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13001B" w14:textId="77777777" w:rsidR="00D5467C" w:rsidRDefault="00D5467C" w:rsidP="00041160">
      <w:pPr>
        <w:pStyle w:val="tituloprograma"/>
        <w:rPr>
          <w:color w:val="1F3864"/>
          <w:sz w:val="48"/>
          <w:szCs w:val="48"/>
        </w:rPr>
      </w:pPr>
    </w:p>
    <w:p w14:paraId="58F7D2C4" w14:textId="77777777" w:rsidR="00496B7F" w:rsidRDefault="00496B7F" w:rsidP="00041160">
      <w:pPr>
        <w:pStyle w:val="tituloprograma"/>
        <w:rPr>
          <w:color w:val="1F3864"/>
          <w:sz w:val="48"/>
          <w:szCs w:val="48"/>
        </w:rPr>
      </w:pPr>
    </w:p>
    <w:tbl>
      <w:tblPr>
        <w:tblStyle w:val="Tablaconcuadrcula"/>
        <w:tblW w:w="0" w:type="auto"/>
        <w:shd w:val="clear" w:color="auto" w:fill="1F3864"/>
        <w:tblLook w:val="04A0" w:firstRow="1" w:lastRow="0" w:firstColumn="1" w:lastColumn="0" w:noHBand="0" w:noVBand="1"/>
      </w:tblPr>
      <w:tblGrid>
        <w:gridCol w:w="10060"/>
      </w:tblGrid>
      <w:tr w:rsidR="00496B7F" w14:paraId="3C8D2DC3" w14:textId="77777777" w:rsidTr="0004786B">
        <w:tc>
          <w:tcPr>
            <w:tcW w:w="10060" w:type="dxa"/>
            <w:tcBorders>
              <w:top w:val="single" w:sz="4" w:space="0" w:color="auto"/>
              <w:left w:val="single" w:sz="4" w:space="0" w:color="auto"/>
              <w:bottom w:val="single" w:sz="4" w:space="0" w:color="auto"/>
              <w:right w:val="single" w:sz="4" w:space="0" w:color="auto"/>
            </w:tcBorders>
            <w:shd w:val="clear" w:color="auto" w:fill="1F3864"/>
            <w:hideMark/>
          </w:tcPr>
          <w:p w14:paraId="365D8391" w14:textId="50F667AC" w:rsidR="00496B7F" w:rsidRDefault="0020530D" w:rsidP="00B969EC">
            <w:pPr>
              <w:jc w:val="center"/>
              <w:rPr>
                <w:b/>
                <w:color w:val="FFFFFF" w:themeColor="background1"/>
                <w:sz w:val="64"/>
                <w:szCs w:val="64"/>
              </w:rPr>
            </w:pPr>
            <w:r>
              <w:rPr>
                <w:b/>
                <w:color w:val="FFFFFF" w:themeColor="background1"/>
                <w:sz w:val="64"/>
                <w:szCs w:val="64"/>
              </w:rPr>
              <w:t>TANZANIA</w:t>
            </w:r>
            <w:r w:rsidR="005A6769">
              <w:rPr>
                <w:b/>
                <w:color w:val="FFFFFF" w:themeColor="background1"/>
                <w:sz w:val="64"/>
                <w:szCs w:val="64"/>
              </w:rPr>
              <w:t xml:space="preserve">, </w:t>
            </w:r>
            <w:r>
              <w:rPr>
                <w:b/>
                <w:color w:val="FFFFFF" w:themeColor="background1"/>
                <w:sz w:val="64"/>
                <w:szCs w:val="64"/>
              </w:rPr>
              <w:t>KENIA</w:t>
            </w:r>
            <w:r w:rsidR="005A6769">
              <w:rPr>
                <w:b/>
                <w:color w:val="FFFFFF" w:themeColor="background1"/>
                <w:sz w:val="64"/>
                <w:szCs w:val="64"/>
              </w:rPr>
              <w:t xml:space="preserve"> Y </w:t>
            </w:r>
            <w:r w:rsidR="005A6769" w:rsidRPr="005A6769">
              <w:rPr>
                <w:b/>
                <w:color w:val="FFFFFF" w:themeColor="background1"/>
                <w:sz w:val="64"/>
                <w:szCs w:val="64"/>
              </w:rPr>
              <w:t>ESTAMBUL</w:t>
            </w:r>
          </w:p>
        </w:tc>
      </w:tr>
    </w:tbl>
    <w:p w14:paraId="0F2174C0" w14:textId="77777777" w:rsidR="00496B7F" w:rsidRDefault="00496B7F" w:rsidP="00496B7F">
      <w:pPr>
        <w:pStyle w:val="dias"/>
      </w:pPr>
    </w:p>
    <w:p w14:paraId="1188943D" w14:textId="431F35ED" w:rsidR="00496B7F" w:rsidRDefault="00496B7F" w:rsidP="00496B7F">
      <w:pPr>
        <w:pStyle w:val="tituloprograma"/>
        <w:rPr>
          <w:color w:val="1F3864"/>
          <w:sz w:val="48"/>
          <w:szCs w:val="48"/>
        </w:rPr>
      </w:pPr>
      <w:r>
        <w:rPr>
          <w:color w:val="1F3864"/>
          <w:sz w:val="48"/>
          <w:szCs w:val="48"/>
        </w:rPr>
        <w:t xml:space="preserve">Desde </w:t>
      </w:r>
      <w:r w:rsidR="008D64ED">
        <w:rPr>
          <w:color w:val="1F3864"/>
          <w:sz w:val="48"/>
          <w:szCs w:val="48"/>
        </w:rPr>
        <w:t>COP</w:t>
      </w:r>
      <w:r w:rsidRPr="00FA0550">
        <w:rPr>
          <w:color w:val="1F3864"/>
          <w:sz w:val="48"/>
          <w:szCs w:val="48"/>
        </w:rPr>
        <w:t xml:space="preserve"> </w:t>
      </w:r>
      <w:r w:rsidR="009D1DD7">
        <w:rPr>
          <w:color w:val="1F3864"/>
          <w:sz w:val="48"/>
          <w:szCs w:val="48"/>
        </w:rPr>
        <w:t>25.990.000</w:t>
      </w:r>
    </w:p>
    <w:p w14:paraId="3FAB9B43" w14:textId="01131306" w:rsidR="008D64ED" w:rsidRPr="00FA0550" w:rsidRDefault="008D64ED" w:rsidP="008D64ED">
      <w:pPr>
        <w:pStyle w:val="tituloprograma"/>
        <w:rPr>
          <w:color w:val="1F3864"/>
          <w:sz w:val="48"/>
          <w:szCs w:val="48"/>
        </w:rPr>
      </w:pPr>
      <w:r>
        <w:rPr>
          <w:color w:val="1F3864"/>
          <w:sz w:val="48"/>
          <w:szCs w:val="48"/>
        </w:rPr>
        <w:t xml:space="preserve">Desde USD </w:t>
      </w:r>
      <w:r w:rsidR="009D1DD7">
        <w:rPr>
          <w:color w:val="1F3864"/>
          <w:sz w:val="48"/>
          <w:szCs w:val="48"/>
        </w:rPr>
        <w:t>6.155</w:t>
      </w:r>
    </w:p>
    <w:p w14:paraId="35702E89" w14:textId="77777777" w:rsidR="00496B7F" w:rsidRDefault="00496B7F" w:rsidP="00496B7F">
      <w:pPr>
        <w:pStyle w:val="tituloprograma"/>
        <w:rPr>
          <w:color w:val="1F3864"/>
          <w:sz w:val="32"/>
          <w:szCs w:val="32"/>
        </w:rPr>
      </w:pPr>
      <w:r w:rsidRPr="003B6525">
        <w:rPr>
          <w:color w:val="1F3864"/>
          <w:sz w:val="32"/>
          <w:szCs w:val="32"/>
        </w:rPr>
        <w:t>Pr</w:t>
      </w:r>
      <w:r>
        <w:rPr>
          <w:color w:val="1F3864"/>
          <w:sz w:val="32"/>
          <w:szCs w:val="32"/>
        </w:rPr>
        <w:t xml:space="preserve">ecio por persona en acomodación Doble o </w:t>
      </w:r>
      <w:r w:rsidRPr="008222F0">
        <w:rPr>
          <w:color w:val="1F3864"/>
          <w:sz w:val="32"/>
          <w:szCs w:val="32"/>
        </w:rPr>
        <w:t>Triple</w:t>
      </w:r>
      <w:r>
        <w:rPr>
          <w:color w:val="1F3864"/>
          <w:sz w:val="32"/>
          <w:szCs w:val="32"/>
        </w:rPr>
        <w:t xml:space="preserve">  </w:t>
      </w:r>
    </w:p>
    <w:p w14:paraId="2BB60567" w14:textId="77777777" w:rsidR="00D5467C" w:rsidRPr="00FA0550" w:rsidRDefault="00D5467C" w:rsidP="00FA0550">
      <w:pPr>
        <w:pStyle w:val="dias"/>
      </w:pPr>
    </w:p>
    <w:p w14:paraId="00FA0CC6" w14:textId="1C1CA0F6" w:rsidR="0002388D" w:rsidRDefault="001123E0" w:rsidP="000B26D7">
      <w:pPr>
        <w:pStyle w:val="tituloprograma"/>
        <w:rPr>
          <w:color w:val="1F3864"/>
          <w:sz w:val="40"/>
          <w:szCs w:val="40"/>
        </w:rPr>
      </w:pPr>
      <w:r w:rsidRPr="00FA0550">
        <w:rPr>
          <w:color w:val="1F3864"/>
          <w:sz w:val="40"/>
          <w:szCs w:val="40"/>
        </w:rPr>
        <w:t xml:space="preserve">Incluye: </w:t>
      </w:r>
      <w:r w:rsidR="00DA79CB" w:rsidRPr="00DA79CB">
        <w:rPr>
          <w:color w:val="1F3864"/>
          <w:sz w:val="40"/>
          <w:szCs w:val="40"/>
        </w:rPr>
        <w:t xml:space="preserve">Tiquetes aéreos con todos los impuestos – Visa de </w:t>
      </w:r>
      <w:r w:rsidR="002573F9">
        <w:rPr>
          <w:color w:val="1F3864"/>
          <w:sz w:val="40"/>
          <w:szCs w:val="40"/>
        </w:rPr>
        <w:t>Tanzania y de Kenia</w:t>
      </w:r>
      <w:r w:rsidR="00DA79CB" w:rsidRPr="00DA79CB">
        <w:rPr>
          <w:color w:val="1F3864"/>
          <w:sz w:val="40"/>
          <w:szCs w:val="40"/>
        </w:rPr>
        <w:t xml:space="preserve"> – alojamiento –</w:t>
      </w:r>
      <w:r w:rsidR="00E9409D">
        <w:rPr>
          <w:color w:val="1F3864"/>
          <w:sz w:val="40"/>
          <w:szCs w:val="40"/>
        </w:rPr>
        <w:t xml:space="preserve"> </w:t>
      </w:r>
      <w:r w:rsidR="00804C46">
        <w:rPr>
          <w:color w:val="1F3864"/>
          <w:sz w:val="40"/>
          <w:szCs w:val="40"/>
        </w:rPr>
        <w:t>excursiones</w:t>
      </w:r>
      <w:r w:rsidR="00DA79CB" w:rsidRPr="00DA79CB">
        <w:rPr>
          <w:color w:val="1F3864"/>
          <w:sz w:val="40"/>
          <w:szCs w:val="40"/>
        </w:rPr>
        <w:t xml:space="preserve"> – alimentación de acuerdo itinerario –</w:t>
      </w:r>
      <w:r w:rsidR="00BB4709">
        <w:rPr>
          <w:color w:val="1F3864"/>
          <w:sz w:val="40"/>
          <w:szCs w:val="40"/>
        </w:rPr>
        <w:t xml:space="preserve"> </w:t>
      </w:r>
      <w:r w:rsidR="00DA79CB" w:rsidRPr="00DA79CB">
        <w:rPr>
          <w:color w:val="1F3864"/>
          <w:sz w:val="40"/>
          <w:szCs w:val="40"/>
        </w:rPr>
        <w:t>tarjeta de asistencia médica con beneficio de cancelación</w:t>
      </w:r>
    </w:p>
    <w:p w14:paraId="17517061" w14:textId="77777777" w:rsidR="00836D9E" w:rsidRPr="00FA0550" w:rsidRDefault="00836D9E" w:rsidP="00836D9E">
      <w:pPr>
        <w:pStyle w:val="dias"/>
        <w:rPr>
          <w:color w:val="1F3864"/>
        </w:rPr>
      </w:pPr>
    </w:p>
    <w:p w14:paraId="2A50F5E5" w14:textId="0224D950" w:rsidR="00C32BB3" w:rsidRPr="00FA0550" w:rsidRDefault="005A6769" w:rsidP="00836D9E">
      <w:pPr>
        <w:pStyle w:val="tituloprograma"/>
        <w:rPr>
          <w:color w:val="1F3864"/>
          <w:sz w:val="40"/>
          <w:szCs w:val="40"/>
        </w:rPr>
      </w:pPr>
      <w:r>
        <w:rPr>
          <w:color w:val="1F3864"/>
          <w:sz w:val="40"/>
          <w:szCs w:val="40"/>
        </w:rPr>
        <w:t>14</w:t>
      </w:r>
      <w:r w:rsidR="00C32BB3" w:rsidRPr="00804C46">
        <w:rPr>
          <w:color w:val="1F3864"/>
          <w:sz w:val="40"/>
          <w:szCs w:val="40"/>
        </w:rPr>
        <w:t xml:space="preserve"> </w:t>
      </w:r>
      <w:r w:rsidR="00BD67B2" w:rsidRPr="00804C46">
        <w:rPr>
          <w:color w:val="1F3864"/>
          <w:sz w:val="40"/>
          <w:szCs w:val="40"/>
        </w:rPr>
        <w:t>días</w:t>
      </w:r>
      <w:r w:rsidR="00836D9E" w:rsidRPr="00FA0550">
        <w:rPr>
          <w:color w:val="1F3864"/>
          <w:sz w:val="40"/>
          <w:szCs w:val="40"/>
        </w:rPr>
        <w:t xml:space="preserve"> </w:t>
      </w:r>
    </w:p>
    <w:p w14:paraId="7EF61A4E" w14:textId="794147FF" w:rsidR="001123E0" w:rsidRDefault="00804C46" w:rsidP="00477DDA">
      <w:pPr>
        <w:pStyle w:val="dias"/>
        <w:jc w:val="center"/>
        <w:rPr>
          <w:caps w:val="0"/>
          <w:color w:val="1F3864"/>
          <w:sz w:val="40"/>
          <w:szCs w:val="40"/>
        </w:rPr>
      </w:pPr>
      <w:r w:rsidRPr="00804C46">
        <w:rPr>
          <w:caps w:val="0"/>
          <w:color w:val="1F3864"/>
          <w:sz w:val="40"/>
          <w:szCs w:val="40"/>
        </w:rPr>
        <w:t xml:space="preserve">Cráter Del </w:t>
      </w:r>
      <w:proofErr w:type="spellStart"/>
      <w:r w:rsidRPr="00804C46">
        <w:rPr>
          <w:caps w:val="0"/>
          <w:color w:val="1F3864"/>
          <w:sz w:val="40"/>
          <w:szCs w:val="40"/>
        </w:rPr>
        <w:t>Ngorongoro</w:t>
      </w:r>
      <w:proofErr w:type="spellEnd"/>
      <w:r w:rsidRPr="00804C46">
        <w:rPr>
          <w:caps w:val="0"/>
          <w:color w:val="1F3864"/>
          <w:sz w:val="40"/>
          <w:szCs w:val="40"/>
        </w:rPr>
        <w:t xml:space="preserve">, </w:t>
      </w:r>
      <w:proofErr w:type="spellStart"/>
      <w:r w:rsidRPr="00804C46">
        <w:rPr>
          <w:caps w:val="0"/>
          <w:color w:val="1F3864"/>
          <w:sz w:val="40"/>
          <w:szCs w:val="40"/>
        </w:rPr>
        <w:t>Tarangire</w:t>
      </w:r>
      <w:proofErr w:type="spellEnd"/>
      <w:r w:rsidRPr="00804C46">
        <w:rPr>
          <w:caps w:val="0"/>
          <w:color w:val="1F3864"/>
          <w:sz w:val="40"/>
          <w:szCs w:val="40"/>
        </w:rPr>
        <w:t xml:space="preserve">, </w:t>
      </w:r>
      <w:proofErr w:type="spellStart"/>
      <w:r w:rsidRPr="00804C46">
        <w:rPr>
          <w:caps w:val="0"/>
          <w:color w:val="1F3864"/>
          <w:sz w:val="40"/>
          <w:szCs w:val="40"/>
        </w:rPr>
        <w:t>Amboseli</w:t>
      </w:r>
      <w:proofErr w:type="spellEnd"/>
      <w:r w:rsidRPr="00804C46">
        <w:rPr>
          <w:caps w:val="0"/>
          <w:color w:val="1F3864"/>
          <w:sz w:val="40"/>
          <w:szCs w:val="40"/>
        </w:rPr>
        <w:t xml:space="preserve">, Lago Nakuru, </w:t>
      </w:r>
      <w:r w:rsidR="000F3E82">
        <w:rPr>
          <w:caps w:val="0"/>
          <w:color w:val="1F3864"/>
          <w:sz w:val="40"/>
          <w:szCs w:val="40"/>
        </w:rPr>
        <w:t>L</w:t>
      </w:r>
      <w:r w:rsidR="000F3E82" w:rsidRPr="000F3E82">
        <w:rPr>
          <w:caps w:val="0"/>
          <w:color w:val="1F3864"/>
          <w:sz w:val="40"/>
          <w:szCs w:val="40"/>
        </w:rPr>
        <w:t xml:space="preserve">ago </w:t>
      </w:r>
      <w:proofErr w:type="spellStart"/>
      <w:r w:rsidR="000F3E82" w:rsidRPr="000F3E82">
        <w:rPr>
          <w:caps w:val="0"/>
          <w:color w:val="1F3864"/>
          <w:sz w:val="40"/>
          <w:szCs w:val="40"/>
        </w:rPr>
        <w:t>Naivasha</w:t>
      </w:r>
      <w:proofErr w:type="spellEnd"/>
      <w:r w:rsidR="000F3E82">
        <w:rPr>
          <w:caps w:val="0"/>
          <w:color w:val="1F3864"/>
          <w:sz w:val="40"/>
          <w:szCs w:val="40"/>
        </w:rPr>
        <w:t>,</w:t>
      </w:r>
      <w:r w:rsidR="000F3E82" w:rsidRPr="000F3E82">
        <w:rPr>
          <w:caps w:val="0"/>
          <w:color w:val="1F3864"/>
          <w:sz w:val="40"/>
          <w:szCs w:val="40"/>
        </w:rPr>
        <w:t xml:space="preserve"> </w:t>
      </w:r>
      <w:r w:rsidRPr="00804C46">
        <w:rPr>
          <w:caps w:val="0"/>
          <w:color w:val="1F3864"/>
          <w:sz w:val="40"/>
          <w:szCs w:val="40"/>
        </w:rPr>
        <w:t>Ma</w:t>
      </w:r>
      <w:r w:rsidR="005A6769">
        <w:rPr>
          <w:caps w:val="0"/>
          <w:color w:val="1F3864"/>
          <w:sz w:val="40"/>
          <w:szCs w:val="40"/>
        </w:rPr>
        <w:t>sá</w:t>
      </w:r>
      <w:r w:rsidRPr="00804C46">
        <w:rPr>
          <w:caps w:val="0"/>
          <w:color w:val="1F3864"/>
          <w:sz w:val="40"/>
          <w:szCs w:val="40"/>
        </w:rPr>
        <w:t>i Mara</w:t>
      </w:r>
      <w:r w:rsidR="005A6769">
        <w:rPr>
          <w:caps w:val="0"/>
          <w:color w:val="1F3864"/>
          <w:sz w:val="40"/>
          <w:szCs w:val="40"/>
        </w:rPr>
        <w:t xml:space="preserve">, Estambul </w:t>
      </w:r>
    </w:p>
    <w:p w14:paraId="425C2F2A" w14:textId="77777777" w:rsidR="00D5467C" w:rsidRPr="00D5467C" w:rsidRDefault="00D5467C" w:rsidP="00D5467C">
      <w:pPr>
        <w:pStyle w:val="dias"/>
      </w:pPr>
    </w:p>
    <w:p w14:paraId="658A340C" w14:textId="77777777" w:rsidR="00044105" w:rsidRPr="00FA0550" w:rsidRDefault="004C2176" w:rsidP="007E6823">
      <w:pPr>
        <w:pStyle w:val="dias"/>
        <w:jc w:val="center"/>
        <w:rPr>
          <w:color w:val="1F3864"/>
          <w:sz w:val="40"/>
          <w:szCs w:val="40"/>
        </w:rPr>
      </w:pPr>
      <w:r w:rsidRPr="00FA0550">
        <w:rPr>
          <w:color w:val="1F3864"/>
          <w:sz w:val="40"/>
          <w:szCs w:val="40"/>
        </w:rPr>
        <w:t>Salida</w:t>
      </w:r>
      <w:r w:rsidRPr="00FA0550">
        <w:rPr>
          <w:color w:val="1F3864"/>
          <w:sz w:val="40"/>
          <w:szCs w:val="40"/>
        </w:rPr>
        <w:tab/>
      </w:r>
      <w:r w:rsidR="00477DDA" w:rsidRPr="00FA0550">
        <w:rPr>
          <w:color w:val="1F3864"/>
          <w:sz w:val="40"/>
          <w:szCs w:val="40"/>
        </w:rPr>
        <w:tab/>
      </w:r>
      <w:r w:rsidR="004D33E4" w:rsidRPr="00FA0550">
        <w:rPr>
          <w:color w:val="1F3864"/>
          <w:sz w:val="40"/>
          <w:szCs w:val="40"/>
        </w:rPr>
        <w:tab/>
      </w:r>
      <w:r w:rsidR="00A94774" w:rsidRPr="00FA0550">
        <w:rPr>
          <w:color w:val="1F3864"/>
          <w:sz w:val="40"/>
          <w:szCs w:val="40"/>
        </w:rPr>
        <w:t>R</w:t>
      </w:r>
      <w:r w:rsidRPr="00FA0550">
        <w:rPr>
          <w:color w:val="1F3864"/>
          <w:sz w:val="40"/>
          <w:szCs w:val="40"/>
        </w:rPr>
        <w:t>egreso</w:t>
      </w:r>
    </w:p>
    <w:p w14:paraId="0ADAD350" w14:textId="734CC594" w:rsidR="005A6769" w:rsidRDefault="00451F9A" w:rsidP="007E4AF2">
      <w:pPr>
        <w:pStyle w:val="itinerario"/>
        <w:ind w:left="2832"/>
        <w:jc w:val="left"/>
        <w:rPr>
          <w:b/>
          <w:color w:val="1F3864"/>
          <w:sz w:val="28"/>
          <w:szCs w:val="28"/>
        </w:rPr>
      </w:pPr>
      <w:r>
        <w:rPr>
          <w:b/>
          <w:color w:val="1F3864"/>
          <w:sz w:val="28"/>
          <w:szCs w:val="28"/>
        </w:rPr>
        <w:t>Noviembre 12</w:t>
      </w:r>
      <w:r>
        <w:rPr>
          <w:b/>
          <w:color w:val="1F3864"/>
          <w:sz w:val="28"/>
          <w:szCs w:val="28"/>
        </w:rPr>
        <w:tab/>
      </w:r>
      <w:r>
        <w:rPr>
          <w:b/>
          <w:color w:val="1F3864"/>
          <w:sz w:val="28"/>
          <w:szCs w:val="28"/>
        </w:rPr>
        <w:tab/>
        <w:t>noviembre 25</w:t>
      </w:r>
    </w:p>
    <w:p w14:paraId="6344C52F" w14:textId="4BF15D05" w:rsidR="00451F9A" w:rsidRDefault="00451F9A" w:rsidP="007E4AF2">
      <w:pPr>
        <w:pStyle w:val="itinerario"/>
        <w:ind w:left="2832"/>
        <w:jc w:val="left"/>
        <w:rPr>
          <w:b/>
          <w:color w:val="1F3864"/>
          <w:sz w:val="28"/>
          <w:szCs w:val="28"/>
        </w:rPr>
      </w:pPr>
      <w:r>
        <w:rPr>
          <w:b/>
          <w:color w:val="1F3864"/>
          <w:sz w:val="28"/>
          <w:szCs w:val="28"/>
        </w:rPr>
        <w:t>Diciembre 03</w:t>
      </w:r>
      <w:r>
        <w:rPr>
          <w:b/>
          <w:color w:val="1F3864"/>
          <w:sz w:val="28"/>
          <w:szCs w:val="28"/>
        </w:rPr>
        <w:tab/>
      </w:r>
      <w:r>
        <w:rPr>
          <w:b/>
          <w:color w:val="1F3864"/>
          <w:sz w:val="28"/>
          <w:szCs w:val="28"/>
        </w:rPr>
        <w:tab/>
        <w:t>diciembre 16</w:t>
      </w:r>
    </w:p>
    <w:p w14:paraId="2F91B769" w14:textId="7ED41720" w:rsidR="00B969EC" w:rsidRDefault="00B969EC" w:rsidP="0014790C">
      <w:pPr>
        <w:pStyle w:val="itinerario"/>
        <w:ind w:left="2832"/>
        <w:jc w:val="left"/>
        <w:rPr>
          <w:b/>
          <w:color w:val="1F3864"/>
          <w:sz w:val="28"/>
          <w:szCs w:val="28"/>
        </w:rPr>
      </w:pPr>
    </w:p>
    <w:p w14:paraId="298816F2" w14:textId="77777777" w:rsidR="00AB33C0" w:rsidRDefault="00AB33C0" w:rsidP="0014790C">
      <w:pPr>
        <w:pStyle w:val="itinerario"/>
        <w:ind w:left="2832"/>
        <w:jc w:val="left"/>
        <w:rPr>
          <w:b/>
          <w:color w:val="1F3864"/>
          <w:sz w:val="28"/>
          <w:szCs w:val="28"/>
        </w:rPr>
      </w:pPr>
    </w:p>
    <w:p w14:paraId="04E24471" w14:textId="6AF58A08" w:rsidR="00E9409D" w:rsidRDefault="00E9409D" w:rsidP="0014790C">
      <w:pPr>
        <w:pStyle w:val="itinerario"/>
        <w:ind w:left="2832"/>
        <w:jc w:val="left"/>
        <w:rPr>
          <w:b/>
          <w:color w:val="1F3864"/>
          <w:sz w:val="28"/>
          <w:szCs w:val="28"/>
        </w:rPr>
      </w:pPr>
    </w:p>
    <w:p w14:paraId="68BD564E" w14:textId="77777777" w:rsidR="00A21738" w:rsidRDefault="00A21738" w:rsidP="0014790C">
      <w:pPr>
        <w:pStyle w:val="itinerario"/>
        <w:ind w:left="2832"/>
        <w:jc w:val="left"/>
        <w:rPr>
          <w:b/>
          <w:color w:val="1F3864"/>
          <w:sz w:val="28"/>
          <w:szCs w:val="28"/>
        </w:rPr>
      </w:pPr>
    </w:p>
    <w:p w14:paraId="2470D330" w14:textId="77777777" w:rsidR="00F21270" w:rsidRPr="008D64ED" w:rsidRDefault="00317602" w:rsidP="00707767">
      <w:pPr>
        <w:pStyle w:val="dias"/>
        <w:rPr>
          <w:color w:val="1F3864"/>
          <w:sz w:val="28"/>
          <w:szCs w:val="28"/>
        </w:rPr>
      </w:pPr>
      <w:r w:rsidRPr="008D64ED">
        <w:rPr>
          <w:color w:val="1F3864"/>
          <w:sz w:val="28"/>
          <w:szCs w:val="28"/>
        </w:rPr>
        <w:lastRenderedPageBreak/>
        <w:t>INCLUYE</w:t>
      </w:r>
    </w:p>
    <w:p w14:paraId="48365065" w14:textId="77777777" w:rsidR="00C932FB" w:rsidRPr="00DB0B38" w:rsidRDefault="00C932FB" w:rsidP="00C932FB">
      <w:pPr>
        <w:pStyle w:val="vinetas"/>
        <w:jc w:val="both"/>
      </w:pPr>
      <w:r w:rsidRPr="00DB0B38">
        <w:t xml:space="preserve">Tiquete aéreo en la ruta Bogotá – Estambul –Kilimanjaro (Arusha) // Nairobi – Estambul – Bogotá, vía </w:t>
      </w:r>
      <w:proofErr w:type="spellStart"/>
      <w:r w:rsidRPr="00DB0B38">
        <w:t>Turkish</w:t>
      </w:r>
      <w:proofErr w:type="spellEnd"/>
      <w:r w:rsidRPr="00DB0B38">
        <w:t xml:space="preserve"> Airlines, con tarifa negociada para grupos.</w:t>
      </w:r>
    </w:p>
    <w:p w14:paraId="66B71213" w14:textId="77777777" w:rsidR="00C932FB" w:rsidRPr="00DB0B38" w:rsidRDefault="00C932FB" w:rsidP="00C932FB">
      <w:pPr>
        <w:pStyle w:val="vinetas"/>
        <w:jc w:val="both"/>
      </w:pPr>
      <w:r w:rsidRPr="00DB0B38">
        <w:t>Impuestos del tiquete aéreo.</w:t>
      </w:r>
    </w:p>
    <w:p w14:paraId="183D4583" w14:textId="67C44C26" w:rsidR="00C932FB" w:rsidRPr="00DB0B38" w:rsidRDefault="00C932FB" w:rsidP="00923CC5">
      <w:pPr>
        <w:pStyle w:val="vinetas"/>
        <w:jc w:val="both"/>
      </w:pPr>
      <w:r w:rsidRPr="00DB0B38">
        <w:t>Tarjeta de asistencia médica con beneficio de cancelación, hasta 7</w:t>
      </w:r>
      <w:r w:rsidR="005A6769" w:rsidRPr="00DB0B38">
        <w:t>5</w:t>
      </w:r>
      <w:r w:rsidRPr="00DB0B38">
        <w:t xml:space="preserve"> años. Debe ser expedida 25 días antes de iniciar el viaje. Condiciones y beneficios de la tarjeta favor consultarlas.</w:t>
      </w:r>
    </w:p>
    <w:p w14:paraId="4047F159" w14:textId="29E152E8" w:rsidR="00DA79CB" w:rsidRPr="00DB0B38" w:rsidRDefault="00DA79CB" w:rsidP="00F723CB">
      <w:pPr>
        <w:pStyle w:val="vinetas"/>
        <w:numPr>
          <w:ilvl w:val="0"/>
          <w:numId w:val="0"/>
        </w:numPr>
        <w:jc w:val="both"/>
        <w:rPr>
          <w:b/>
          <w:color w:val="1F3864"/>
        </w:rPr>
      </w:pPr>
      <w:r w:rsidRPr="00DB0B38">
        <w:rPr>
          <w:b/>
          <w:color w:val="1F3864"/>
        </w:rPr>
        <w:t xml:space="preserve">Servicios en </w:t>
      </w:r>
      <w:r w:rsidR="0082143A" w:rsidRPr="00DB0B38">
        <w:rPr>
          <w:b/>
          <w:color w:val="1F3864"/>
        </w:rPr>
        <w:t>Tanzania y Kenia</w:t>
      </w:r>
      <w:r w:rsidRPr="00DB0B38">
        <w:rPr>
          <w:b/>
          <w:color w:val="1F3864"/>
        </w:rPr>
        <w:t>:</w:t>
      </w:r>
    </w:p>
    <w:p w14:paraId="2BEF7FC7" w14:textId="77777777" w:rsidR="00BD7C3D" w:rsidRPr="00DB0B38" w:rsidRDefault="00BD7C3D" w:rsidP="00BD7C3D">
      <w:pPr>
        <w:pStyle w:val="vinetas"/>
        <w:ind w:left="714" w:hanging="357"/>
        <w:jc w:val="both"/>
      </w:pPr>
      <w:r w:rsidRPr="00DB0B38">
        <w:t>Visa de Tanzania.</w:t>
      </w:r>
    </w:p>
    <w:p w14:paraId="1E05D01C" w14:textId="77777777" w:rsidR="00BD7C3D" w:rsidRPr="00DB0B38" w:rsidRDefault="00BD7C3D" w:rsidP="00BD7C3D">
      <w:pPr>
        <w:pStyle w:val="vinetas"/>
        <w:ind w:left="714" w:hanging="357"/>
        <w:jc w:val="both"/>
      </w:pPr>
      <w:r w:rsidRPr="00DB0B38">
        <w:t>Visa de Kenia.</w:t>
      </w:r>
    </w:p>
    <w:p w14:paraId="600D7B57" w14:textId="4744B775" w:rsidR="00BD7C3D" w:rsidRPr="00DB0B38" w:rsidRDefault="00BD7C3D" w:rsidP="00BD7C3D">
      <w:pPr>
        <w:pStyle w:val="vinetas"/>
        <w:ind w:left="714" w:hanging="357"/>
        <w:jc w:val="both"/>
      </w:pPr>
      <w:r w:rsidRPr="00DB0B38">
        <w:t>Traslado aeropuerto – hotel en Arusha (Kilimanjaro), en minibús.</w:t>
      </w:r>
    </w:p>
    <w:p w14:paraId="0041A927" w14:textId="323EDFE4" w:rsidR="00BD7C3D" w:rsidRPr="00DB0B38" w:rsidRDefault="00BD7C3D" w:rsidP="00BD7C3D">
      <w:pPr>
        <w:pStyle w:val="vinetas"/>
        <w:ind w:left="714" w:hanging="357"/>
        <w:jc w:val="both"/>
      </w:pPr>
      <w:r w:rsidRPr="00DB0B38">
        <w:t>Traslado hotel – aeropuerto de Nairobi, en minibús.</w:t>
      </w:r>
    </w:p>
    <w:p w14:paraId="7202E9E6" w14:textId="3120063F" w:rsidR="00BD7C3D" w:rsidRPr="00DB0B38" w:rsidRDefault="00BD7C3D" w:rsidP="00BD7C3D">
      <w:pPr>
        <w:pStyle w:val="vinetas"/>
        <w:ind w:left="714" w:hanging="357"/>
        <w:jc w:val="both"/>
      </w:pPr>
      <w:r w:rsidRPr="00DB0B38">
        <w:t>Los otros traslados dentro de las ciudades (en minibús) según el itinerario.</w:t>
      </w:r>
    </w:p>
    <w:p w14:paraId="74D40740" w14:textId="77777777" w:rsidR="00BD7C3D" w:rsidRPr="00DB0B38" w:rsidRDefault="00BD7C3D" w:rsidP="00BD7C3D">
      <w:pPr>
        <w:pStyle w:val="vinetas"/>
        <w:ind w:left="714" w:hanging="357"/>
        <w:jc w:val="both"/>
      </w:pPr>
      <w:r w:rsidRPr="00DB0B38">
        <w:t>1 noche de alojamiento en Arusha.</w:t>
      </w:r>
    </w:p>
    <w:p w14:paraId="052723A8" w14:textId="6CA7CF66" w:rsidR="00BD7C3D" w:rsidRPr="00DB0B38" w:rsidRDefault="00BD7C3D" w:rsidP="00BD7C3D">
      <w:pPr>
        <w:pStyle w:val="vinetas"/>
        <w:ind w:left="714" w:hanging="357"/>
        <w:jc w:val="both"/>
      </w:pPr>
      <w:r w:rsidRPr="00DB0B38">
        <w:t xml:space="preserve">2 noches de alojamiento en </w:t>
      </w:r>
      <w:proofErr w:type="spellStart"/>
      <w:r w:rsidR="005A6769" w:rsidRPr="00DB0B38">
        <w:t>Karatu</w:t>
      </w:r>
      <w:proofErr w:type="spellEnd"/>
      <w:r w:rsidR="005A6769" w:rsidRPr="00DB0B38">
        <w:t>.</w:t>
      </w:r>
    </w:p>
    <w:p w14:paraId="498F8BD1" w14:textId="3E7152F6" w:rsidR="00BD7C3D" w:rsidRPr="00DB0B38" w:rsidRDefault="00BD7C3D" w:rsidP="00BD7C3D">
      <w:pPr>
        <w:pStyle w:val="vinetas"/>
        <w:ind w:left="714" w:hanging="357"/>
        <w:jc w:val="both"/>
      </w:pPr>
      <w:r w:rsidRPr="00DB0B38">
        <w:t xml:space="preserve">1 noche de alojamiento en </w:t>
      </w:r>
      <w:proofErr w:type="spellStart"/>
      <w:r w:rsidR="00592EAE" w:rsidRPr="00DB0B38">
        <w:t>Tarangire</w:t>
      </w:r>
      <w:proofErr w:type="spellEnd"/>
      <w:r w:rsidR="00592EAE" w:rsidRPr="00DB0B38">
        <w:t>.</w:t>
      </w:r>
    </w:p>
    <w:p w14:paraId="22F3BC13" w14:textId="01333B5B" w:rsidR="00BD7C3D" w:rsidRPr="00DB0B38" w:rsidRDefault="00BD7C3D" w:rsidP="00BD7C3D">
      <w:pPr>
        <w:pStyle w:val="vinetas"/>
        <w:ind w:left="714" w:hanging="357"/>
        <w:jc w:val="both"/>
      </w:pPr>
      <w:r w:rsidRPr="00DB0B38">
        <w:t xml:space="preserve">1 noche de alojamiento en </w:t>
      </w:r>
      <w:proofErr w:type="spellStart"/>
      <w:r w:rsidR="005A6769" w:rsidRPr="00DB0B38">
        <w:t>Amboseli</w:t>
      </w:r>
      <w:proofErr w:type="spellEnd"/>
      <w:r w:rsidRPr="00DB0B38">
        <w:t>.</w:t>
      </w:r>
    </w:p>
    <w:p w14:paraId="7B82F4FF" w14:textId="77777777" w:rsidR="00BD7C3D" w:rsidRPr="00DB0B38" w:rsidRDefault="00BD7C3D" w:rsidP="00BD7C3D">
      <w:pPr>
        <w:pStyle w:val="vinetas"/>
        <w:ind w:left="714" w:hanging="357"/>
        <w:jc w:val="both"/>
      </w:pPr>
      <w:r w:rsidRPr="00DB0B38">
        <w:t>1 noche de alojamiento en el Lago Nakuru.</w:t>
      </w:r>
    </w:p>
    <w:p w14:paraId="69FDE181" w14:textId="54DA19A2" w:rsidR="00BD7C3D" w:rsidRPr="00DB0B38" w:rsidRDefault="00BD7C3D" w:rsidP="00BD7C3D">
      <w:pPr>
        <w:pStyle w:val="vinetas"/>
        <w:ind w:left="714" w:hanging="357"/>
        <w:jc w:val="both"/>
      </w:pPr>
      <w:r w:rsidRPr="00DB0B38">
        <w:t xml:space="preserve">2 noches de alojamiento en </w:t>
      </w:r>
      <w:r w:rsidR="005A6769" w:rsidRPr="00DB0B38">
        <w:t>Masái</w:t>
      </w:r>
      <w:r w:rsidRPr="00DB0B38">
        <w:t xml:space="preserve"> Mara.</w:t>
      </w:r>
    </w:p>
    <w:p w14:paraId="4BC11044" w14:textId="77777777" w:rsidR="00BD7C3D" w:rsidRPr="00DB0B38" w:rsidRDefault="00BD7C3D" w:rsidP="00BD7C3D">
      <w:pPr>
        <w:pStyle w:val="vinetas"/>
        <w:ind w:left="714" w:hanging="357"/>
        <w:jc w:val="both"/>
      </w:pPr>
      <w:r w:rsidRPr="00DB0B38">
        <w:t>1 noche de alojamiento en Nairobi.</w:t>
      </w:r>
    </w:p>
    <w:p w14:paraId="4899EAF4" w14:textId="77777777" w:rsidR="00BD7C3D" w:rsidRPr="00DB0B38" w:rsidRDefault="00BD7C3D" w:rsidP="00BD7C3D">
      <w:pPr>
        <w:pStyle w:val="vinetas"/>
        <w:ind w:left="714" w:hanging="357"/>
        <w:jc w:val="both"/>
      </w:pPr>
      <w:r w:rsidRPr="00DB0B38">
        <w:t>Desayuno en Arusha.</w:t>
      </w:r>
    </w:p>
    <w:p w14:paraId="53D75BD8" w14:textId="77777777" w:rsidR="00BD7C3D" w:rsidRPr="00DB0B38" w:rsidRDefault="00BD7C3D" w:rsidP="00BD7C3D">
      <w:pPr>
        <w:pStyle w:val="vinetas"/>
        <w:jc w:val="both"/>
      </w:pPr>
      <w:r w:rsidRPr="00DB0B38">
        <w:t xml:space="preserve">Pensión completa en los Hoteles / </w:t>
      </w:r>
      <w:proofErr w:type="spellStart"/>
      <w:r w:rsidRPr="00DB0B38">
        <w:t>Lodges</w:t>
      </w:r>
      <w:proofErr w:type="spellEnd"/>
      <w:r w:rsidRPr="00DB0B38">
        <w:t xml:space="preserve"> especificados durante el safari.</w:t>
      </w:r>
    </w:p>
    <w:p w14:paraId="07EB5912" w14:textId="07C66C22" w:rsidR="00BD7C3D" w:rsidRPr="00DB0B38" w:rsidRDefault="00BD7C3D" w:rsidP="00BD7C3D">
      <w:pPr>
        <w:pStyle w:val="vinetas"/>
        <w:jc w:val="both"/>
      </w:pPr>
      <w:r w:rsidRPr="00DB0B38">
        <w:t xml:space="preserve">1 almuerzo en el Restaurante </w:t>
      </w:r>
      <w:proofErr w:type="spellStart"/>
      <w:r w:rsidRPr="00DB0B38">
        <w:t>Carnivore</w:t>
      </w:r>
      <w:proofErr w:type="spellEnd"/>
      <w:r w:rsidR="00DB0B38" w:rsidRPr="00DB0B38">
        <w:t xml:space="preserve"> (no incluye bebidas)</w:t>
      </w:r>
      <w:r w:rsidRPr="00DB0B38">
        <w:t>.</w:t>
      </w:r>
    </w:p>
    <w:p w14:paraId="6AC4B4B8" w14:textId="77777777" w:rsidR="00BD7C3D" w:rsidRPr="00DB0B38" w:rsidRDefault="00BD7C3D" w:rsidP="00BD7C3D">
      <w:pPr>
        <w:pStyle w:val="vinetas"/>
        <w:jc w:val="both"/>
      </w:pPr>
      <w:r w:rsidRPr="00DB0B38">
        <w:t xml:space="preserve">Entradas a los Parques </w:t>
      </w:r>
    </w:p>
    <w:p w14:paraId="058CDB3B" w14:textId="1101A164" w:rsidR="0029216D" w:rsidRPr="00DB0B38" w:rsidRDefault="0029216D" w:rsidP="0029216D">
      <w:pPr>
        <w:pStyle w:val="vinetas"/>
      </w:pPr>
      <w:r w:rsidRPr="00DB0B38">
        <w:t>Transporte en Land Cruisers 4 X 4 de 07 plazas durante el safari, (uso exclusivo; ventana garantizada).</w:t>
      </w:r>
    </w:p>
    <w:p w14:paraId="553E9833" w14:textId="77777777" w:rsidR="00BD7C3D" w:rsidRPr="00DB0B38" w:rsidRDefault="00BD7C3D" w:rsidP="00BD7C3D">
      <w:pPr>
        <w:pStyle w:val="vinetas"/>
        <w:jc w:val="both"/>
      </w:pPr>
      <w:r w:rsidRPr="00DB0B38">
        <w:t xml:space="preserve"> Safari en 4 x 4 (uso no-exclusivo) en el Cráter de </w:t>
      </w:r>
      <w:proofErr w:type="spellStart"/>
      <w:r w:rsidRPr="00DB0B38">
        <w:t>Ngorongoro</w:t>
      </w:r>
      <w:proofErr w:type="spellEnd"/>
      <w:r w:rsidRPr="00DB0B38">
        <w:t>.</w:t>
      </w:r>
    </w:p>
    <w:p w14:paraId="5D61B1A5" w14:textId="77777777" w:rsidR="00BD7C3D" w:rsidRPr="00DB0B38" w:rsidRDefault="00BD7C3D" w:rsidP="00BD7C3D">
      <w:pPr>
        <w:pStyle w:val="vinetas"/>
        <w:jc w:val="both"/>
      </w:pPr>
      <w:r w:rsidRPr="00DB0B38">
        <w:t>Conductor – Guía de habla castellano.</w:t>
      </w:r>
    </w:p>
    <w:p w14:paraId="07E8EDF9" w14:textId="77777777" w:rsidR="00BD7C3D" w:rsidRPr="00DB0B38" w:rsidRDefault="00BD7C3D" w:rsidP="00BD7C3D">
      <w:pPr>
        <w:pStyle w:val="vinetas"/>
        <w:jc w:val="both"/>
      </w:pPr>
      <w:r w:rsidRPr="00DB0B38">
        <w:t>Un guía para los briefings en Arusha y en Nairobi.</w:t>
      </w:r>
    </w:p>
    <w:p w14:paraId="0DFE1392" w14:textId="77777777" w:rsidR="00BD7C3D" w:rsidRPr="00DB0B38" w:rsidRDefault="00BD7C3D" w:rsidP="00BD7C3D">
      <w:pPr>
        <w:pStyle w:val="vinetas"/>
        <w:jc w:val="both"/>
      </w:pPr>
      <w:proofErr w:type="spellStart"/>
      <w:r w:rsidRPr="00DB0B38">
        <w:t>Flying</w:t>
      </w:r>
      <w:proofErr w:type="spellEnd"/>
      <w:r w:rsidRPr="00DB0B38">
        <w:t xml:space="preserve"> </w:t>
      </w:r>
      <w:proofErr w:type="spellStart"/>
      <w:r w:rsidRPr="00DB0B38">
        <w:t>Doctors</w:t>
      </w:r>
      <w:proofErr w:type="spellEnd"/>
      <w:r w:rsidRPr="00DB0B38">
        <w:t>.</w:t>
      </w:r>
    </w:p>
    <w:p w14:paraId="67417EA9" w14:textId="77777777" w:rsidR="00BD7C3D" w:rsidRPr="00DB0B38" w:rsidRDefault="00BD7C3D" w:rsidP="00BD7C3D">
      <w:pPr>
        <w:pStyle w:val="vinetas"/>
        <w:jc w:val="both"/>
      </w:pPr>
      <w:r w:rsidRPr="00DB0B38">
        <w:t xml:space="preserve">Agua mineral en vehículos, durante el safari. </w:t>
      </w:r>
    </w:p>
    <w:p w14:paraId="29DC18EF" w14:textId="77777777" w:rsidR="009D1C82" w:rsidRPr="00DB0B38" w:rsidRDefault="009D1C82" w:rsidP="009D1C82">
      <w:pPr>
        <w:pStyle w:val="vinetas"/>
        <w:jc w:val="both"/>
      </w:pPr>
      <w:r w:rsidRPr="00DB0B38">
        <w:t>Sombreros de safari + etiquetas para el equipaje, entregadas en destino.</w:t>
      </w:r>
    </w:p>
    <w:p w14:paraId="539FDC79" w14:textId="77777777" w:rsidR="005A6769" w:rsidRPr="00DB0B38" w:rsidRDefault="005A6769" w:rsidP="005A6769">
      <w:pPr>
        <w:pStyle w:val="vinetas"/>
        <w:numPr>
          <w:ilvl w:val="0"/>
          <w:numId w:val="0"/>
        </w:numPr>
        <w:jc w:val="both"/>
        <w:rPr>
          <w:b/>
          <w:color w:val="1F3864"/>
        </w:rPr>
      </w:pPr>
      <w:r w:rsidRPr="00DB0B38">
        <w:rPr>
          <w:b/>
          <w:color w:val="1F3864"/>
        </w:rPr>
        <w:t>Servicios en Turquía:</w:t>
      </w:r>
    </w:p>
    <w:p w14:paraId="36D9E6E6" w14:textId="77777777" w:rsidR="005A6769" w:rsidRPr="00DB0B38" w:rsidRDefault="005A6769" w:rsidP="005A6769">
      <w:pPr>
        <w:pStyle w:val="vinetas"/>
        <w:ind w:left="714" w:hanging="357"/>
        <w:jc w:val="both"/>
      </w:pPr>
      <w:r w:rsidRPr="00DB0B38">
        <w:t>Traslados aeropuerto – hotel – aeropuerto.</w:t>
      </w:r>
    </w:p>
    <w:p w14:paraId="607BD055" w14:textId="6ACA05D8" w:rsidR="005A6769" w:rsidRPr="00DB0B38" w:rsidRDefault="00DB0B38" w:rsidP="005A6769">
      <w:pPr>
        <w:pStyle w:val="vinetas"/>
        <w:jc w:val="both"/>
      </w:pPr>
      <w:r w:rsidRPr="00DB0B38">
        <w:t>3</w:t>
      </w:r>
      <w:r w:rsidR="005A6769" w:rsidRPr="00DB0B38">
        <w:t xml:space="preserve"> noches de alojamiento en Estambul</w:t>
      </w:r>
      <w:r w:rsidRPr="00DB0B38">
        <w:t>.</w:t>
      </w:r>
    </w:p>
    <w:p w14:paraId="08F4315D" w14:textId="77777777" w:rsidR="005A6769" w:rsidRPr="00DB0B38" w:rsidRDefault="005A6769" w:rsidP="005A6769">
      <w:pPr>
        <w:pStyle w:val="vinetas"/>
      </w:pPr>
      <w:r w:rsidRPr="00DB0B38">
        <w:t>Desayuno diario en los horarios establecidos por los hoteles (si los itinerarios aéreos lo permiten).</w:t>
      </w:r>
    </w:p>
    <w:p w14:paraId="1B166027" w14:textId="77777777" w:rsidR="005A6769" w:rsidRPr="00DB0B38" w:rsidRDefault="005A6769" w:rsidP="005A6769">
      <w:pPr>
        <w:pStyle w:val="vinetas"/>
        <w:ind w:left="714" w:hanging="357"/>
        <w:jc w:val="both"/>
      </w:pPr>
      <w:r w:rsidRPr="00DB0B38">
        <w:t xml:space="preserve">Paseo por el Bósforo y visita al Bazar de las especias. </w:t>
      </w:r>
    </w:p>
    <w:p w14:paraId="447387D1" w14:textId="77777777" w:rsidR="005A6769" w:rsidRPr="00DB0B38" w:rsidRDefault="005A6769" w:rsidP="005A6769">
      <w:pPr>
        <w:pStyle w:val="vinetas"/>
        <w:ind w:left="714" w:hanging="357"/>
        <w:jc w:val="both"/>
      </w:pPr>
      <w:r w:rsidRPr="00DB0B38">
        <w:t>Un almuerzo el día de la visita al Bósforo y Bazar de las Especias. No incluye bebidas.</w:t>
      </w:r>
    </w:p>
    <w:p w14:paraId="39A37922" w14:textId="76765B48" w:rsidR="00DA79CB" w:rsidRDefault="00DA79CB" w:rsidP="00041160">
      <w:pPr>
        <w:pStyle w:val="itinerario"/>
      </w:pPr>
    </w:p>
    <w:p w14:paraId="004EAA6A" w14:textId="77777777" w:rsidR="00041160" w:rsidRPr="003C7C40" w:rsidRDefault="00041160" w:rsidP="00041160">
      <w:pPr>
        <w:pStyle w:val="dias"/>
        <w:rPr>
          <w:color w:val="1F3864"/>
          <w:sz w:val="28"/>
          <w:szCs w:val="28"/>
        </w:rPr>
      </w:pPr>
      <w:r w:rsidRPr="003C7C40">
        <w:rPr>
          <w:color w:val="1F3864"/>
          <w:sz w:val="28"/>
          <w:szCs w:val="28"/>
        </w:rPr>
        <w:t>NO INCLUYE</w:t>
      </w:r>
    </w:p>
    <w:p w14:paraId="7532D0A5" w14:textId="2BCC015B" w:rsidR="009E7013" w:rsidRDefault="009E7013" w:rsidP="006B6A11">
      <w:pPr>
        <w:pStyle w:val="vinetas"/>
      </w:pPr>
      <w:bookmarkStart w:id="0" w:name="_Hlk148103077"/>
      <w:r>
        <w:t>I</w:t>
      </w:r>
      <w:r w:rsidR="00E42B3B" w:rsidRPr="00E42B3B">
        <w:t>mpuesto hotelero en Turquía</w:t>
      </w:r>
      <w:r>
        <w:t xml:space="preserve"> por valor de USD 15</w:t>
      </w:r>
      <w:r w:rsidR="00E42B3B" w:rsidRPr="00E42B3B">
        <w:t>, valor a pagar directamente en destino</w:t>
      </w:r>
      <w:r>
        <w:t xml:space="preserve"> al guía</w:t>
      </w:r>
      <w:r w:rsidRPr="00E42B3B">
        <w:t>.</w:t>
      </w:r>
    </w:p>
    <w:bookmarkEnd w:id="0"/>
    <w:p w14:paraId="64EC41E1" w14:textId="17F38B47" w:rsidR="00041160" w:rsidRPr="009A2537" w:rsidRDefault="00041160" w:rsidP="006B6A11">
      <w:pPr>
        <w:pStyle w:val="vinetas"/>
      </w:pPr>
      <w:r w:rsidRPr="009A2537">
        <w:t>Servicios no descritos en el programa.</w:t>
      </w:r>
    </w:p>
    <w:p w14:paraId="56A8365F" w14:textId="77777777" w:rsidR="00041160" w:rsidRPr="009A2537" w:rsidRDefault="00041160" w:rsidP="006B6A11">
      <w:pPr>
        <w:pStyle w:val="vinetas"/>
      </w:pPr>
      <w:r w:rsidRPr="009A2537">
        <w:t>Bebidas con las comidas.</w:t>
      </w:r>
    </w:p>
    <w:p w14:paraId="0E3AB661" w14:textId="77777777" w:rsidR="00041160" w:rsidRPr="009A2537" w:rsidRDefault="00041160" w:rsidP="006B6A11">
      <w:pPr>
        <w:pStyle w:val="vinetas"/>
      </w:pPr>
      <w:r w:rsidRPr="009A2537">
        <w:t xml:space="preserve">Tiquetes aéreos desde otras ciudades de Colombia. </w:t>
      </w:r>
    </w:p>
    <w:p w14:paraId="36617363" w14:textId="21384CA1" w:rsidR="006B6A11" w:rsidRPr="00CF6B7F" w:rsidRDefault="006B6A11" w:rsidP="006B6A11">
      <w:pPr>
        <w:pStyle w:val="vinetas"/>
      </w:pPr>
      <w:r w:rsidRPr="00522AC3">
        <w:t>Excursiones</w:t>
      </w:r>
      <w:r>
        <w:t xml:space="preserve"> o tours opcionales </w:t>
      </w:r>
      <w:r w:rsidRPr="00CF6B7F">
        <w:t>ofrecidos por el operador en lugares de destino*</w:t>
      </w:r>
      <w:r w:rsidR="00852BEC">
        <w:t>.</w:t>
      </w:r>
      <w:r w:rsidRPr="00CF6B7F">
        <w:t xml:space="preserve"> </w:t>
      </w:r>
    </w:p>
    <w:p w14:paraId="4BA5C496" w14:textId="77777777" w:rsidR="00041160" w:rsidRPr="009A2537" w:rsidRDefault="00041160" w:rsidP="006B6A11">
      <w:pPr>
        <w:pStyle w:val="vinetas"/>
      </w:pPr>
      <w:r w:rsidRPr="009A2537">
        <w:t>Alimentación no estipulada en los itinerarios.</w:t>
      </w:r>
    </w:p>
    <w:p w14:paraId="317386D5" w14:textId="77777777" w:rsidR="00041160" w:rsidRPr="009A2537" w:rsidRDefault="00041160" w:rsidP="00041160">
      <w:pPr>
        <w:pStyle w:val="vinetas"/>
        <w:jc w:val="both"/>
      </w:pPr>
      <w:r w:rsidRPr="009A2537">
        <w:lastRenderedPageBreak/>
        <w:t>Traslados donde no esté contemplado.</w:t>
      </w:r>
    </w:p>
    <w:p w14:paraId="38087923" w14:textId="77777777" w:rsidR="00041160" w:rsidRPr="009A2537" w:rsidRDefault="00041160" w:rsidP="00041160">
      <w:pPr>
        <w:pStyle w:val="vinetas"/>
        <w:jc w:val="both"/>
      </w:pPr>
      <w:r w:rsidRPr="009A2537">
        <w:t>Extras de ningún tipo en los hoteles.</w:t>
      </w:r>
    </w:p>
    <w:p w14:paraId="381C12CD" w14:textId="77777777" w:rsidR="00041160" w:rsidRPr="009A2537" w:rsidRDefault="00041160" w:rsidP="00041160">
      <w:pPr>
        <w:pStyle w:val="vinetas"/>
        <w:jc w:val="both"/>
      </w:pPr>
      <w:r w:rsidRPr="009A2537">
        <w:t>Excesos de equipaje.</w:t>
      </w:r>
    </w:p>
    <w:p w14:paraId="280A0935" w14:textId="77777777" w:rsidR="00041160" w:rsidRPr="009A2537" w:rsidRDefault="00041160" w:rsidP="00041160">
      <w:pPr>
        <w:pStyle w:val="vinetas"/>
        <w:jc w:val="both"/>
      </w:pPr>
      <w:r w:rsidRPr="009A2537">
        <w:t xml:space="preserve">Gastos de índole personal. </w:t>
      </w:r>
    </w:p>
    <w:p w14:paraId="240FFBB7" w14:textId="77777777" w:rsidR="00041160" w:rsidRPr="009A2537" w:rsidRDefault="00041160" w:rsidP="00041160">
      <w:pPr>
        <w:pStyle w:val="vinetas"/>
        <w:jc w:val="both"/>
      </w:pPr>
      <w:r w:rsidRPr="009A2537">
        <w:t>Propinas en hoteles, aeropuertos, guías, conductores, restaurantes.</w:t>
      </w:r>
    </w:p>
    <w:p w14:paraId="14385D92" w14:textId="77777777" w:rsidR="00041160" w:rsidRDefault="00041160" w:rsidP="00041160">
      <w:pPr>
        <w:pStyle w:val="vinetas"/>
        <w:jc w:val="both"/>
      </w:pPr>
      <w:r w:rsidRPr="009A2537">
        <w:t>Impuestos de aerolínea, hoteles u otro prestador de servicio, que sean notificados después de la publicación de este paquete turístico</w:t>
      </w:r>
      <w:r>
        <w:t>.</w:t>
      </w:r>
    </w:p>
    <w:p w14:paraId="1BA5F6C8" w14:textId="48F908A2" w:rsidR="006B6A11" w:rsidRDefault="006B6A11" w:rsidP="006B6A11">
      <w:pPr>
        <w:pStyle w:val="vinetas"/>
        <w:numPr>
          <w:ilvl w:val="0"/>
          <w:numId w:val="0"/>
        </w:numPr>
        <w:jc w:val="both"/>
      </w:pPr>
    </w:p>
    <w:p w14:paraId="19B655C2" w14:textId="3E0A68BC" w:rsidR="006B6A11" w:rsidRDefault="006B6A11" w:rsidP="006B6A11">
      <w:pPr>
        <w:pStyle w:val="itinerario"/>
      </w:pPr>
      <w:r w:rsidRPr="00CF6B7F">
        <w:rPr>
          <w:b/>
          <w:bCs/>
        </w:rPr>
        <w:t>*</w:t>
      </w:r>
      <w:r w:rsidRPr="00CF6B7F">
        <w:t xml:space="preserve">Los usuarios podrán contratar directamente servicios adicionales con el operador en destino bajo las condiciones establecidas para estos servicios, </w:t>
      </w:r>
      <w:r w:rsidR="00C20384">
        <w:t>SERVICIOSDEVIAJES</w:t>
      </w:r>
      <w:r w:rsidRPr="00CF6B7F">
        <w:t xml:space="preserve"> no asume ningún tipo de responsabilidad por estos opcionales.</w:t>
      </w:r>
      <w:r>
        <w:t xml:space="preserve"> </w:t>
      </w:r>
    </w:p>
    <w:p w14:paraId="14CD0E9D" w14:textId="77777777" w:rsidR="006B6A11" w:rsidRDefault="006B6A11" w:rsidP="006B6A11">
      <w:pPr>
        <w:pStyle w:val="vinetas"/>
        <w:numPr>
          <w:ilvl w:val="0"/>
          <w:numId w:val="0"/>
        </w:numPr>
        <w:jc w:val="both"/>
      </w:pPr>
    </w:p>
    <w:p w14:paraId="27B564C0" w14:textId="77777777" w:rsidR="00041160" w:rsidRDefault="00041160" w:rsidP="00041160">
      <w:pPr>
        <w:pStyle w:val="itinerario"/>
      </w:pPr>
    </w:p>
    <w:p w14:paraId="55D7962E" w14:textId="77777777" w:rsidR="00041160" w:rsidRDefault="00041160" w:rsidP="00041160">
      <w:pPr>
        <w:pStyle w:val="itinerario"/>
      </w:pPr>
    </w:p>
    <w:tbl>
      <w:tblPr>
        <w:tblStyle w:val="Tablaconcuadrcula"/>
        <w:tblW w:w="0" w:type="auto"/>
        <w:shd w:val="clear" w:color="auto" w:fill="1F3864"/>
        <w:tblLook w:val="04A0" w:firstRow="1" w:lastRow="0" w:firstColumn="1" w:lastColumn="0" w:noHBand="0" w:noVBand="1"/>
      </w:tblPr>
      <w:tblGrid>
        <w:gridCol w:w="10060"/>
      </w:tblGrid>
      <w:tr w:rsidR="00BD21E5" w:rsidRPr="003561C7" w14:paraId="5BA6E652" w14:textId="77777777" w:rsidTr="005E15B4">
        <w:tc>
          <w:tcPr>
            <w:tcW w:w="10060" w:type="dxa"/>
            <w:shd w:val="clear" w:color="auto" w:fill="1F3864"/>
          </w:tcPr>
          <w:p w14:paraId="4AA94AC9" w14:textId="77777777" w:rsidR="00BD21E5" w:rsidRPr="003561C7" w:rsidRDefault="00BD21E5" w:rsidP="005E15B4">
            <w:pPr>
              <w:jc w:val="center"/>
              <w:rPr>
                <w:b/>
                <w:color w:val="FFFFFF" w:themeColor="background1"/>
                <w:sz w:val="40"/>
                <w:szCs w:val="40"/>
              </w:rPr>
            </w:pPr>
            <w:r w:rsidRPr="003561C7">
              <w:rPr>
                <w:b/>
                <w:color w:val="FFFFFF" w:themeColor="background1"/>
                <w:sz w:val="40"/>
                <w:szCs w:val="40"/>
              </w:rPr>
              <w:t>ITINERARIO</w:t>
            </w:r>
          </w:p>
        </w:tc>
      </w:tr>
    </w:tbl>
    <w:p w14:paraId="2CDEC7CF" w14:textId="77777777" w:rsidR="00BD21E5" w:rsidRDefault="00BD21E5" w:rsidP="00BD21E5">
      <w:pPr>
        <w:pStyle w:val="itinerario"/>
      </w:pPr>
    </w:p>
    <w:p w14:paraId="79A418E0" w14:textId="512CA779" w:rsidR="00ED3B4E" w:rsidRPr="006E1BB0" w:rsidRDefault="000F3E82" w:rsidP="008D5430">
      <w:pPr>
        <w:pStyle w:val="dias"/>
        <w:rPr>
          <w:color w:val="1F3864"/>
          <w:sz w:val="28"/>
          <w:szCs w:val="28"/>
        </w:rPr>
      </w:pPr>
      <w:r w:rsidRPr="006E1BB0">
        <w:rPr>
          <w:caps w:val="0"/>
          <w:color w:val="1F3864"/>
          <w:sz w:val="28"/>
          <w:szCs w:val="28"/>
        </w:rPr>
        <w:t>DÍA 1</w:t>
      </w:r>
      <w:r w:rsidRPr="006E1BB0">
        <w:rPr>
          <w:caps w:val="0"/>
          <w:color w:val="1F3864"/>
          <w:sz w:val="28"/>
          <w:szCs w:val="28"/>
        </w:rPr>
        <w:tab/>
      </w:r>
      <w:r w:rsidRPr="006E1BB0">
        <w:rPr>
          <w:caps w:val="0"/>
          <w:color w:val="1F3864"/>
          <w:sz w:val="28"/>
          <w:szCs w:val="28"/>
        </w:rPr>
        <w:tab/>
      </w:r>
      <w:r>
        <w:rPr>
          <w:caps w:val="0"/>
          <w:color w:val="1F3864"/>
          <w:sz w:val="28"/>
          <w:szCs w:val="28"/>
        </w:rPr>
        <w:t>MIÉRCOLES</w:t>
      </w:r>
      <w:r>
        <w:rPr>
          <w:caps w:val="0"/>
          <w:color w:val="1F3864"/>
          <w:sz w:val="28"/>
          <w:szCs w:val="28"/>
        </w:rPr>
        <w:tab/>
      </w:r>
      <w:r>
        <w:rPr>
          <w:caps w:val="0"/>
          <w:color w:val="1F3864"/>
          <w:sz w:val="28"/>
          <w:szCs w:val="28"/>
        </w:rPr>
        <w:tab/>
      </w:r>
      <w:r w:rsidRPr="006E1BB0">
        <w:rPr>
          <w:caps w:val="0"/>
          <w:color w:val="1F3864"/>
          <w:sz w:val="28"/>
          <w:szCs w:val="28"/>
        </w:rPr>
        <w:t xml:space="preserve">BOGOTÁ </w:t>
      </w:r>
      <w:r w:rsidRPr="00051409">
        <w:rPr>
          <w:caps w:val="0"/>
          <w:color w:val="1F3864"/>
          <w:sz w:val="28"/>
          <w:szCs w:val="28"/>
        </w:rPr>
        <w:t>– PANAMÁ – ESTAMBUL</w:t>
      </w:r>
      <w:r w:rsidRPr="006E1BB0">
        <w:rPr>
          <w:caps w:val="0"/>
          <w:color w:val="1F3864"/>
          <w:sz w:val="28"/>
          <w:szCs w:val="28"/>
        </w:rPr>
        <w:t xml:space="preserve"> </w:t>
      </w:r>
    </w:p>
    <w:p w14:paraId="275B50EC" w14:textId="77777777" w:rsidR="00857A5D" w:rsidRPr="006E1BB0" w:rsidRDefault="00857A5D" w:rsidP="00857A5D">
      <w:pPr>
        <w:pStyle w:val="itinerario"/>
      </w:pPr>
      <w:r w:rsidRPr="006E1BB0">
        <w:t>Presentación en el Aeropuerto Internacional El Dorado 3 horas antes de la salida del vuelo TURKISH AIRLINES con destino a Estambul, parada técnica en Panamá. Noche a bordo.</w:t>
      </w:r>
    </w:p>
    <w:p w14:paraId="214C2200" w14:textId="5CF28024" w:rsidR="006B6A11" w:rsidRDefault="000F3E82" w:rsidP="006B6A11">
      <w:pPr>
        <w:pStyle w:val="dias"/>
        <w:rPr>
          <w:color w:val="1F3864"/>
          <w:sz w:val="28"/>
          <w:szCs w:val="28"/>
        </w:rPr>
      </w:pPr>
      <w:r>
        <w:rPr>
          <w:caps w:val="0"/>
          <w:color w:val="1F3864"/>
          <w:sz w:val="28"/>
          <w:szCs w:val="28"/>
        </w:rPr>
        <w:t>DÍA 2</w:t>
      </w:r>
      <w:r>
        <w:rPr>
          <w:caps w:val="0"/>
          <w:color w:val="1F3864"/>
          <w:sz w:val="28"/>
          <w:szCs w:val="28"/>
        </w:rPr>
        <w:tab/>
      </w:r>
      <w:r>
        <w:rPr>
          <w:caps w:val="0"/>
          <w:color w:val="1F3864"/>
          <w:sz w:val="28"/>
          <w:szCs w:val="28"/>
        </w:rPr>
        <w:tab/>
        <w:t>JUEVES</w:t>
      </w:r>
      <w:r>
        <w:rPr>
          <w:caps w:val="0"/>
          <w:color w:val="1F3864"/>
          <w:sz w:val="28"/>
          <w:szCs w:val="28"/>
        </w:rPr>
        <w:tab/>
      </w:r>
      <w:r>
        <w:rPr>
          <w:caps w:val="0"/>
          <w:color w:val="1F3864"/>
          <w:sz w:val="28"/>
          <w:szCs w:val="28"/>
        </w:rPr>
        <w:tab/>
        <w:t>ESTAMBUL – ARUSHA (VUELO INCLUIDO)</w:t>
      </w:r>
    </w:p>
    <w:p w14:paraId="00C1125A" w14:textId="41DBC26E" w:rsidR="006B6A11" w:rsidRDefault="006B6A11" w:rsidP="006B6A11">
      <w:pPr>
        <w:pStyle w:val="itinerario"/>
        <w:rPr>
          <w:b/>
        </w:rPr>
      </w:pPr>
      <w:r>
        <w:t xml:space="preserve">Llegada a Estambul y conexión con el vuelo TURKISH AIRLINES con destino Arusha. Solicitamos por favor pasar por el área de conexiones </w:t>
      </w:r>
      <w:r>
        <w:rPr>
          <w:color w:val="1F3864"/>
        </w:rPr>
        <w:t>(</w:t>
      </w:r>
      <w:r>
        <w:rPr>
          <w:b/>
          <w:color w:val="1F3864"/>
        </w:rPr>
        <w:t>no realizar Inmigración en Estambul ni salir del aeropuerto</w:t>
      </w:r>
      <w:r>
        <w:rPr>
          <w:b/>
        </w:rPr>
        <w:t xml:space="preserve">). </w:t>
      </w:r>
      <w:r w:rsidRPr="006B6A11">
        <w:rPr>
          <w:bCs/>
        </w:rPr>
        <w:t>Noche a bordo.</w:t>
      </w:r>
    </w:p>
    <w:p w14:paraId="3D978ED8" w14:textId="1B45584E" w:rsidR="006B6A11" w:rsidRPr="00DF1E37" w:rsidRDefault="000F3E82" w:rsidP="006B6A11">
      <w:pPr>
        <w:pStyle w:val="dias"/>
        <w:rPr>
          <w:color w:val="1F3864"/>
          <w:sz w:val="28"/>
          <w:szCs w:val="28"/>
        </w:rPr>
      </w:pPr>
      <w:r w:rsidRPr="00DF1E37">
        <w:rPr>
          <w:caps w:val="0"/>
          <w:color w:val="1F3864"/>
          <w:sz w:val="28"/>
          <w:szCs w:val="28"/>
        </w:rPr>
        <w:t xml:space="preserve">DÍA </w:t>
      </w:r>
      <w:r>
        <w:rPr>
          <w:caps w:val="0"/>
          <w:color w:val="1F3864"/>
          <w:sz w:val="28"/>
          <w:szCs w:val="28"/>
        </w:rPr>
        <w:t>3</w:t>
      </w:r>
      <w:r w:rsidRPr="00DF1E37">
        <w:rPr>
          <w:caps w:val="0"/>
          <w:color w:val="1F3864"/>
          <w:sz w:val="28"/>
          <w:szCs w:val="28"/>
        </w:rPr>
        <w:tab/>
      </w:r>
      <w:r>
        <w:rPr>
          <w:caps w:val="0"/>
          <w:color w:val="1F3864"/>
          <w:sz w:val="28"/>
          <w:szCs w:val="28"/>
        </w:rPr>
        <w:tab/>
        <w:t>VIERNES</w:t>
      </w:r>
      <w:r>
        <w:rPr>
          <w:caps w:val="0"/>
          <w:color w:val="1F3864"/>
          <w:sz w:val="28"/>
          <w:szCs w:val="28"/>
        </w:rPr>
        <w:tab/>
      </w:r>
      <w:r>
        <w:rPr>
          <w:caps w:val="0"/>
          <w:color w:val="1F3864"/>
          <w:sz w:val="28"/>
          <w:szCs w:val="28"/>
        </w:rPr>
        <w:tab/>
      </w:r>
      <w:r w:rsidRPr="00DF1E37">
        <w:rPr>
          <w:caps w:val="0"/>
          <w:color w:val="1F3864"/>
          <w:sz w:val="28"/>
          <w:szCs w:val="28"/>
        </w:rPr>
        <w:t xml:space="preserve">ARUSHA – </w:t>
      </w:r>
      <w:r w:rsidRPr="004C47AD">
        <w:rPr>
          <w:caps w:val="0"/>
          <w:color w:val="1F3864"/>
          <w:sz w:val="28"/>
          <w:szCs w:val="28"/>
        </w:rPr>
        <w:t>CRÁTER DE NGORONGORO</w:t>
      </w:r>
    </w:p>
    <w:p w14:paraId="7A4FD8F2" w14:textId="5310DD33" w:rsidR="006B6A11" w:rsidRDefault="006B6A11" w:rsidP="006B6A11">
      <w:pPr>
        <w:pStyle w:val="itinerario"/>
      </w:pPr>
      <w:r w:rsidRPr="00DF1E37">
        <w:t>A la 1:</w:t>
      </w:r>
      <w:r w:rsidR="00051409">
        <w:t>2</w:t>
      </w:r>
      <w:r w:rsidRPr="00DF1E37">
        <w:t>5 am</w:t>
      </w:r>
      <w:r>
        <w:t xml:space="preserve">., llegada al Aeropuerto Internacional de Kilimanjaro, recibimiento y traslado al hotel. </w:t>
      </w:r>
      <w:r w:rsidRPr="00DF1E37">
        <w:t>Se contará con su habitación desde el momento que lleguen</w:t>
      </w:r>
      <w:r>
        <w:t xml:space="preserve"> al hotel. </w:t>
      </w:r>
    </w:p>
    <w:p w14:paraId="6442AC01" w14:textId="77777777" w:rsidR="006B6A11" w:rsidRDefault="006B6A11" w:rsidP="006B6A11">
      <w:pPr>
        <w:pStyle w:val="itinerario"/>
      </w:pPr>
    </w:p>
    <w:p w14:paraId="6CCD985F" w14:textId="48CB1E86" w:rsidR="006B6A11" w:rsidRDefault="006B6A11" w:rsidP="006B6A11">
      <w:pPr>
        <w:pStyle w:val="itinerario"/>
      </w:pPr>
      <w:r>
        <w:t xml:space="preserve">Desayuno.  Mañana libre con uso de la habitación hasta las 10.00 horas. A las 12.00 </w:t>
      </w:r>
      <w:r w:rsidR="00051409">
        <w:t xml:space="preserve">Horas, </w:t>
      </w:r>
      <w:r>
        <w:t xml:space="preserve">salida hacia el Área de Conservación del </w:t>
      </w:r>
      <w:proofErr w:type="spellStart"/>
      <w:r>
        <w:t>Ngorongoro</w:t>
      </w:r>
      <w:proofErr w:type="spellEnd"/>
      <w:r>
        <w:t xml:space="preserve">, vía </w:t>
      </w:r>
      <w:proofErr w:type="spellStart"/>
      <w:r>
        <w:t>Karatu</w:t>
      </w:r>
      <w:proofErr w:type="spellEnd"/>
      <w:r>
        <w:t xml:space="preserve">. Tarde libre. </w:t>
      </w:r>
      <w:r w:rsidRPr="004C47AD">
        <w:rPr>
          <w:b/>
          <w:bCs/>
          <w:color w:val="1F3864"/>
        </w:rPr>
        <w:t>Cena</w:t>
      </w:r>
      <w:r>
        <w:t xml:space="preserve"> y alojamiento en el </w:t>
      </w:r>
      <w:proofErr w:type="spellStart"/>
      <w:r>
        <w:t>Lodge</w:t>
      </w:r>
      <w:proofErr w:type="spellEnd"/>
      <w:r w:rsidR="00051409">
        <w:t xml:space="preserve"> en </w:t>
      </w:r>
      <w:proofErr w:type="spellStart"/>
      <w:r w:rsidR="00051409">
        <w:t>Karatu</w:t>
      </w:r>
      <w:proofErr w:type="spellEnd"/>
      <w:r>
        <w:t xml:space="preserve">. </w:t>
      </w:r>
    </w:p>
    <w:p w14:paraId="265B77F0" w14:textId="2C1BB4F0" w:rsidR="006B6A11" w:rsidRPr="00B37FF1" w:rsidRDefault="000F3E82" w:rsidP="006B6A11">
      <w:pPr>
        <w:pStyle w:val="dias"/>
        <w:rPr>
          <w:color w:val="1F3864"/>
          <w:sz w:val="28"/>
          <w:szCs w:val="28"/>
        </w:rPr>
      </w:pPr>
      <w:r w:rsidRPr="00B37FF1">
        <w:rPr>
          <w:caps w:val="0"/>
          <w:color w:val="1F3864"/>
          <w:sz w:val="28"/>
          <w:szCs w:val="28"/>
        </w:rPr>
        <w:t xml:space="preserve">DÍA </w:t>
      </w:r>
      <w:r>
        <w:rPr>
          <w:caps w:val="0"/>
          <w:color w:val="1F3864"/>
          <w:sz w:val="28"/>
          <w:szCs w:val="28"/>
        </w:rPr>
        <w:t>4</w:t>
      </w:r>
      <w:r w:rsidRPr="00B37FF1">
        <w:rPr>
          <w:caps w:val="0"/>
          <w:color w:val="1F3864"/>
          <w:sz w:val="28"/>
          <w:szCs w:val="28"/>
        </w:rPr>
        <w:t xml:space="preserve"> </w:t>
      </w:r>
      <w:r w:rsidRPr="00B37FF1">
        <w:rPr>
          <w:caps w:val="0"/>
          <w:color w:val="1F3864"/>
          <w:sz w:val="28"/>
          <w:szCs w:val="28"/>
        </w:rPr>
        <w:tab/>
      </w:r>
      <w:r w:rsidRPr="00B37FF1">
        <w:rPr>
          <w:caps w:val="0"/>
          <w:color w:val="1F3864"/>
          <w:sz w:val="28"/>
          <w:szCs w:val="28"/>
        </w:rPr>
        <w:tab/>
      </w:r>
      <w:r>
        <w:rPr>
          <w:caps w:val="0"/>
          <w:color w:val="1F3864"/>
          <w:sz w:val="28"/>
          <w:szCs w:val="28"/>
        </w:rPr>
        <w:t>SÁBADO</w:t>
      </w:r>
      <w:r>
        <w:rPr>
          <w:caps w:val="0"/>
          <w:color w:val="1F3864"/>
          <w:sz w:val="28"/>
          <w:szCs w:val="28"/>
        </w:rPr>
        <w:tab/>
      </w:r>
      <w:r>
        <w:rPr>
          <w:caps w:val="0"/>
          <w:color w:val="1F3864"/>
          <w:sz w:val="28"/>
          <w:szCs w:val="28"/>
        </w:rPr>
        <w:tab/>
      </w:r>
      <w:r w:rsidRPr="00B37FF1">
        <w:rPr>
          <w:caps w:val="0"/>
          <w:color w:val="1F3864"/>
          <w:sz w:val="28"/>
          <w:szCs w:val="28"/>
        </w:rPr>
        <w:t>C</w:t>
      </w:r>
      <w:r>
        <w:rPr>
          <w:caps w:val="0"/>
          <w:color w:val="1F3864"/>
          <w:sz w:val="28"/>
          <w:szCs w:val="28"/>
        </w:rPr>
        <w:t>RÁ</w:t>
      </w:r>
      <w:r w:rsidRPr="00B37FF1">
        <w:rPr>
          <w:caps w:val="0"/>
          <w:color w:val="1F3864"/>
          <w:sz w:val="28"/>
          <w:szCs w:val="28"/>
        </w:rPr>
        <w:t xml:space="preserve">TER DE NGORONGORO </w:t>
      </w:r>
    </w:p>
    <w:p w14:paraId="1E14FCBE" w14:textId="182C7E58" w:rsidR="006B6A11" w:rsidRDefault="006B6A11" w:rsidP="006B6A11">
      <w:pPr>
        <w:pStyle w:val="itinerario"/>
      </w:pPr>
      <w:r>
        <w:t xml:space="preserve">Desayuno. El día de hoy se disfruta de una salida de safari en el cráter de </w:t>
      </w:r>
      <w:proofErr w:type="spellStart"/>
      <w:r>
        <w:t>Ngorongoro</w:t>
      </w:r>
      <w:proofErr w:type="spellEnd"/>
      <w:r>
        <w:t xml:space="preserve">.  El resto del día se podrá </w:t>
      </w:r>
      <w:r w:rsidR="00051409">
        <w:t>disfrutar de actividades</w:t>
      </w:r>
      <w:r w:rsidR="00051409" w:rsidRPr="00051409">
        <w:rPr>
          <w:color w:val="1F3864"/>
        </w:rPr>
        <w:t xml:space="preserve"> </w:t>
      </w:r>
      <w:r w:rsidR="00051409" w:rsidRPr="00051409">
        <w:rPr>
          <w:b/>
          <w:bCs/>
          <w:color w:val="1F3864"/>
        </w:rPr>
        <w:t>OPCIONALES</w:t>
      </w:r>
      <w:r w:rsidR="00051409" w:rsidRPr="00051409">
        <w:rPr>
          <w:color w:val="1F3864"/>
        </w:rPr>
        <w:t xml:space="preserve"> </w:t>
      </w:r>
      <w:r w:rsidR="00051409">
        <w:t xml:space="preserve">en la zona </w:t>
      </w:r>
      <w:r>
        <w:t>(</w:t>
      </w:r>
      <w:r w:rsidRPr="00B37FF1">
        <w:rPr>
          <w:b/>
          <w:bCs/>
          <w:color w:val="1F3864"/>
        </w:rPr>
        <w:t>pago directo</w:t>
      </w:r>
      <w:r>
        <w:t xml:space="preserve">).  </w:t>
      </w:r>
      <w:r w:rsidRPr="004C47AD">
        <w:rPr>
          <w:b/>
          <w:bCs/>
          <w:color w:val="1F3864"/>
        </w:rPr>
        <w:t>Almuerzo, cena</w:t>
      </w:r>
      <w:r w:rsidRPr="004C47AD">
        <w:rPr>
          <w:color w:val="1F3864"/>
        </w:rPr>
        <w:t xml:space="preserve"> </w:t>
      </w:r>
      <w:r>
        <w:t xml:space="preserve">y alojamiento en el </w:t>
      </w:r>
      <w:proofErr w:type="spellStart"/>
      <w:r>
        <w:t>Lodge</w:t>
      </w:r>
      <w:proofErr w:type="spellEnd"/>
      <w:r w:rsidR="00051409">
        <w:t xml:space="preserve"> en </w:t>
      </w:r>
      <w:proofErr w:type="spellStart"/>
      <w:r w:rsidR="00051409">
        <w:t>Karatu</w:t>
      </w:r>
      <w:proofErr w:type="spellEnd"/>
      <w:r>
        <w:t>.</w:t>
      </w:r>
    </w:p>
    <w:p w14:paraId="7AF1065F" w14:textId="6DD2E614" w:rsidR="006B6A11" w:rsidRPr="00B37FF1" w:rsidRDefault="000F3E82" w:rsidP="006B6A11">
      <w:pPr>
        <w:pStyle w:val="dias"/>
        <w:rPr>
          <w:color w:val="1F3864"/>
          <w:sz w:val="28"/>
          <w:szCs w:val="28"/>
        </w:rPr>
      </w:pPr>
      <w:r w:rsidRPr="00B37FF1">
        <w:rPr>
          <w:caps w:val="0"/>
          <w:color w:val="1F3864"/>
          <w:sz w:val="28"/>
          <w:szCs w:val="28"/>
        </w:rPr>
        <w:t xml:space="preserve">DÍA </w:t>
      </w:r>
      <w:r>
        <w:rPr>
          <w:caps w:val="0"/>
          <w:color w:val="1F3864"/>
          <w:sz w:val="28"/>
          <w:szCs w:val="28"/>
        </w:rPr>
        <w:t>5</w:t>
      </w:r>
      <w:r>
        <w:rPr>
          <w:caps w:val="0"/>
          <w:color w:val="1F3864"/>
          <w:sz w:val="28"/>
          <w:szCs w:val="28"/>
        </w:rPr>
        <w:tab/>
      </w:r>
      <w:r>
        <w:rPr>
          <w:caps w:val="0"/>
          <w:color w:val="1F3864"/>
          <w:sz w:val="28"/>
          <w:szCs w:val="28"/>
        </w:rPr>
        <w:tab/>
        <w:t>DOMINGO</w:t>
      </w:r>
      <w:r w:rsidRPr="00B37FF1">
        <w:rPr>
          <w:caps w:val="0"/>
          <w:color w:val="1F3864"/>
          <w:sz w:val="28"/>
          <w:szCs w:val="28"/>
        </w:rPr>
        <w:t xml:space="preserve"> </w:t>
      </w:r>
      <w:r w:rsidRPr="00B37FF1">
        <w:rPr>
          <w:caps w:val="0"/>
          <w:color w:val="1F3864"/>
          <w:sz w:val="28"/>
          <w:szCs w:val="28"/>
        </w:rPr>
        <w:tab/>
      </w:r>
      <w:r w:rsidRPr="00B37FF1">
        <w:rPr>
          <w:caps w:val="0"/>
          <w:color w:val="1F3864"/>
          <w:sz w:val="28"/>
          <w:szCs w:val="28"/>
        </w:rPr>
        <w:tab/>
      </w:r>
      <w:r>
        <w:rPr>
          <w:caps w:val="0"/>
          <w:color w:val="1F3864"/>
          <w:sz w:val="28"/>
          <w:szCs w:val="28"/>
        </w:rPr>
        <w:t>KARATU</w:t>
      </w:r>
      <w:r w:rsidRPr="00B37FF1">
        <w:rPr>
          <w:caps w:val="0"/>
          <w:color w:val="1F3864"/>
          <w:sz w:val="28"/>
          <w:szCs w:val="28"/>
        </w:rPr>
        <w:t xml:space="preserve"> –</w:t>
      </w:r>
      <w:r w:rsidRPr="00CE5990">
        <w:rPr>
          <w:caps w:val="0"/>
          <w:color w:val="1F3864"/>
          <w:sz w:val="28"/>
          <w:szCs w:val="28"/>
        </w:rPr>
        <w:t xml:space="preserve"> TARANGIRE</w:t>
      </w:r>
    </w:p>
    <w:p w14:paraId="0B8E5224" w14:textId="4B2E9EC7" w:rsidR="006B6A11" w:rsidRDefault="006B6A11" w:rsidP="006B6A11">
      <w:pPr>
        <w:pStyle w:val="itinerario"/>
      </w:pPr>
      <w:r>
        <w:t xml:space="preserve">Después del desayuno, salida hacia el Parque Nacional de </w:t>
      </w:r>
      <w:proofErr w:type="spellStart"/>
      <w:r>
        <w:t>Tarangire</w:t>
      </w:r>
      <w:proofErr w:type="spellEnd"/>
      <w:r>
        <w:t xml:space="preserve">. Salida por la tarde de safari en el Parque Nacional de </w:t>
      </w:r>
      <w:proofErr w:type="spellStart"/>
      <w:r>
        <w:t>Tarangire</w:t>
      </w:r>
      <w:proofErr w:type="spellEnd"/>
      <w:r>
        <w:t xml:space="preserve">.  </w:t>
      </w:r>
      <w:r w:rsidRPr="004C47AD">
        <w:rPr>
          <w:b/>
          <w:bCs/>
          <w:color w:val="1F3864"/>
        </w:rPr>
        <w:t>Almuerzo, cena</w:t>
      </w:r>
      <w:r w:rsidRPr="004C47AD">
        <w:rPr>
          <w:color w:val="1F3864"/>
        </w:rPr>
        <w:t xml:space="preserve"> </w:t>
      </w:r>
      <w:r>
        <w:t xml:space="preserve">y alojamiento en el </w:t>
      </w:r>
      <w:proofErr w:type="spellStart"/>
      <w:r>
        <w:t>Lodge</w:t>
      </w:r>
      <w:proofErr w:type="spellEnd"/>
      <w:r>
        <w:t xml:space="preserve"> en </w:t>
      </w:r>
      <w:proofErr w:type="spellStart"/>
      <w:r>
        <w:t>Tarangire</w:t>
      </w:r>
      <w:proofErr w:type="spellEnd"/>
      <w:r>
        <w:t>.</w:t>
      </w:r>
    </w:p>
    <w:p w14:paraId="6DF1EAA5" w14:textId="4943DE51" w:rsidR="006B6A11" w:rsidRPr="00091C33" w:rsidRDefault="000F3E82" w:rsidP="006B6A11">
      <w:pPr>
        <w:pStyle w:val="dias"/>
        <w:rPr>
          <w:color w:val="1F3864"/>
          <w:sz w:val="28"/>
          <w:szCs w:val="28"/>
        </w:rPr>
      </w:pPr>
      <w:r w:rsidRPr="00091C33">
        <w:rPr>
          <w:caps w:val="0"/>
          <w:color w:val="1F3864"/>
          <w:sz w:val="28"/>
          <w:szCs w:val="28"/>
        </w:rPr>
        <w:t xml:space="preserve">DÍA </w:t>
      </w:r>
      <w:r>
        <w:rPr>
          <w:caps w:val="0"/>
          <w:color w:val="1F3864"/>
          <w:sz w:val="28"/>
          <w:szCs w:val="28"/>
        </w:rPr>
        <w:t>6</w:t>
      </w:r>
      <w:r>
        <w:rPr>
          <w:caps w:val="0"/>
          <w:color w:val="1F3864"/>
          <w:sz w:val="28"/>
          <w:szCs w:val="28"/>
        </w:rPr>
        <w:tab/>
      </w:r>
      <w:r>
        <w:rPr>
          <w:caps w:val="0"/>
          <w:color w:val="1F3864"/>
          <w:sz w:val="28"/>
          <w:szCs w:val="28"/>
        </w:rPr>
        <w:tab/>
        <w:t>LUNES</w:t>
      </w:r>
      <w:r>
        <w:rPr>
          <w:caps w:val="0"/>
          <w:color w:val="1F3864"/>
          <w:sz w:val="28"/>
          <w:szCs w:val="28"/>
        </w:rPr>
        <w:tab/>
      </w:r>
      <w:r>
        <w:rPr>
          <w:caps w:val="0"/>
          <w:color w:val="1F3864"/>
          <w:sz w:val="28"/>
          <w:szCs w:val="28"/>
        </w:rPr>
        <w:tab/>
      </w:r>
      <w:r w:rsidRPr="00091C33">
        <w:rPr>
          <w:caps w:val="0"/>
          <w:color w:val="1F3864"/>
          <w:sz w:val="28"/>
          <w:szCs w:val="28"/>
        </w:rPr>
        <w:t>TARANGIRE – ARUSHA – NAMANGA – AMBOSELI</w:t>
      </w:r>
    </w:p>
    <w:p w14:paraId="74C3A54A" w14:textId="3FE3398A" w:rsidR="006B6A11" w:rsidRDefault="006B6A11" w:rsidP="006B6A11">
      <w:pPr>
        <w:pStyle w:val="itinerario"/>
      </w:pPr>
      <w:r>
        <w:t xml:space="preserve">Después del desayuno, salida temprano hacia Arusha. Desde Arusha, salida hacia </w:t>
      </w:r>
      <w:proofErr w:type="spellStart"/>
      <w:r>
        <w:t>Namanga</w:t>
      </w:r>
      <w:proofErr w:type="spellEnd"/>
      <w:r>
        <w:t xml:space="preserve"> situada en la frontera de Kenia y Tanzania. Trámites de frontera, cambio de vehículos y continuación hasta el parque Nacional de </w:t>
      </w:r>
      <w:proofErr w:type="spellStart"/>
      <w:r>
        <w:t>Amboseli</w:t>
      </w:r>
      <w:proofErr w:type="spellEnd"/>
      <w:r>
        <w:t xml:space="preserve">. </w:t>
      </w:r>
      <w:r w:rsidRPr="004C47AD">
        <w:rPr>
          <w:b/>
          <w:bCs/>
          <w:color w:val="1F3864"/>
        </w:rPr>
        <w:t>Almuerzo</w:t>
      </w:r>
      <w:r>
        <w:t xml:space="preserve"> en el lodge. Safari por la tarde. </w:t>
      </w:r>
      <w:r w:rsidRPr="004C47AD">
        <w:rPr>
          <w:b/>
          <w:bCs/>
          <w:color w:val="1F3864"/>
        </w:rPr>
        <w:t xml:space="preserve">Cena </w:t>
      </w:r>
      <w:r>
        <w:t xml:space="preserve">y alojamiento en el </w:t>
      </w:r>
      <w:proofErr w:type="spellStart"/>
      <w:r>
        <w:t>Lodge</w:t>
      </w:r>
      <w:proofErr w:type="spellEnd"/>
      <w:r w:rsidR="00051409">
        <w:t xml:space="preserve"> </w:t>
      </w:r>
      <w:r w:rsidR="005F7258">
        <w:t xml:space="preserve">en </w:t>
      </w:r>
      <w:proofErr w:type="spellStart"/>
      <w:r w:rsidR="00051409">
        <w:t>Amboseli</w:t>
      </w:r>
      <w:proofErr w:type="spellEnd"/>
      <w:r w:rsidR="00051409">
        <w:t>.</w:t>
      </w:r>
    </w:p>
    <w:p w14:paraId="0B2329CB" w14:textId="5F070F3C" w:rsidR="004C47AD" w:rsidRDefault="004C47AD" w:rsidP="006B6A11">
      <w:pPr>
        <w:pStyle w:val="itinerario"/>
      </w:pPr>
    </w:p>
    <w:p w14:paraId="10A8F0B6" w14:textId="681B625C" w:rsidR="006B6A11" w:rsidRPr="00091C33" w:rsidRDefault="000F3E82" w:rsidP="006B6A11">
      <w:pPr>
        <w:pStyle w:val="dias"/>
        <w:rPr>
          <w:color w:val="1F3864"/>
          <w:sz w:val="28"/>
          <w:szCs w:val="28"/>
        </w:rPr>
      </w:pPr>
      <w:r w:rsidRPr="00091C33">
        <w:rPr>
          <w:caps w:val="0"/>
          <w:color w:val="1F3864"/>
          <w:sz w:val="28"/>
          <w:szCs w:val="28"/>
        </w:rPr>
        <w:t xml:space="preserve">DÍA </w:t>
      </w:r>
      <w:r>
        <w:rPr>
          <w:caps w:val="0"/>
          <w:color w:val="1F3864"/>
          <w:sz w:val="28"/>
          <w:szCs w:val="28"/>
        </w:rPr>
        <w:t>7</w:t>
      </w:r>
      <w:r>
        <w:rPr>
          <w:caps w:val="0"/>
          <w:color w:val="1F3864"/>
          <w:sz w:val="28"/>
          <w:szCs w:val="28"/>
        </w:rPr>
        <w:tab/>
      </w:r>
      <w:r>
        <w:rPr>
          <w:caps w:val="0"/>
          <w:color w:val="1F3864"/>
          <w:sz w:val="28"/>
          <w:szCs w:val="28"/>
        </w:rPr>
        <w:tab/>
        <w:t>MARTES</w:t>
      </w:r>
      <w:r>
        <w:rPr>
          <w:caps w:val="0"/>
          <w:color w:val="1F3864"/>
          <w:sz w:val="28"/>
          <w:szCs w:val="28"/>
        </w:rPr>
        <w:tab/>
      </w:r>
      <w:r w:rsidRPr="00091C33">
        <w:rPr>
          <w:caps w:val="0"/>
          <w:color w:val="1F3864"/>
          <w:sz w:val="28"/>
          <w:szCs w:val="28"/>
        </w:rPr>
        <w:tab/>
        <w:t xml:space="preserve">AMBOSELI – NAKURU  </w:t>
      </w:r>
    </w:p>
    <w:p w14:paraId="3C272E17" w14:textId="351F6571" w:rsidR="006B6A11" w:rsidRDefault="006B6A11" w:rsidP="006B6A11">
      <w:pPr>
        <w:pStyle w:val="itinerario"/>
      </w:pPr>
      <w:r>
        <w:t xml:space="preserve">Desayuno y salida temprano hacia el Lago Nakuru para llegar a la hora del almuerzo. </w:t>
      </w:r>
      <w:r w:rsidRPr="004C47AD">
        <w:rPr>
          <w:b/>
          <w:bCs/>
          <w:color w:val="1F3864"/>
        </w:rPr>
        <w:t xml:space="preserve">Almuerzo </w:t>
      </w:r>
      <w:r>
        <w:t>en el lodge. Por la tarde, salida para realizar un safari completo en el Parque Nacional del Lago Nakuru. Regreso al Lodge al anochecer.</w:t>
      </w:r>
      <w:r w:rsidRPr="004C47AD">
        <w:rPr>
          <w:b/>
          <w:bCs/>
          <w:color w:val="1F3864"/>
        </w:rPr>
        <w:t xml:space="preserve"> Cena</w:t>
      </w:r>
      <w:r w:rsidRPr="004C47AD">
        <w:rPr>
          <w:color w:val="1F3864"/>
        </w:rPr>
        <w:t xml:space="preserve"> </w:t>
      </w:r>
      <w:r>
        <w:t>y alojamiento en el Lodge</w:t>
      </w:r>
      <w:r w:rsidR="005F7258">
        <w:t xml:space="preserve"> en Nakuru.</w:t>
      </w:r>
      <w:r>
        <w:t xml:space="preserve"> </w:t>
      </w:r>
    </w:p>
    <w:p w14:paraId="461FF622" w14:textId="22326E48" w:rsidR="006B6A11" w:rsidRPr="00F81639" w:rsidRDefault="000F3E82" w:rsidP="006B6A11">
      <w:pPr>
        <w:pStyle w:val="dias"/>
        <w:rPr>
          <w:color w:val="1F3864"/>
          <w:sz w:val="28"/>
          <w:szCs w:val="28"/>
        </w:rPr>
      </w:pPr>
      <w:r w:rsidRPr="00F81639">
        <w:rPr>
          <w:caps w:val="0"/>
          <w:color w:val="1F3864"/>
          <w:sz w:val="28"/>
          <w:szCs w:val="28"/>
        </w:rPr>
        <w:t xml:space="preserve">DÍA </w:t>
      </w:r>
      <w:r>
        <w:rPr>
          <w:caps w:val="0"/>
          <w:color w:val="1F3864"/>
          <w:sz w:val="28"/>
          <w:szCs w:val="28"/>
        </w:rPr>
        <w:t>8</w:t>
      </w:r>
      <w:r>
        <w:rPr>
          <w:caps w:val="0"/>
          <w:color w:val="1F3864"/>
          <w:sz w:val="28"/>
          <w:szCs w:val="28"/>
        </w:rPr>
        <w:tab/>
      </w:r>
      <w:r>
        <w:rPr>
          <w:caps w:val="0"/>
          <w:color w:val="1F3864"/>
          <w:sz w:val="28"/>
          <w:szCs w:val="28"/>
        </w:rPr>
        <w:tab/>
        <w:t>MIÉRCOLES</w:t>
      </w:r>
      <w:r>
        <w:rPr>
          <w:caps w:val="0"/>
          <w:color w:val="1F3864"/>
          <w:sz w:val="28"/>
          <w:szCs w:val="28"/>
        </w:rPr>
        <w:tab/>
      </w:r>
      <w:r>
        <w:rPr>
          <w:caps w:val="0"/>
          <w:color w:val="1F3864"/>
          <w:sz w:val="28"/>
          <w:szCs w:val="28"/>
        </w:rPr>
        <w:tab/>
      </w:r>
      <w:r w:rsidRPr="00F81639">
        <w:rPr>
          <w:caps w:val="0"/>
          <w:color w:val="1F3864"/>
          <w:sz w:val="28"/>
          <w:szCs w:val="28"/>
        </w:rPr>
        <w:t xml:space="preserve">NAKURU – </w:t>
      </w:r>
      <w:r w:rsidRPr="000F3E82">
        <w:rPr>
          <w:caps w:val="0"/>
          <w:color w:val="1F3864"/>
          <w:sz w:val="28"/>
          <w:szCs w:val="28"/>
        </w:rPr>
        <w:t xml:space="preserve">NAIVASHA </w:t>
      </w:r>
      <w:r>
        <w:rPr>
          <w:caps w:val="0"/>
          <w:color w:val="1F3864"/>
          <w:sz w:val="28"/>
          <w:szCs w:val="28"/>
        </w:rPr>
        <w:t xml:space="preserve">– </w:t>
      </w:r>
      <w:r w:rsidRPr="00F81639">
        <w:rPr>
          <w:caps w:val="0"/>
          <w:color w:val="1F3864"/>
          <w:sz w:val="28"/>
          <w:szCs w:val="28"/>
        </w:rPr>
        <w:t>MAS</w:t>
      </w:r>
      <w:r>
        <w:rPr>
          <w:caps w:val="0"/>
          <w:color w:val="1F3864"/>
          <w:sz w:val="28"/>
          <w:szCs w:val="28"/>
        </w:rPr>
        <w:t>Á</w:t>
      </w:r>
      <w:r w:rsidRPr="00F81639">
        <w:rPr>
          <w:caps w:val="0"/>
          <w:color w:val="1F3864"/>
          <w:sz w:val="28"/>
          <w:szCs w:val="28"/>
        </w:rPr>
        <w:t>I</w:t>
      </w:r>
      <w:r>
        <w:rPr>
          <w:caps w:val="0"/>
          <w:color w:val="1F3864"/>
          <w:sz w:val="28"/>
          <w:szCs w:val="28"/>
        </w:rPr>
        <w:t xml:space="preserve"> </w:t>
      </w:r>
      <w:r w:rsidRPr="00F81639">
        <w:rPr>
          <w:caps w:val="0"/>
          <w:color w:val="1F3864"/>
          <w:sz w:val="28"/>
          <w:szCs w:val="28"/>
        </w:rPr>
        <w:t xml:space="preserve">MARA </w:t>
      </w:r>
    </w:p>
    <w:p w14:paraId="0A2CAF4F" w14:textId="5F1DD8B2" w:rsidR="004C47AD" w:rsidRDefault="004C47AD" w:rsidP="004C47AD">
      <w:pPr>
        <w:pStyle w:val="itinerario"/>
      </w:pPr>
      <w:r>
        <w:t xml:space="preserve">Tras el desayuno nos dirigiremos en dirección oeste, al lago </w:t>
      </w:r>
      <w:bookmarkStart w:id="1" w:name="_Hlk181891408"/>
      <w:proofErr w:type="spellStart"/>
      <w:r>
        <w:t>Naivasha</w:t>
      </w:r>
      <w:bookmarkEnd w:id="1"/>
      <w:proofErr w:type="spellEnd"/>
      <w:r>
        <w:t xml:space="preserve">, donde realizaremos un paseo en barca por este lago de agua dulce, desde el cual podremos contemplar a los hipopótamos y las innumerables especies de aves que lo pueblan. Tras el paseo en barca, </w:t>
      </w:r>
      <w:r w:rsidRPr="004C47AD">
        <w:rPr>
          <w:b/>
          <w:bCs/>
          <w:color w:val="1F3864"/>
        </w:rPr>
        <w:t>almuerzo</w:t>
      </w:r>
      <w:r>
        <w:t xml:space="preserve"> incluido en el Lodge y salida hacia la Reserva Nacional de Masái Mara, pasando el Monte </w:t>
      </w:r>
      <w:proofErr w:type="spellStart"/>
      <w:r>
        <w:t>Longonot</w:t>
      </w:r>
      <w:proofErr w:type="spellEnd"/>
      <w:r>
        <w:t xml:space="preserve"> y vía </w:t>
      </w:r>
      <w:proofErr w:type="spellStart"/>
      <w:r>
        <w:t>Narok</w:t>
      </w:r>
      <w:proofErr w:type="spellEnd"/>
      <w:r>
        <w:t xml:space="preserve">. Llegada al Camp de Masái Mara al atardecer. </w:t>
      </w:r>
      <w:r w:rsidRPr="004C47AD">
        <w:rPr>
          <w:b/>
          <w:bCs/>
          <w:color w:val="1F3864"/>
        </w:rPr>
        <w:t>Cena</w:t>
      </w:r>
      <w:r>
        <w:t xml:space="preserve"> y alojamiento en el Lodge en Masái Mara.</w:t>
      </w:r>
    </w:p>
    <w:p w14:paraId="499A97BC" w14:textId="28007762" w:rsidR="006B6A11" w:rsidRPr="00F81639" w:rsidRDefault="000F3E82" w:rsidP="006B6A11">
      <w:pPr>
        <w:pStyle w:val="dias"/>
        <w:rPr>
          <w:color w:val="1F3864"/>
          <w:sz w:val="28"/>
          <w:szCs w:val="28"/>
        </w:rPr>
      </w:pPr>
      <w:r w:rsidRPr="00F81639">
        <w:rPr>
          <w:caps w:val="0"/>
          <w:color w:val="1F3864"/>
          <w:sz w:val="28"/>
          <w:szCs w:val="28"/>
        </w:rPr>
        <w:t>DÍA</w:t>
      </w:r>
      <w:r>
        <w:rPr>
          <w:caps w:val="0"/>
          <w:color w:val="1F3864"/>
          <w:sz w:val="28"/>
          <w:szCs w:val="28"/>
        </w:rPr>
        <w:t xml:space="preserve"> 9</w:t>
      </w:r>
      <w:r>
        <w:rPr>
          <w:caps w:val="0"/>
          <w:color w:val="1F3864"/>
          <w:sz w:val="28"/>
          <w:szCs w:val="28"/>
        </w:rPr>
        <w:tab/>
      </w:r>
      <w:r>
        <w:rPr>
          <w:caps w:val="0"/>
          <w:color w:val="1F3864"/>
          <w:sz w:val="28"/>
          <w:szCs w:val="28"/>
        </w:rPr>
        <w:tab/>
        <w:t>JUEVES</w:t>
      </w:r>
      <w:r>
        <w:rPr>
          <w:caps w:val="0"/>
          <w:color w:val="1F3864"/>
          <w:sz w:val="28"/>
          <w:szCs w:val="28"/>
        </w:rPr>
        <w:tab/>
      </w:r>
      <w:r w:rsidRPr="00F81639">
        <w:rPr>
          <w:caps w:val="0"/>
          <w:color w:val="1F3864"/>
          <w:sz w:val="28"/>
          <w:szCs w:val="28"/>
        </w:rPr>
        <w:tab/>
        <w:t>MA</w:t>
      </w:r>
      <w:r>
        <w:rPr>
          <w:caps w:val="0"/>
          <w:color w:val="1F3864"/>
          <w:sz w:val="28"/>
          <w:szCs w:val="28"/>
        </w:rPr>
        <w:t>SÁ</w:t>
      </w:r>
      <w:r w:rsidRPr="00F81639">
        <w:rPr>
          <w:caps w:val="0"/>
          <w:color w:val="1F3864"/>
          <w:sz w:val="28"/>
          <w:szCs w:val="28"/>
        </w:rPr>
        <w:t>I MARA</w:t>
      </w:r>
    </w:p>
    <w:p w14:paraId="4ABBE5EE" w14:textId="6657BF24" w:rsidR="006B6A11" w:rsidRDefault="006B6A11" w:rsidP="006B6A11">
      <w:pPr>
        <w:pStyle w:val="itinerario"/>
      </w:pPr>
      <w:r>
        <w:t xml:space="preserve">Desayuno, </w:t>
      </w:r>
      <w:r w:rsidRPr="004C47AD">
        <w:rPr>
          <w:b/>
          <w:bCs/>
          <w:color w:val="1F3864"/>
        </w:rPr>
        <w:t>almuerzo y cena</w:t>
      </w:r>
      <w:r w:rsidRPr="004C47AD">
        <w:rPr>
          <w:color w:val="1F3864"/>
        </w:rPr>
        <w:t xml:space="preserve"> </w:t>
      </w:r>
      <w:r>
        <w:t xml:space="preserve">en el Lodge. Salida de safari, una por la mañana y otra por la tarde, por la reserva.  </w:t>
      </w:r>
      <w:r w:rsidR="005F7258">
        <w:t>A</w:t>
      </w:r>
      <w:r w:rsidR="005F7258" w:rsidRPr="005F7258">
        <w:t>lojamiento en el Lodge en Masái Mara.</w:t>
      </w:r>
    </w:p>
    <w:p w14:paraId="2570C51D" w14:textId="769ABFC8" w:rsidR="006B6A11" w:rsidRPr="00F81639" w:rsidRDefault="000F3E82" w:rsidP="006B6A11">
      <w:pPr>
        <w:pStyle w:val="dias"/>
        <w:rPr>
          <w:color w:val="1F3864"/>
          <w:sz w:val="28"/>
          <w:szCs w:val="28"/>
        </w:rPr>
      </w:pPr>
      <w:r w:rsidRPr="00F81639">
        <w:rPr>
          <w:caps w:val="0"/>
          <w:color w:val="1F3864"/>
          <w:sz w:val="28"/>
          <w:szCs w:val="28"/>
        </w:rPr>
        <w:t>DÍA 1</w:t>
      </w:r>
      <w:r>
        <w:rPr>
          <w:caps w:val="0"/>
          <w:color w:val="1F3864"/>
          <w:sz w:val="28"/>
          <w:szCs w:val="28"/>
        </w:rPr>
        <w:t>0</w:t>
      </w:r>
      <w:r>
        <w:rPr>
          <w:caps w:val="0"/>
          <w:color w:val="1F3864"/>
          <w:sz w:val="28"/>
          <w:szCs w:val="28"/>
        </w:rPr>
        <w:tab/>
        <w:t>VIERNES</w:t>
      </w:r>
      <w:r w:rsidRPr="00F81639">
        <w:rPr>
          <w:caps w:val="0"/>
          <w:color w:val="1F3864"/>
          <w:sz w:val="28"/>
          <w:szCs w:val="28"/>
        </w:rPr>
        <w:tab/>
      </w:r>
      <w:r>
        <w:rPr>
          <w:caps w:val="0"/>
          <w:color w:val="1F3864"/>
          <w:sz w:val="28"/>
          <w:szCs w:val="28"/>
        </w:rPr>
        <w:tab/>
      </w:r>
      <w:r w:rsidRPr="00F81639">
        <w:rPr>
          <w:caps w:val="0"/>
          <w:color w:val="1F3864"/>
          <w:sz w:val="28"/>
          <w:szCs w:val="28"/>
        </w:rPr>
        <w:t>MA</w:t>
      </w:r>
      <w:r>
        <w:rPr>
          <w:caps w:val="0"/>
          <w:color w:val="1F3864"/>
          <w:sz w:val="28"/>
          <w:szCs w:val="28"/>
        </w:rPr>
        <w:t>SÁ</w:t>
      </w:r>
      <w:r w:rsidRPr="00F81639">
        <w:rPr>
          <w:caps w:val="0"/>
          <w:color w:val="1F3864"/>
          <w:sz w:val="28"/>
          <w:szCs w:val="28"/>
        </w:rPr>
        <w:t xml:space="preserve">I MARA – NAIROBI </w:t>
      </w:r>
    </w:p>
    <w:p w14:paraId="7246A15B" w14:textId="106DA118" w:rsidR="006B6A11" w:rsidRDefault="006B6A11" w:rsidP="006B6A11">
      <w:pPr>
        <w:pStyle w:val="itinerario"/>
      </w:pPr>
      <w:r>
        <w:t xml:space="preserve">Después del desayuno salida hacia Nairobi. Llegada alrededor de mediodía y </w:t>
      </w:r>
      <w:r w:rsidRPr="004C47AD">
        <w:rPr>
          <w:color w:val="1F3864"/>
        </w:rPr>
        <w:t>almuerzo</w:t>
      </w:r>
      <w:r>
        <w:t xml:space="preserve"> en el restaurante </w:t>
      </w:r>
      <w:proofErr w:type="spellStart"/>
      <w:r>
        <w:t>Carnivore</w:t>
      </w:r>
      <w:proofErr w:type="spellEnd"/>
      <w:r>
        <w:t>. Tras el almuerzo, traslado al hotel. Tarde libre y alojamiento en el hotel</w:t>
      </w:r>
      <w:r w:rsidR="005F7258">
        <w:t xml:space="preserve"> en Nairobi</w:t>
      </w:r>
      <w:r>
        <w:t>.</w:t>
      </w:r>
    </w:p>
    <w:p w14:paraId="08FBD06C" w14:textId="0601AF7E" w:rsidR="006B6A11" w:rsidRPr="00F81639" w:rsidRDefault="000F3E82" w:rsidP="006B6A11">
      <w:pPr>
        <w:pStyle w:val="dias"/>
        <w:rPr>
          <w:color w:val="1F3864"/>
          <w:sz w:val="28"/>
          <w:szCs w:val="28"/>
        </w:rPr>
      </w:pPr>
      <w:r w:rsidRPr="00F81639">
        <w:rPr>
          <w:caps w:val="0"/>
          <w:color w:val="1F3864"/>
          <w:sz w:val="28"/>
          <w:szCs w:val="28"/>
        </w:rPr>
        <w:t>DÍA 1</w:t>
      </w:r>
      <w:r>
        <w:rPr>
          <w:caps w:val="0"/>
          <w:color w:val="1F3864"/>
          <w:sz w:val="28"/>
          <w:szCs w:val="28"/>
        </w:rPr>
        <w:t>1</w:t>
      </w:r>
      <w:r w:rsidRPr="00F81639">
        <w:rPr>
          <w:caps w:val="0"/>
          <w:color w:val="1F3864"/>
          <w:sz w:val="28"/>
          <w:szCs w:val="28"/>
        </w:rPr>
        <w:tab/>
      </w:r>
      <w:r>
        <w:rPr>
          <w:caps w:val="0"/>
          <w:color w:val="1F3864"/>
          <w:sz w:val="28"/>
          <w:szCs w:val="28"/>
        </w:rPr>
        <w:t>SÁBADO</w:t>
      </w:r>
      <w:r>
        <w:rPr>
          <w:caps w:val="0"/>
          <w:color w:val="1F3864"/>
          <w:sz w:val="28"/>
          <w:szCs w:val="28"/>
        </w:rPr>
        <w:tab/>
      </w:r>
      <w:r>
        <w:rPr>
          <w:caps w:val="0"/>
          <w:color w:val="1F3864"/>
          <w:sz w:val="28"/>
          <w:szCs w:val="28"/>
        </w:rPr>
        <w:tab/>
      </w:r>
      <w:r w:rsidRPr="00F81639">
        <w:rPr>
          <w:caps w:val="0"/>
          <w:color w:val="1F3864"/>
          <w:sz w:val="28"/>
          <w:szCs w:val="28"/>
        </w:rPr>
        <w:t>NAIROBI – ESTAMBUL (VUELO INCLUIDO)</w:t>
      </w:r>
    </w:p>
    <w:p w14:paraId="3F777E8D" w14:textId="77777777" w:rsidR="006B6A11" w:rsidRDefault="006B6A11" w:rsidP="006B6A11">
      <w:pPr>
        <w:pStyle w:val="itinerario"/>
      </w:pPr>
      <w:r>
        <w:t>A la hora prevista, traslado al aeropuerto para tomar el vuelo de TURKISH AIRLINES con destino Estambul. A la llegada, recibimiento y traslado al hotel. Alojamiento.</w:t>
      </w:r>
    </w:p>
    <w:p w14:paraId="47804392" w14:textId="25F3F91B" w:rsidR="00E42B3B" w:rsidRPr="006E1BB0" w:rsidRDefault="000F3E82" w:rsidP="00E42B3B">
      <w:pPr>
        <w:pStyle w:val="dias"/>
        <w:rPr>
          <w:color w:val="1F3864"/>
          <w:sz w:val="28"/>
          <w:szCs w:val="28"/>
        </w:rPr>
      </w:pPr>
      <w:r w:rsidRPr="006E1BB0">
        <w:rPr>
          <w:caps w:val="0"/>
          <w:color w:val="1F3864"/>
          <w:sz w:val="28"/>
          <w:szCs w:val="28"/>
        </w:rPr>
        <w:t xml:space="preserve">DÍA </w:t>
      </w:r>
      <w:r>
        <w:rPr>
          <w:caps w:val="0"/>
          <w:color w:val="1F3864"/>
          <w:sz w:val="28"/>
          <w:szCs w:val="28"/>
        </w:rPr>
        <w:t>12</w:t>
      </w:r>
      <w:r>
        <w:rPr>
          <w:caps w:val="0"/>
          <w:color w:val="1F3864"/>
          <w:sz w:val="28"/>
          <w:szCs w:val="28"/>
        </w:rPr>
        <w:tab/>
        <w:t>DOMINGO</w:t>
      </w:r>
      <w:r w:rsidRPr="006E1BB0">
        <w:rPr>
          <w:caps w:val="0"/>
          <w:color w:val="1F3864"/>
          <w:sz w:val="28"/>
          <w:szCs w:val="28"/>
        </w:rPr>
        <w:tab/>
      </w:r>
      <w:r w:rsidRPr="006E1BB0">
        <w:rPr>
          <w:caps w:val="0"/>
          <w:color w:val="1F3864"/>
          <w:sz w:val="28"/>
          <w:szCs w:val="28"/>
        </w:rPr>
        <w:tab/>
        <w:t xml:space="preserve">ESTAMBUL </w:t>
      </w:r>
    </w:p>
    <w:p w14:paraId="1EAD10FB" w14:textId="096911FB" w:rsidR="00E42B3B" w:rsidRPr="006E1BB0" w:rsidRDefault="00E42B3B" w:rsidP="00E42B3B">
      <w:pPr>
        <w:pStyle w:val="itinerario"/>
      </w:pPr>
      <w:r w:rsidRPr="00EE2A73">
        <w:t>Desayuno en el hotel. Salida</w:t>
      </w:r>
      <w:r>
        <w:t xml:space="preserve"> para realizar una</w:t>
      </w:r>
      <w:r w:rsidRPr="00EE2A73">
        <w:t xml:space="preserve"> visita a La Mezquita de Solimán del siglo XVI y la más grande de la ciudad. Es la obra maestra del arquitecto Sinan conocido como figura del imperio otomano. El complejo alrededor de la mezquita consta de varios edificios como la bibl</w:t>
      </w:r>
      <w:r>
        <w:t>i</w:t>
      </w:r>
      <w:r w:rsidRPr="00EE2A73">
        <w:t>oteca,</w:t>
      </w:r>
      <w:r>
        <w:t xml:space="preserve"> </w:t>
      </w:r>
      <w:r w:rsidRPr="00EE2A73">
        <w:t xml:space="preserve">el hospital, el baño turco y el bazar. A continuación, cruzaremos a la parte </w:t>
      </w:r>
      <w:proofErr w:type="gramStart"/>
      <w:r w:rsidRPr="00EE2A73">
        <w:t>Asiática</w:t>
      </w:r>
      <w:proofErr w:type="gramEnd"/>
      <w:r w:rsidRPr="00EE2A73">
        <w:t xml:space="preserve"> por el primer puente colgante del Bósforo para visitar La Colina de </w:t>
      </w:r>
      <w:proofErr w:type="spellStart"/>
      <w:r w:rsidRPr="00EE2A73">
        <w:t>Çamlıca</w:t>
      </w:r>
      <w:proofErr w:type="spellEnd"/>
      <w:r w:rsidRPr="00EE2A73">
        <w:t xml:space="preserve"> desde donde tenemos una impresionante vista panorámica de la ciudad. Tras bajar de la colina tomaremos el barco para realizar el paseo por el estrecho del Bósforo, el lugar más bello de la ciudad desde donde podrán contemplar los palacios de los sultanes y los yalıs más antiguos en ambas orillas. Almuerzo y por la tarde visita a la Mezquita Nueva, la última mezquita imperial y el Bazar de las Especias. </w:t>
      </w:r>
      <w:r w:rsidR="00F461BE">
        <w:t>T</w:t>
      </w:r>
      <w:r w:rsidR="00F461BE" w:rsidRPr="00EE2A73">
        <w:t>raslado al hotel.</w:t>
      </w:r>
      <w:r w:rsidR="00F461BE">
        <w:t xml:space="preserve"> Alojamiento.</w:t>
      </w:r>
    </w:p>
    <w:p w14:paraId="707137F6" w14:textId="57023C0C" w:rsidR="00E42B3B" w:rsidRPr="006E1BB0" w:rsidRDefault="000F3E82" w:rsidP="00E42B3B">
      <w:pPr>
        <w:pStyle w:val="dias"/>
        <w:rPr>
          <w:color w:val="1F3864"/>
          <w:sz w:val="28"/>
          <w:szCs w:val="28"/>
        </w:rPr>
      </w:pPr>
      <w:r w:rsidRPr="006E1BB0">
        <w:rPr>
          <w:caps w:val="0"/>
          <w:color w:val="1F3864"/>
          <w:sz w:val="28"/>
          <w:szCs w:val="28"/>
        </w:rPr>
        <w:t xml:space="preserve">DÍA </w:t>
      </w:r>
      <w:r>
        <w:rPr>
          <w:caps w:val="0"/>
          <w:color w:val="1F3864"/>
          <w:sz w:val="28"/>
          <w:szCs w:val="28"/>
        </w:rPr>
        <w:t>13</w:t>
      </w:r>
      <w:r>
        <w:rPr>
          <w:caps w:val="0"/>
          <w:color w:val="1F3864"/>
          <w:sz w:val="28"/>
          <w:szCs w:val="28"/>
        </w:rPr>
        <w:tab/>
        <w:t>LUNES</w:t>
      </w:r>
      <w:r w:rsidRPr="006E1BB0">
        <w:rPr>
          <w:caps w:val="0"/>
          <w:color w:val="1F3864"/>
          <w:sz w:val="28"/>
          <w:szCs w:val="28"/>
        </w:rPr>
        <w:tab/>
      </w:r>
      <w:r w:rsidRPr="006E1BB0">
        <w:rPr>
          <w:caps w:val="0"/>
          <w:color w:val="1F3864"/>
          <w:sz w:val="28"/>
          <w:szCs w:val="28"/>
        </w:rPr>
        <w:tab/>
        <w:t xml:space="preserve">ESTAMBUL </w:t>
      </w:r>
    </w:p>
    <w:p w14:paraId="427CBCD9" w14:textId="6090355C" w:rsidR="00E42B3B" w:rsidRPr="00EE2A73" w:rsidRDefault="00E42B3B" w:rsidP="00E42B3B">
      <w:pPr>
        <w:pStyle w:val="itinerario"/>
      </w:pPr>
      <w:r w:rsidRPr="00EE2A73">
        <w:t xml:space="preserve">Desayuno en el hotel. Día libre para actividades personales. Recomendamos tomar la excursión </w:t>
      </w:r>
      <w:r w:rsidRPr="00EE2A73">
        <w:rPr>
          <w:b/>
          <w:color w:val="1F3864"/>
        </w:rPr>
        <w:t>OPCIONAL</w:t>
      </w:r>
      <w:r w:rsidRPr="00EE2A73">
        <w:t xml:space="preserve"> Estambul Clásico: salida hacia El Café de Pierre </w:t>
      </w:r>
      <w:proofErr w:type="gramStart"/>
      <w:r w:rsidRPr="00EE2A73">
        <w:t>Loti</w:t>
      </w:r>
      <w:proofErr w:type="gramEnd"/>
      <w:r w:rsidRPr="00EE2A73">
        <w:t xml:space="preserve"> desde donde disfrutará de las mejores vistas del Cuerno de Oro con tiempo libre para contemplar las vistas y tomar un té o un café. A continuación, visitaremos el Patriarcado Ecuménico de Constantinopla donde se encuentra la Catedral de San Jorge, el equivalente a San Pedro en Roma para los cristianos ortodoxos. Almuerzo y visita de las obras más importantes de la parte Antigua. Visitaremos </w:t>
      </w:r>
      <w:r w:rsidR="00260F7A">
        <w:t>la</w:t>
      </w:r>
      <w:r w:rsidRPr="00EE2A73">
        <w:t xml:space="preserve"> Mezquita Azul, una de las obras maestras del siglo XVII adornada con los mejores ejemplos de azulejos turcos. Seguiremos al Hipódromo Romano para ver la fuente </w:t>
      </w:r>
      <w:proofErr w:type="gramStart"/>
      <w:r w:rsidRPr="00EE2A73">
        <w:t>Alemana</w:t>
      </w:r>
      <w:proofErr w:type="gramEnd"/>
      <w:r w:rsidRPr="00EE2A73">
        <w:t>, el Obelisco Egipcio, la columna de la Serpiente y el Obelisco de Constantino. Por último, haremos la visita a Santa Sofia, monumento del siglo VI, obra maestra de la época bizantina. Continuación hacia el Gran Bazar con tiempo libre para pasear por sus calles</w:t>
      </w:r>
      <w:r w:rsidR="00F461BE">
        <w:t>.</w:t>
      </w:r>
      <w:r w:rsidRPr="00EE2A73">
        <w:t xml:space="preserve"> </w:t>
      </w:r>
      <w:r w:rsidR="00F461BE">
        <w:t>T</w:t>
      </w:r>
      <w:r w:rsidR="00F461BE" w:rsidRPr="00EE2A73">
        <w:t>raslado al hotel.</w:t>
      </w:r>
      <w:r w:rsidR="00F461BE">
        <w:t xml:space="preserve"> Alojamiento.</w:t>
      </w:r>
    </w:p>
    <w:p w14:paraId="326087E1" w14:textId="77777777" w:rsidR="006770BC" w:rsidRPr="00EE2A73" w:rsidRDefault="006770BC" w:rsidP="006770BC">
      <w:pPr>
        <w:pStyle w:val="itinerario"/>
      </w:pPr>
      <w:r w:rsidRPr="00EE2A73">
        <w:rPr>
          <w:b/>
          <w:color w:val="1F3864"/>
        </w:rPr>
        <w:lastRenderedPageBreak/>
        <w:t xml:space="preserve">Nota: </w:t>
      </w:r>
      <w:r w:rsidRPr="00EE2A73">
        <w:t>La Mezquita Azul</w:t>
      </w:r>
      <w:r>
        <w:t xml:space="preserve"> y </w:t>
      </w:r>
      <w:r w:rsidRPr="00EE2A73">
        <w:t>Santa Sofía</w:t>
      </w:r>
      <w:r>
        <w:t xml:space="preserve"> (</w:t>
      </w:r>
      <w:r w:rsidRPr="00EE2A73">
        <w:t>ahora mezquita</w:t>
      </w:r>
      <w:r>
        <w:t>)</w:t>
      </w:r>
      <w:r w:rsidRPr="00EE2A73">
        <w:t>, no se puede</w:t>
      </w:r>
      <w:r>
        <w:t>n</w:t>
      </w:r>
      <w:r w:rsidRPr="00EE2A73">
        <w:t xml:space="preserve"> visitar cuando se celebren misas.</w:t>
      </w:r>
    </w:p>
    <w:p w14:paraId="7C83A2E7" w14:textId="19527B42" w:rsidR="0021171D" w:rsidRPr="00DD7846" w:rsidRDefault="000F3E82" w:rsidP="0021171D">
      <w:pPr>
        <w:pStyle w:val="dias"/>
        <w:rPr>
          <w:color w:val="1F3864"/>
          <w:sz w:val="28"/>
          <w:szCs w:val="28"/>
        </w:rPr>
      </w:pPr>
      <w:r w:rsidRPr="00DD7846">
        <w:rPr>
          <w:caps w:val="0"/>
          <w:color w:val="1F3864"/>
          <w:sz w:val="28"/>
          <w:szCs w:val="28"/>
        </w:rPr>
        <w:t>DÍA 1</w:t>
      </w:r>
      <w:r>
        <w:rPr>
          <w:caps w:val="0"/>
          <w:color w:val="1F3864"/>
          <w:sz w:val="28"/>
          <w:szCs w:val="28"/>
        </w:rPr>
        <w:t>4</w:t>
      </w:r>
      <w:r w:rsidRPr="00DD7846">
        <w:rPr>
          <w:caps w:val="0"/>
          <w:color w:val="1F3864"/>
          <w:sz w:val="28"/>
          <w:szCs w:val="28"/>
        </w:rPr>
        <w:tab/>
      </w:r>
      <w:r>
        <w:rPr>
          <w:caps w:val="0"/>
          <w:color w:val="1F3864"/>
          <w:sz w:val="28"/>
          <w:szCs w:val="28"/>
        </w:rPr>
        <w:t>MARTES</w:t>
      </w:r>
      <w:r>
        <w:rPr>
          <w:caps w:val="0"/>
          <w:color w:val="1F3864"/>
          <w:sz w:val="28"/>
          <w:szCs w:val="28"/>
        </w:rPr>
        <w:tab/>
      </w:r>
      <w:r>
        <w:rPr>
          <w:caps w:val="0"/>
          <w:color w:val="1F3864"/>
          <w:sz w:val="28"/>
          <w:szCs w:val="28"/>
        </w:rPr>
        <w:tab/>
      </w:r>
      <w:r w:rsidRPr="00DD7846">
        <w:rPr>
          <w:caps w:val="0"/>
          <w:color w:val="1F3864"/>
          <w:sz w:val="28"/>
          <w:szCs w:val="28"/>
        </w:rPr>
        <w:t>ESTAMBUL – BOGOTÁ</w:t>
      </w:r>
    </w:p>
    <w:p w14:paraId="610D781E" w14:textId="77777777" w:rsidR="0021171D" w:rsidRPr="00DD7846" w:rsidRDefault="0021171D" w:rsidP="0021171D">
      <w:pPr>
        <w:pStyle w:val="itinerario"/>
      </w:pPr>
      <w:r w:rsidRPr="00DD7846">
        <w:t>A la hora indicada traslado al aeropuerto para t</w:t>
      </w:r>
      <w:r>
        <w:t>o</w:t>
      </w:r>
      <w:r w:rsidRPr="00DD7846">
        <w:t xml:space="preserve">mar el vuelo de TURKISH AIRLINES con destino Bogotá. </w:t>
      </w:r>
    </w:p>
    <w:p w14:paraId="49698FAD" w14:textId="517EBBE4" w:rsidR="00F84972" w:rsidRPr="003C7C40" w:rsidRDefault="005F7258" w:rsidP="008D5430">
      <w:pPr>
        <w:pStyle w:val="dias"/>
        <w:rPr>
          <w:color w:val="1F3864"/>
          <w:sz w:val="28"/>
          <w:szCs w:val="28"/>
        </w:rPr>
      </w:pPr>
      <w:r w:rsidRPr="003C7C40">
        <w:rPr>
          <w:caps w:val="0"/>
          <w:color w:val="1F3864"/>
          <w:sz w:val="28"/>
          <w:szCs w:val="28"/>
        </w:rPr>
        <w:t>FIN DE NUESTROS SERVICIOS</w:t>
      </w:r>
    </w:p>
    <w:p w14:paraId="507C8A70" w14:textId="68626EB9" w:rsidR="00041160" w:rsidRPr="00AF337B" w:rsidRDefault="00041160" w:rsidP="00041160">
      <w:pPr>
        <w:pStyle w:val="dias"/>
        <w:rPr>
          <w:color w:val="1F3864"/>
          <w:sz w:val="28"/>
          <w:szCs w:val="28"/>
        </w:rPr>
      </w:pPr>
      <w:r w:rsidRPr="00AF337B">
        <w:rPr>
          <w:color w:val="1F3864"/>
          <w:sz w:val="28"/>
          <w:szCs w:val="28"/>
        </w:rPr>
        <w:t>PRECIOS POR PERSONA EN PESOS COLOMBIANOS</w:t>
      </w:r>
    </w:p>
    <w:p w14:paraId="54D7C1AE" w14:textId="77777777" w:rsidR="00041160" w:rsidRDefault="00041160" w:rsidP="00041160">
      <w:pPr>
        <w:pStyle w:val="itinerario"/>
      </w:pPr>
    </w:p>
    <w:tbl>
      <w:tblPr>
        <w:tblStyle w:val="Tablaconcuadrcula"/>
        <w:tblW w:w="10099" w:type="dxa"/>
        <w:tblLook w:val="04A0" w:firstRow="1" w:lastRow="0" w:firstColumn="1" w:lastColumn="0" w:noHBand="0" w:noVBand="1"/>
      </w:tblPr>
      <w:tblGrid>
        <w:gridCol w:w="3367"/>
        <w:gridCol w:w="3365"/>
        <w:gridCol w:w="3367"/>
      </w:tblGrid>
      <w:tr w:rsidR="009B5D6C" w14:paraId="3510F9C3" w14:textId="77777777" w:rsidTr="009B5D6C">
        <w:trPr>
          <w:trHeight w:val="425"/>
        </w:trPr>
        <w:tc>
          <w:tcPr>
            <w:tcW w:w="3367" w:type="dxa"/>
            <w:shd w:val="clear" w:color="auto" w:fill="1F3864"/>
            <w:vAlign w:val="center"/>
          </w:tcPr>
          <w:p w14:paraId="742E05A0" w14:textId="7651BA17" w:rsidR="009B5D6C" w:rsidRPr="009E4D64" w:rsidRDefault="009B5D6C" w:rsidP="00484F2C">
            <w:pPr>
              <w:jc w:val="center"/>
              <w:rPr>
                <w:b/>
                <w:color w:val="FFFFFF" w:themeColor="background1"/>
                <w:sz w:val="28"/>
                <w:szCs w:val="28"/>
              </w:rPr>
            </w:pPr>
            <w:r w:rsidRPr="009E4D64">
              <w:rPr>
                <w:b/>
                <w:color w:val="FFFFFF" w:themeColor="background1"/>
                <w:sz w:val="28"/>
                <w:szCs w:val="28"/>
              </w:rPr>
              <w:t>Doble</w:t>
            </w:r>
          </w:p>
        </w:tc>
        <w:tc>
          <w:tcPr>
            <w:tcW w:w="3365" w:type="dxa"/>
            <w:shd w:val="clear" w:color="auto" w:fill="1F3864"/>
            <w:vAlign w:val="center"/>
          </w:tcPr>
          <w:p w14:paraId="249ACE07" w14:textId="77777777" w:rsidR="009B5D6C" w:rsidRPr="009E4D64" w:rsidRDefault="009B5D6C" w:rsidP="00484F2C">
            <w:pPr>
              <w:jc w:val="center"/>
              <w:rPr>
                <w:b/>
                <w:color w:val="FFFFFF" w:themeColor="background1"/>
                <w:sz w:val="28"/>
                <w:szCs w:val="28"/>
              </w:rPr>
            </w:pPr>
            <w:r w:rsidRPr="009E4D64">
              <w:rPr>
                <w:b/>
                <w:color w:val="FFFFFF" w:themeColor="background1"/>
                <w:sz w:val="28"/>
                <w:szCs w:val="28"/>
              </w:rPr>
              <w:t>Triple</w:t>
            </w:r>
          </w:p>
        </w:tc>
        <w:tc>
          <w:tcPr>
            <w:tcW w:w="3367" w:type="dxa"/>
            <w:shd w:val="clear" w:color="auto" w:fill="1F3864"/>
            <w:vAlign w:val="center"/>
          </w:tcPr>
          <w:p w14:paraId="61DEA29B" w14:textId="77777777" w:rsidR="009B5D6C" w:rsidRPr="009E4D64" w:rsidRDefault="009B5D6C" w:rsidP="00484F2C">
            <w:pPr>
              <w:jc w:val="center"/>
              <w:rPr>
                <w:b/>
                <w:color w:val="FFFFFF" w:themeColor="background1"/>
                <w:sz w:val="28"/>
                <w:szCs w:val="28"/>
              </w:rPr>
            </w:pPr>
            <w:r w:rsidRPr="009E4D64">
              <w:rPr>
                <w:b/>
                <w:color w:val="FFFFFF" w:themeColor="background1"/>
                <w:sz w:val="28"/>
                <w:szCs w:val="28"/>
              </w:rPr>
              <w:t>Sencilla</w:t>
            </w:r>
          </w:p>
        </w:tc>
      </w:tr>
      <w:tr w:rsidR="009B5D6C" w14:paraId="2E1A6BEB" w14:textId="77777777" w:rsidTr="009B5D6C">
        <w:trPr>
          <w:trHeight w:val="349"/>
        </w:trPr>
        <w:tc>
          <w:tcPr>
            <w:tcW w:w="3367" w:type="dxa"/>
          </w:tcPr>
          <w:p w14:paraId="674A856E" w14:textId="67546561" w:rsidR="009B5D6C" w:rsidRPr="0064360F" w:rsidRDefault="009B5D6C" w:rsidP="007C0EFE">
            <w:pPr>
              <w:jc w:val="center"/>
            </w:pPr>
            <w:r w:rsidRPr="008132B5">
              <w:t xml:space="preserve"> 25.990.000   </w:t>
            </w:r>
          </w:p>
        </w:tc>
        <w:tc>
          <w:tcPr>
            <w:tcW w:w="3365" w:type="dxa"/>
          </w:tcPr>
          <w:p w14:paraId="30EDB3C4" w14:textId="2BC22D08" w:rsidR="009B5D6C" w:rsidRDefault="009B5D6C" w:rsidP="007C0EFE">
            <w:pPr>
              <w:jc w:val="center"/>
            </w:pPr>
            <w:r w:rsidRPr="008132B5">
              <w:t xml:space="preserve"> 25.990.000   </w:t>
            </w:r>
          </w:p>
        </w:tc>
        <w:tc>
          <w:tcPr>
            <w:tcW w:w="3367" w:type="dxa"/>
          </w:tcPr>
          <w:p w14:paraId="2A1621C6" w14:textId="52197BC6" w:rsidR="009B5D6C" w:rsidRDefault="009B5D6C" w:rsidP="007C0EFE">
            <w:pPr>
              <w:jc w:val="center"/>
            </w:pPr>
            <w:r w:rsidRPr="007C0EFE">
              <w:t xml:space="preserve">29.090.000   </w:t>
            </w:r>
          </w:p>
        </w:tc>
      </w:tr>
    </w:tbl>
    <w:p w14:paraId="094F239C" w14:textId="77777777" w:rsidR="00041160" w:rsidRDefault="00041160" w:rsidP="00041160">
      <w:pPr>
        <w:pStyle w:val="itinerario"/>
      </w:pPr>
    </w:p>
    <w:p w14:paraId="3C15BCFD" w14:textId="77777777" w:rsidR="008D64ED" w:rsidRPr="00AF337B" w:rsidRDefault="008D64ED" w:rsidP="008D64ED">
      <w:pPr>
        <w:pStyle w:val="dias"/>
        <w:rPr>
          <w:color w:val="1F3864"/>
          <w:sz w:val="28"/>
          <w:szCs w:val="28"/>
        </w:rPr>
      </w:pPr>
      <w:r w:rsidRPr="00AF337B">
        <w:rPr>
          <w:color w:val="1F3864"/>
          <w:sz w:val="28"/>
          <w:szCs w:val="28"/>
        </w:rPr>
        <w:t xml:space="preserve">PRECIOS POR PERSONA EN </w:t>
      </w:r>
      <w:r>
        <w:rPr>
          <w:color w:val="1F3864"/>
          <w:sz w:val="28"/>
          <w:szCs w:val="28"/>
        </w:rPr>
        <w:t>USD</w:t>
      </w:r>
    </w:p>
    <w:p w14:paraId="28FFFAEC" w14:textId="5FAE38C3" w:rsidR="008D64ED" w:rsidRDefault="008D64ED" w:rsidP="008D64ED">
      <w:pPr>
        <w:pStyle w:val="itinerario"/>
      </w:pPr>
    </w:p>
    <w:tbl>
      <w:tblPr>
        <w:tblStyle w:val="Tablaconcuadrcula"/>
        <w:tblW w:w="10099" w:type="dxa"/>
        <w:tblLook w:val="04A0" w:firstRow="1" w:lastRow="0" w:firstColumn="1" w:lastColumn="0" w:noHBand="0" w:noVBand="1"/>
      </w:tblPr>
      <w:tblGrid>
        <w:gridCol w:w="3367"/>
        <w:gridCol w:w="3365"/>
        <w:gridCol w:w="3367"/>
      </w:tblGrid>
      <w:tr w:rsidR="009B5D6C" w14:paraId="03D4149B" w14:textId="77777777" w:rsidTr="009B5D6C">
        <w:trPr>
          <w:trHeight w:val="458"/>
        </w:trPr>
        <w:tc>
          <w:tcPr>
            <w:tcW w:w="3367" w:type="dxa"/>
            <w:shd w:val="clear" w:color="auto" w:fill="1F3864"/>
            <w:vAlign w:val="center"/>
          </w:tcPr>
          <w:p w14:paraId="2A272FEC" w14:textId="77777777" w:rsidR="009B5D6C" w:rsidRPr="009E4D64" w:rsidRDefault="009B5D6C" w:rsidP="004624CC">
            <w:pPr>
              <w:jc w:val="center"/>
              <w:rPr>
                <w:b/>
                <w:color w:val="FFFFFF" w:themeColor="background1"/>
                <w:sz w:val="28"/>
                <w:szCs w:val="28"/>
              </w:rPr>
            </w:pPr>
            <w:r w:rsidRPr="009E4D64">
              <w:rPr>
                <w:b/>
                <w:color w:val="FFFFFF" w:themeColor="background1"/>
                <w:sz w:val="28"/>
                <w:szCs w:val="28"/>
              </w:rPr>
              <w:t>Doble</w:t>
            </w:r>
          </w:p>
        </w:tc>
        <w:tc>
          <w:tcPr>
            <w:tcW w:w="3365" w:type="dxa"/>
            <w:shd w:val="clear" w:color="auto" w:fill="1F3864"/>
            <w:vAlign w:val="center"/>
          </w:tcPr>
          <w:p w14:paraId="3C6628C8" w14:textId="77777777" w:rsidR="009B5D6C" w:rsidRPr="009E4D64" w:rsidRDefault="009B5D6C" w:rsidP="004624CC">
            <w:pPr>
              <w:jc w:val="center"/>
              <w:rPr>
                <w:b/>
                <w:color w:val="FFFFFF" w:themeColor="background1"/>
                <w:sz w:val="28"/>
                <w:szCs w:val="28"/>
              </w:rPr>
            </w:pPr>
            <w:r w:rsidRPr="009E4D64">
              <w:rPr>
                <w:b/>
                <w:color w:val="FFFFFF" w:themeColor="background1"/>
                <w:sz w:val="28"/>
                <w:szCs w:val="28"/>
              </w:rPr>
              <w:t>Triple</w:t>
            </w:r>
          </w:p>
        </w:tc>
        <w:tc>
          <w:tcPr>
            <w:tcW w:w="3367" w:type="dxa"/>
            <w:shd w:val="clear" w:color="auto" w:fill="1F3864"/>
            <w:vAlign w:val="center"/>
          </w:tcPr>
          <w:p w14:paraId="36375567" w14:textId="77777777" w:rsidR="009B5D6C" w:rsidRPr="009E4D64" w:rsidRDefault="009B5D6C" w:rsidP="004624CC">
            <w:pPr>
              <w:jc w:val="center"/>
              <w:rPr>
                <w:b/>
                <w:color w:val="FFFFFF" w:themeColor="background1"/>
                <w:sz w:val="28"/>
                <w:szCs w:val="28"/>
              </w:rPr>
            </w:pPr>
            <w:r w:rsidRPr="009E4D64">
              <w:rPr>
                <w:b/>
                <w:color w:val="FFFFFF" w:themeColor="background1"/>
                <w:sz w:val="28"/>
                <w:szCs w:val="28"/>
              </w:rPr>
              <w:t>Sencilla</w:t>
            </w:r>
          </w:p>
        </w:tc>
      </w:tr>
      <w:tr w:rsidR="009B5D6C" w14:paraId="773A0424" w14:textId="77777777" w:rsidTr="009B5D6C">
        <w:trPr>
          <w:trHeight w:val="376"/>
        </w:trPr>
        <w:tc>
          <w:tcPr>
            <w:tcW w:w="3367" w:type="dxa"/>
          </w:tcPr>
          <w:p w14:paraId="4E5CEA4B" w14:textId="6DF59A44" w:rsidR="009B5D6C" w:rsidRPr="0064360F" w:rsidRDefault="009B5D6C" w:rsidP="00637624">
            <w:pPr>
              <w:jc w:val="center"/>
            </w:pPr>
            <w:r w:rsidRPr="00637624">
              <w:t xml:space="preserve">6.155   </w:t>
            </w:r>
          </w:p>
        </w:tc>
        <w:tc>
          <w:tcPr>
            <w:tcW w:w="3365" w:type="dxa"/>
          </w:tcPr>
          <w:p w14:paraId="5D95144A" w14:textId="70A8E272" w:rsidR="009B5D6C" w:rsidRDefault="009B5D6C" w:rsidP="00637624">
            <w:pPr>
              <w:jc w:val="center"/>
            </w:pPr>
            <w:r w:rsidRPr="00637624">
              <w:t xml:space="preserve">6.155   </w:t>
            </w:r>
          </w:p>
        </w:tc>
        <w:tc>
          <w:tcPr>
            <w:tcW w:w="3367" w:type="dxa"/>
          </w:tcPr>
          <w:p w14:paraId="3B383AF1" w14:textId="763E9E4E" w:rsidR="009B5D6C" w:rsidRDefault="009B5D6C" w:rsidP="00637624">
            <w:pPr>
              <w:jc w:val="center"/>
            </w:pPr>
            <w:r w:rsidRPr="00637624">
              <w:t xml:space="preserve">6.870   </w:t>
            </w:r>
          </w:p>
        </w:tc>
      </w:tr>
    </w:tbl>
    <w:p w14:paraId="39C46BBB" w14:textId="3F65A513" w:rsidR="009E637E" w:rsidRDefault="009E637E" w:rsidP="008D64ED">
      <w:pPr>
        <w:pStyle w:val="itinerario"/>
      </w:pPr>
    </w:p>
    <w:p w14:paraId="0DD731ED" w14:textId="77777777" w:rsidR="005B5BE7" w:rsidRPr="009719D3" w:rsidRDefault="005B5BE7" w:rsidP="005B5BE7">
      <w:pPr>
        <w:pStyle w:val="vinetas"/>
        <w:jc w:val="both"/>
      </w:pPr>
      <w:r w:rsidRPr="009719D3">
        <w:t xml:space="preserve">Aplican gastos de cancelación según condiciones generales sin excepción. </w:t>
      </w:r>
    </w:p>
    <w:p w14:paraId="13A30E78" w14:textId="77777777" w:rsidR="005B5BE7" w:rsidRDefault="005B5BE7" w:rsidP="005B5BE7">
      <w:pPr>
        <w:pStyle w:val="vinetas"/>
        <w:jc w:val="both"/>
      </w:pPr>
      <w:r>
        <w:t>Para pagos en efectivo en moneda extranjera se cobrará un valor del 2% del precio total del programa, que equivale a la comisión bancaria por esta clase de transacciones, por lo que no será reembolsable bajo ninguna circunstancia.</w:t>
      </w:r>
    </w:p>
    <w:p w14:paraId="716EBC00" w14:textId="77777777" w:rsidR="005B5BE7" w:rsidRDefault="005B5BE7" w:rsidP="005B5BE7">
      <w:pPr>
        <w:pStyle w:val="vinetas"/>
        <w:jc w:val="both"/>
      </w:pPr>
      <w:r>
        <w:t>Los valores en moneda extranjera, deben ser depositados en nuestras cuentas bancarias, conforme al procedimiento de consignación en moneda extranjera que se indique para el efecto.</w:t>
      </w:r>
    </w:p>
    <w:p w14:paraId="41C63FC7" w14:textId="77777777" w:rsidR="009A044D" w:rsidRPr="00AF337B" w:rsidRDefault="009A044D" w:rsidP="009A044D">
      <w:pPr>
        <w:pStyle w:val="dias"/>
        <w:jc w:val="both"/>
        <w:rPr>
          <w:color w:val="1F3864"/>
          <w:sz w:val="28"/>
          <w:szCs w:val="28"/>
        </w:rPr>
      </w:pPr>
      <w:r w:rsidRPr="00AF337B">
        <w:rPr>
          <w:caps w:val="0"/>
          <w:color w:val="1F3864"/>
          <w:sz w:val="28"/>
          <w:szCs w:val="28"/>
        </w:rPr>
        <w:t>REAJUSTE DE PRECIOS POR CAMBIO EN LA TRM</w:t>
      </w:r>
      <w:r>
        <w:rPr>
          <w:caps w:val="0"/>
          <w:color w:val="1F3864"/>
          <w:sz w:val="28"/>
          <w:szCs w:val="28"/>
        </w:rPr>
        <w:t>, POR PERSONA</w:t>
      </w:r>
    </w:p>
    <w:p w14:paraId="6D89987F" w14:textId="77777777" w:rsidR="009A044D" w:rsidRPr="00AA1196" w:rsidRDefault="009A044D" w:rsidP="009A044D">
      <w:pPr>
        <w:pStyle w:val="itinerario"/>
      </w:pPr>
      <w:r>
        <w:t>La a</w:t>
      </w:r>
      <w:r w:rsidRPr="00AA1196">
        <w:t xml:space="preserve">gencia realizará un reajuste en los precios de los paquetes turísticos anunciados, para corregir la devaluación de la moneda local frente al dólar estadounidense, cobrando el suplemento del precio fijado en la tabla siguiente, de acuerdo a las condiciones de cada paquete. Este reajuste solo se cobrará cuando la divisa alcance los rangos en la tasa de cambio debajo establecido, y aplicará para el pago total o final del paquete turístico, cuando se haya dado un depósito o anticipo y exista un saldo por pagar, o para las nuevas reservas que se realicen. </w:t>
      </w:r>
    </w:p>
    <w:p w14:paraId="6F6C347C" w14:textId="77777777" w:rsidR="00E9409D" w:rsidRPr="00AA1196" w:rsidRDefault="00E9409D" w:rsidP="00041160">
      <w:pPr>
        <w:pStyle w:val="itinerario"/>
      </w:pPr>
    </w:p>
    <w:tbl>
      <w:tblPr>
        <w:tblStyle w:val="Tablaconcuadrcula"/>
        <w:tblW w:w="10060" w:type="dxa"/>
        <w:shd w:val="clear" w:color="auto" w:fill="1F3864"/>
        <w:tblLook w:val="04A0" w:firstRow="1" w:lastRow="0" w:firstColumn="1" w:lastColumn="0" w:noHBand="0" w:noVBand="1"/>
      </w:tblPr>
      <w:tblGrid>
        <w:gridCol w:w="5098"/>
        <w:gridCol w:w="4962"/>
      </w:tblGrid>
      <w:tr w:rsidR="00762AD4" w:rsidRPr="000A7EA2" w14:paraId="514B6668" w14:textId="77777777" w:rsidTr="00762AD4">
        <w:tc>
          <w:tcPr>
            <w:tcW w:w="5098" w:type="dxa"/>
            <w:shd w:val="clear" w:color="auto" w:fill="1F3864"/>
            <w:vAlign w:val="center"/>
          </w:tcPr>
          <w:p w14:paraId="765B49FD" w14:textId="77777777" w:rsidR="00762AD4" w:rsidRPr="005A6B68" w:rsidRDefault="00762AD4" w:rsidP="0088652F">
            <w:pPr>
              <w:jc w:val="center"/>
              <w:rPr>
                <w:lang w:val="es-ES"/>
              </w:rPr>
            </w:pPr>
            <w:r w:rsidRPr="000A7EA2">
              <w:rPr>
                <w:b/>
                <w:color w:val="FFFFFF" w:themeColor="background1"/>
                <w:sz w:val="28"/>
                <w:szCs w:val="28"/>
              </w:rPr>
              <w:t>Rango de tasa de cambio (TRM)</w:t>
            </w:r>
          </w:p>
        </w:tc>
        <w:tc>
          <w:tcPr>
            <w:tcW w:w="4962" w:type="dxa"/>
            <w:shd w:val="clear" w:color="auto" w:fill="1F3864"/>
            <w:vAlign w:val="center"/>
          </w:tcPr>
          <w:p w14:paraId="22798693" w14:textId="52A8942B" w:rsidR="00762AD4" w:rsidRPr="000A7EA2" w:rsidRDefault="00762AD4" w:rsidP="0088652F">
            <w:pPr>
              <w:jc w:val="center"/>
              <w:rPr>
                <w:b/>
                <w:color w:val="FFFFFF" w:themeColor="background1"/>
                <w:sz w:val="28"/>
                <w:szCs w:val="28"/>
              </w:rPr>
            </w:pPr>
            <w:r w:rsidRPr="000A7EA2">
              <w:rPr>
                <w:b/>
                <w:color w:val="FFFFFF" w:themeColor="background1"/>
                <w:sz w:val="28"/>
                <w:szCs w:val="28"/>
              </w:rPr>
              <w:t>Suplemento</w:t>
            </w:r>
            <w:r>
              <w:rPr>
                <w:b/>
                <w:color w:val="FFFFFF" w:themeColor="background1"/>
                <w:sz w:val="28"/>
                <w:szCs w:val="28"/>
              </w:rPr>
              <w:t xml:space="preserve"> por persona</w:t>
            </w:r>
          </w:p>
        </w:tc>
      </w:tr>
      <w:tr w:rsidR="009B5D35" w:rsidRPr="000A7EA2" w14:paraId="0E397CA7" w14:textId="77777777" w:rsidTr="009B5D35">
        <w:tc>
          <w:tcPr>
            <w:tcW w:w="5098" w:type="dxa"/>
          </w:tcPr>
          <w:p w14:paraId="41285D06" w14:textId="6419B88C" w:rsidR="009B5D35" w:rsidRDefault="009B5D35" w:rsidP="009B5D35">
            <w:pPr>
              <w:jc w:val="center"/>
            </w:pPr>
            <w:r w:rsidRPr="00A1206C">
              <w:t>De 4.</w:t>
            </w:r>
            <w:r>
              <w:t>2</w:t>
            </w:r>
            <w:r w:rsidRPr="00A1206C">
              <w:t>01 a 4.</w:t>
            </w:r>
            <w:r>
              <w:t>3</w:t>
            </w:r>
            <w:r w:rsidRPr="00A1206C">
              <w:t>00</w:t>
            </w:r>
          </w:p>
        </w:tc>
        <w:tc>
          <w:tcPr>
            <w:tcW w:w="4962" w:type="dxa"/>
            <w:tcBorders>
              <w:top w:val="single" w:sz="4" w:space="0" w:color="auto"/>
              <w:left w:val="single" w:sz="8" w:space="0" w:color="auto"/>
              <w:bottom w:val="single" w:sz="4" w:space="0" w:color="auto"/>
              <w:right w:val="single" w:sz="8" w:space="0" w:color="auto"/>
            </w:tcBorders>
            <w:vAlign w:val="bottom"/>
          </w:tcPr>
          <w:p w14:paraId="44859575" w14:textId="6679D6DD" w:rsidR="009B5D35" w:rsidRPr="009B5D35" w:rsidRDefault="009B5D35" w:rsidP="009B5D35">
            <w:pPr>
              <w:jc w:val="center"/>
            </w:pPr>
            <w:r w:rsidRPr="009B5D35">
              <w:rPr>
                <w:rFonts w:cs="Calibri"/>
                <w:color w:val="000000"/>
                <w:szCs w:val="22"/>
              </w:rPr>
              <w:t>320.000</w:t>
            </w:r>
          </w:p>
        </w:tc>
      </w:tr>
      <w:tr w:rsidR="009B5D35" w:rsidRPr="000A7EA2" w14:paraId="5CD6793C" w14:textId="77777777" w:rsidTr="009B5D35">
        <w:tc>
          <w:tcPr>
            <w:tcW w:w="5098" w:type="dxa"/>
            <w:vAlign w:val="center"/>
          </w:tcPr>
          <w:p w14:paraId="54A48A48" w14:textId="77777777" w:rsidR="009B5D35" w:rsidRPr="00E63496" w:rsidRDefault="009B5D35" w:rsidP="009B5D35">
            <w:pPr>
              <w:jc w:val="center"/>
            </w:pPr>
            <w:r>
              <w:t xml:space="preserve">De </w:t>
            </w:r>
            <w:r w:rsidRPr="00FD3890">
              <w:t>4</w:t>
            </w:r>
            <w:r>
              <w:t>.</w:t>
            </w:r>
            <w:r w:rsidRPr="00FD3890">
              <w:t>301 a 4</w:t>
            </w:r>
            <w:r>
              <w:t>.</w:t>
            </w:r>
            <w:r w:rsidRPr="00FD3890">
              <w:t>400</w:t>
            </w:r>
          </w:p>
        </w:tc>
        <w:tc>
          <w:tcPr>
            <w:tcW w:w="4962" w:type="dxa"/>
            <w:tcBorders>
              <w:top w:val="nil"/>
              <w:left w:val="single" w:sz="8" w:space="0" w:color="auto"/>
              <w:bottom w:val="single" w:sz="4" w:space="0" w:color="auto"/>
              <w:right w:val="single" w:sz="8" w:space="0" w:color="auto"/>
            </w:tcBorders>
            <w:vAlign w:val="bottom"/>
          </w:tcPr>
          <w:p w14:paraId="642D4C7A" w14:textId="6B34CD6D" w:rsidR="009B5D35" w:rsidRPr="009B5D35" w:rsidRDefault="009B5D35" w:rsidP="009B5D35">
            <w:pPr>
              <w:jc w:val="center"/>
            </w:pPr>
            <w:r w:rsidRPr="009B5D35">
              <w:rPr>
                <w:rFonts w:cs="Calibri"/>
                <w:color w:val="000000"/>
                <w:szCs w:val="22"/>
              </w:rPr>
              <w:t>695.000</w:t>
            </w:r>
          </w:p>
        </w:tc>
      </w:tr>
      <w:tr w:rsidR="009B5D35" w:rsidRPr="000A7EA2" w14:paraId="12793065" w14:textId="77777777" w:rsidTr="009B5D35">
        <w:tc>
          <w:tcPr>
            <w:tcW w:w="5098" w:type="dxa"/>
            <w:vAlign w:val="center"/>
          </w:tcPr>
          <w:p w14:paraId="2AF5D9FA" w14:textId="77777777" w:rsidR="009B5D35" w:rsidRPr="00E63496" w:rsidRDefault="009B5D35" w:rsidP="009B5D35">
            <w:pPr>
              <w:jc w:val="center"/>
            </w:pPr>
            <w:r>
              <w:t xml:space="preserve">De </w:t>
            </w:r>
            <w:r w:rsidRPr="00FD3890">
              <w:t>4</w:t>
            </w:r>
            <w:r>
              <w:t>.</w:t>
            </w:r>
            <w:r w:rsidRPr="00FD3890">
              <w:t>401 a 4</w:t>
            </w:r>
            <w:r>
              <w:t>.</w:t>
            </w:r>
            <w:r w:rsidRPr="00FD3890">
              <w:t>500</w:t>
            </w:r>
          </w:p>
        </w:tc>
        <w:tc>
          <w:tcPr>
            <w:tcW w:w="4962" w:type="dxa"/>
            <w:tcBorders>
              <w:top w:val="nil"/>
              <w:left w:val="single" w:sz="8" w:space="0" w:color="auto"/>
              <w:bottom w:val="single" w:sz="4" w:space="0" w:color="auto"/>
              <w:right w:val="single" w:sz="8" w:space="0" w:color="auto"/>
            </w:tcBorders>
            <w:vAlign w:val="bottom"/>
          </w:tcPr>
          <w:p w14:paraId="6442B839" w14:textId="63B9B313" w:rsidR="009B5D35" w:rsidRPr="009B5D35" w:rsidRDefault="009B5D35" w:rsidP="009B5D35">
            <w:pPr>
              <w:jc w:val="center"/>
            </w:pPr>
            <w:r w:rsidRPr="009B5D35">
              <w:rPr>
                <w:rFonts w:cs="Calibri"/>
                <w:color w:val="000000"/>
                <w:szCs w:val="22"/>
              </w:rPr>
              <w:t>1.320.000</w:t>
            </w:r>
          </w:p>
        </w:tc>
      </w:tr>
      <w:tr w:rsidR="009B5D35" w:rsidRPr="000A7EA2" w14:paraId="7616A140" w14:textId="77777777" w:rsidTr="009B5D35">
        <w:tc>
          <w:tcPr>
            <w:tcW w:w="5098" w:type="dxa"/>
            <w:vAlign w:val="center"/>
          </w:tcPr>
          <w:p w14:paraId="4E4256E0" w14:textId="77777777" w:rsidR="009B5D35" w:rsidRPr="00E63496" w:rsidRDefault="009B5D35" w:rsidP="009B5D35">
            <w:pPr>
              <w:jc w:val="center"/>
            </w:pPr>
            <w:r>
              <w:t xml:space="preserve">De </w:t>
            </w:r>
            <w:r w:rsidRPr="00FD3890">
              <w:t>4</w:t>
            </w:r>
            <w:r>
              <w:t>.</w:t>
            </w:r>
            <w:r w:rsidRPr="00FD3890">
              <w:t>501 a 4</w:t>
            </w:r>
            <w:r>
              <w:t>.</w:t>
            </w:r>
            <w:r w:rsidRPr="00FD3890">
              <w:t>600</w:t>
            </w:r>
          </w:p>
        </w:tc>
        <w:tc>
          <w:tcPr>
            <w:tcW w:w="4962" w:type="dxa"/>
            <w:tcBorders>
              <w:top w:val="nil"/>
              <w:left w:val="single" w:sz="8" w:space="0" w:color="auto"/>
              <w:bottom w:val="single" w:sz="4" w:space="0" w:color="auto"/>
              <w:right w:val="single" w:sz="8" w:space="0" w:color="auto"/>
            </w:tcBorders>
            <w:vAlign w:val="bottom"/>
          </w:tcPr>
          <w:p w14:paraId="65970360" w14:textId="6617D011" w:rsidR="009B5D35" w:rsidRPr="009B5D35" w:rsidRDefault="009B5D35" w:rsidP="009B5D35">
            <w:pPr>
              <w:jc w:val="center"/>
            </w:pPr>
            <w:r w:rsidRPr="009B5D35">
              <w:rPr>
                <w:rFonts w:cs="Calibri"/>
                <w:color w:val="000000"/>
                <w:szCs w:val="22"/>
              </w:rPr>
              <w:t>1.920.000</w:t>
            </w:r>
          </w:p>
        </w:tc>
      </w:tr>
      <w:tr w:rsidR="009B5D35" w:rsidRPr="000A7EA2" w14:paraId="298FA6D2" w14:textId="77777777" w:rsidTr="009B5D35">
        <w:tc>
          <w:tcPr>
            <w:tcW w:w="5098" w:type="dxa"/>
            <w:vAlign w:val="center"/>
          </w:tcPr>
          <w:p w14:paraId="5D350FA8" w14:textId="77777777" w:rsidR="009B5D35" w:rsidRPr="00E63496" w:rsidRDefault="009B5D35" w:rsidP="009B5D35">
            <w:pPr>
              <w:jc w:val="center"/>
            </w:pPr>
            <w:r>
              <w:t xml:space="preserve">De </w:t>
            </w:r>
            <w:r w:rsidRPr="00FD3890">
              <w:t>4</w:t>
            </w:r>
            <w:r>
              <w:t>.</w:t>
            </w:r>
            <w:r w:rsidRPr="00FD3890">
              <w:t>601 a 4</w:t>
            </w:r>
            <w:r>
              <w:t>.</w:t>
            </w:r>
            <w:r w:rsidRPr="00FD3890">
              <w:t>700</w:t>
            </w:r>
          </w:p>
        </w:tc>
        <w:tc>
          <w:tcPr>
            <w:tcW w:w="4962" w:type="dxa"/>
            <w:tcBorders>
              <w:top w:val="nil"/>
              <w:left w:val="single" w:sz="8" w:space="0" w:color="auto"/>
              <w:bottom w:val="single" w:sz="4" w:space="0" w:color="auto"/>
              <w:right w:val="single" w:sz="8" w:space="0" w:color="auto"/>
            </w:tcBorders>
            <w:vAlign w:val="bottom"/>
          </w:tcPr>
          <w:p w14:paraId="01916D8C" w14:textId="3A961928" w:rsidR="009B5D35" w:rsidRPr="009B5D35" w:rsidRDefault="009B5D35" w:rsidP="009B5D35">
            <w:pPr>
              <w:jc w:val="center"/>
            </w:pPr>
            <w:r w:rsidRPr="009B5D35">
              <w:rPr>
                <w:rFonts w:cs="Calibri"/>
                <w:color w:val="000000"/>
                <w:szCs w:val="22"/>
              </w:rPr>
              <w:t>2.535.000</w:t>
            </w:r>
          </w:p>
        </w:tc>
      </w:tr>
      <w:tr w:rsidR="009B5D35" w:rsidRPr="000A7EA2" w14:paraId="6A6D31C0" w14:textId="77777777" w:rsidTr="009B5D35">
        <w:tc>
          <w:tcPr>
            <w:tcW w:w="5098" w:type="dxa"/>
            <w:vAlign w:val="center"/>
          </w:tcPr>
          <w:p w14:paraId="06FF9EC8" w14:textId="77777777" w:rsidR="009B5D35" w:rsidRDefault="009B5D35" w:rsidP="009B5D35">
            <w:pPr>
              <w:jc w:val="center"/>
            </w:pPr>
            <w:r>
              <w:t xml:space="preserve">De </w:t>
            </w:r>
            <w:r w:rsidRPr="00FD3890">
              <w:t>4</w:t>
            </w:r>
            <w:r>
              <w:t>.</w:t>
            </w:r>
            <w:r w:rsidRPr="00FD3890">
              <w:t>701 a 4</w:t>
            </w:r>
            <w:r>
              <w:t>.</w:t>
            </w:r>
            <w:r w:rsidRPr="00FD3890">
              <w:t>800</w:t>
            </w:r>
          </w:p>
        </w:tc>
        <w:tc>
          <w:tcPr>
            <w:tcW w:w="4962" w:type="dxa"/>
            <w:tcBorders>
              <w:top w:val="nil"/>
              <w:left w:val="single" w:sz="8" w:space="0" w:color="auto"/>
              <w:bottom w:val="single" w:sz="4" w:space="0" w:color="auto"/>
              <w:right w:val="single" w:sz="8" w:space="0" w:color="auto"/>
            </w:tcBorders>
            <w:vAlign w:val="bottom"/>
          </w:tcPr>
          <w:p w14:paraId="60A68D5D" w14:textId="2B4FEC79" w:rsidR="009B5D35" w:rsidRPr="009B5D35" w:rsidRDefault="009B5D35" w:rsidP="009B5D35">
            <w:pPr>
              <w:jc w:val="center"/>
            </w:pPr>
            <w:r w:rsidRPr="009B5D35">
              <w:rPr>
                <w:rFonts w:cs="Calibri"/>
                <w:color w:val="000000"/>
                <w:szCs w:val="22"/>
              </w:rPr>
              <w:t>3.140.000</w:t>
            </w:r>
          </w:p>
        </w:tc>
      </w:tr>
      <w:tr w:rsidR="009B5D35" w:rsidRPr="000A7EA2" w14:paraId="31D8BB51" w14:textId="77777777" w:rsidTr="009B5D35">
        <w:tc>
          <w:tcPr>
            <w:tcW w:w="5098" w:type="dxa"/>
            <w:vAlign w:val="center"/>
          </w:tcPr>
          <w:p w14:paraId="7A1A8097" w14:textId="77777777" w:rsidR="009B5D35" w:rsidRDefault="009B5D35" w:rsidP="009B5D35">
            <w:pPr>
              <w:jc w:val="center"/>
            </w:pPr>
            <w:r>
              <w:t xml:space="preserve">De </w:t>
            </w:r>
            <w:r w:rsidRPr="00FD3890">
              <w:t>4</w:t>
            </w:r>
            <w:r>
              <w:t>.</w:t>
            </w:r>
            <w:r w:rsidRPr="00FD3890">
              <w:t>801 a 4</w:t>
            </w:r>
            <w:r>
              <w:t>.</w:t>
            </w:r>
            <w:r w:rsidRPr="00FD3890">
              <w:t>900</w:t>
            </w:r>
          </w:p>
        </w:tc>
        <w:tc>
          <w:tcPr>
            <w:tcW w:w="4962" w:type="dxa"/>
            <w:tcBorders>
              <w:top w:val="nil"/>
              <w:left w:val="single" w:sz="8" w:space="0" w:color="auto"/>
              <w:bottom w:val="single" w:sz="4" w:space="0" w:color="auto"/>
              <w:right w:val="single" w:sz="8" w:space="0" w:color="auto"/>
            </w:tcBorders>
            <w:vAlign w:val="bottom"/>
          </w:tcPr>
          <w:p w14:paraId="7C370767" w14:textId="342FA8BD" w:rsidR="009B5D35" w:rsidRPr="009B5D35" w:rsidRDefault="009B5D35" w:rsidP="009B5D35">
            <w:pPr>
              <w:jc w:val="center"/>
            </w:pPr>
            <w:r w:rsidRPr="009B5D35">
              <w:rPr>
                <w:rFonts w:cs="Calibri"/>
                <w:color w:val="000000"/>
                <w:szCs w:val="22"/>
              </w:rPr>
              <w:t>3.770.000</w:t>
            </w:r>
          </w:p>
        </w:tc>
      </w:tr>
      <w:tr w:rsidR="009B5D35" w:rsidRPr="000A7EA2" w14:paraId="7B277904" w14:textId="77777777" w:rsidTr="009B5D35">
        <w:tc>
          <w:tcPr>
            <w:tcW w:w="5098" w:type="dxa"/>
            <w:vAlign w:val="center"/>
          </w:tcPr>
          <w:p w14:paraId="6296D88F" w14:textId="77777777" w:rsidR="009B5D35" w:rsidRDefault="009B5D35" w:rsidP="009B5D35">
            <w:pPr>
              <w:jc w:val="center"/>
            </w:pPr>
            <w:r>
              <w:t xml:space="preserve">De </w:t>
            </w:r>
            <w:r w:rsidRPr="00FD3890">
              <w:t>4</w:t>
            </w:r>
            <w:r>
              <w:t>.</w:t>
            </w:r>
            <w:r w:rsidRPr="00FD3890">
              <w:t>901 a 5</w:t>
            </w:r>
            <w:r>
              <w:t>.</w:t>
            </w:r>
            <w:r w:rsidRPr="00FD3890">
              <w:t>000</w:t>
            </w:r>
          </w:p>
        </w:tc>
        <w:tc>
          <w:tcPr>
            <w:tcW w:w="4962" w:type="dxa"/>
            <w:tcBorders>
              <w:top w:val="nil"/>
              <w:left w:val="single" w:sz="8" w:space="0" w:color="auto"/>
              <w:bottom w:val="single" w:sz="4" w:space="0" w:color="auto"/>
              <w:right w:val="single" w:sz="8" w:space="0" w:color="auto"/>
            </w:tcBorders>
            <w:vAlign w:val="bottom"/>
          </w:tcPr>
          <w:p w14:paraId="0BDCC853" w14:textId="236918C7" w:rsidR="009B5D35" w:rsidRPr="009B5D35" w:rsidRDefault="009B5D35" w:rsidP="009B5D35">
            <w:pPr>
              <w:jc w:val="center"/>
            </w:pPr>
            <w:r w:rsidRPr="009B5D35">
              <w:rPr>
                <w:rFonts w:cs="Calibri"/>
                <w:color w:val="000000"/>
                <w:szCs w:val="22"/>
              </w:rPr>
              <w:t>4.375.000</w:t>
            </w:r>
          </w:p>
        </w:tc>
      </w:tr>
    </w:tbl>
    <w:p w14:paraId="36486A79" w14:textId="77777777" w:rsidR="009A044D" w:rsidRDefault="009A044D" w:rsidP="009A044D">
      <w:pPr>
        <w:pStyle w:val="itinerario"/>
      </w:pPr>
      <w:r>
        <w:lastRenderedPageBreak/>
        <w:t xml:space="preserve">Si el </w:t>
      </w:r>
      <w:r w:rsidRPr="00707262">
        <w:t>aumento re</w:t>
      </w:r>
      <w:r>
        <w:t>pentino y acelerado del dólar supera</w:t>
      </w:r>
      <w:r w:rsidRPr="00707262">
        <w:t xml:space="preserve"> las proyecciones indicadas</w:t>
      </w:r>
      <w:r>
        <w:t xml:space="preserve"> </w:t>
      </w:r>
      <w:r w:rsidRPr="00707262">
        <w:t xml:space="preserve">en la tabla de suplementos anunciados </w:t>
      </w:r>
      <w:r>
        <w:t>que se fijó en un máximo de 5.000,</w:t>
      </w:r>
      <w:r w:rsidRPr="00707262">
        <w:t xml:space="preserve"> el precio final de ventas se calculará con base en la TRM del día de pago.</w:t>
      </w:r>
    </w:p>
    <w:p w14:paraId="58FF09AB" w14:textId="77777777" w:rsidR="00447D88" w:rsidRPr="003C7C40" w:rsidRDefault="00447D88" w:rsidP="00640F75">
      <w:pPr>
        <w:pStyle w:val="dias"/>
        <w:rPr>
          <w:color w:val="1F3864"/>
          <w:sz w:val="28"/>
          <w:szCs w:val="28"/>
        </w:rPr>
      </w:pPr>
      <w:r w:rsidRPr="003C7C40">
        <w:rPr>
          <w:color w:val="1F3864"/>
          <w:sz w:val="28"/>
          <w:szCs w:val="28"/>
        </w:rPr>
        <w:t>ITINERARIO AÉREO</w:t>
      </w:r>
    </w:p>
    <w:p w14:paraId="4B22CF38" w14:textId="77777777" w:rsidR="00C57E4F" w:rsidRDefault="00C57E4F" w:rsidP="00C57E4F">
      <w:pPr>
        <w:pStyle w:val="Sinespaciado"/>
      </w:pPr>
    </w:p>
    <w:tbl>
      <w:tblPr>
        <w:tblStyle w:val="Tablaconcuadrcula"/>
        <w:tblW w:w="0" w:type="auto"/>
        <w:tblLook w:val="04A0" w:firstRow="1" w:lastRow="0" w:firstColumn="1" w:lastColumn="0" w:noHBand="0" w:noVBand="1"/>
      </w:tblPr>
      <w:tblGrid>
        <w:gridCol w:w="1696"/>
        <w:gridCol w:w="2334"/>
        <w:gridCol w:w="2013"/>
        <w:gridCol w:w="2013"/>
        <w:gridCol w:w="2014"/>
      </w:tblGrid>
      <w:tr w:rsidR="00C57E4F" w14:paraId="4FC46FDC" w14:textId="77777777" w:rsidTr="00DD7846">
        <w:tc>
          <w:tcPr>
            <w:tcW w:w="1696" w:type="dxa"/>
            <w:shd w:val="clear" w:color="auto" w:fill="1F3864"/>
            <w:vAlign w:val="center"/>
          </w:tcPr>
          <w:p w14:paraId="117478FA" w14:textId="77777777" w:rsidR="00C57E4F" w:rsidRPr="009E4D64" w:rsidRDefault="00C57E4F" w:rsidP="00640F75">
            <w:pPr>
              <w:jc w:val="center"/>
              <w:rPr>
                <w:b/>
                <w:color w:val="FFFFFF" w:themeColor="background1"/>
                <w:sz w:val="28"/>
                <w:szCs w:val="28"/>
              </w:rPr>
            </w:pPr>
            <w:r w:rsidRPr="009E4D64">
              <w:rPr>
                <w:b/>
                <w:color w:val="FFFFFF" w:themeColor="background1"/>
                <w:sz w:val="28"/>
                <w:szCs w:val="28"/>
              </w:rPr>
              <w:t>Fecha</w:t>
            </w:r>
          </w:p>
        </w:tc>
        <w:tc>
          <w:tcPr>
            <w:tcW w:w="2334" w:type="dxa"/>
            <w:shd w:val="clear" w:color="auto" w:fill="1F3864"/>
            <w:vAlign w:val="center"/>
          </w:tcPr>
          <w:p w14:paraId="3C51DC4C" w14:textId="77777777" w:rsidR="00C57E4F" w:rsidRPr="009E4D64" w:rsidRDefault="00C57E4F" w:rsidP="00640F75">
            <w:pPr>
              <w:jc w:val="center"/>
              <w:rPr>
                <w:b/>
                <w:color w:val="FFFFFF" w:themeColor="background1"/>
                <w:sz w:val="28"/>
                <w:szCs w:val="28"/>
              </w:rPr>
            </w:pPr>
            <w:r w:rsidRPr="009E4D64">
              <w:rPr>
                <w:b/>
                <w:color w:val="FFFFFF" w:themeColor="background1"/>
                <w:sz w:val="28"/>
                <w:szCs w:val="28"/>
              </w:rPr>
              <w:t>Ruta</w:t>
            </w:r>
          </w:p>
        </w:tc>
        <w:tc>
          <w:tcPr>
            <w:tcW w:w="2013" w:type="dxa"/>
            <w:shd w:val="clear" w:color="auto" w:fill="1F3864"/>
            <w:vAlign w:val="center"/>
          </w:tcPr>
          <w:p w14:paraId="2B7D2268" w14:textId="77777777" w:rsidR="00C57E4F" w:rsidRPr="009E4D64" w:rsidRDefault="00C57E4F" w:rsidP="00640F75">
            <w:pPr>
              <w:jc w:val="center"/>
              <w:rPr>
                <w:b/>
                <w:color w:val="FFFFFF" w:themeColor="background1"/>
                <w:sz w:val="28"/>
                <w:szCs w:val="28"/>
              </w:rPr>
            </w:pPr>
            <w:r w:rsidRPr="009E4D64">
              <w:rPr>
                <w:b/>
                <w:color w:val="FFFFFF" w:themeColor="background1"/>
                <w:sz w:val="28"/>
                <w:szCs w:val="28"/>
              </w:rPr>
              <w:t>Vuelo</w:t>
            </w:r>
          </w:p>
        </w:tc>
        <w:tc>
          <w:tcPr>
            <w:tcW w:w="2013" w:type="dxa"/>
            <w:shd w:val="clear" w:color="auto" w:fill="1F3864"/>
            <w:vAlign w:val="center"/>
          </w:tcPr>
          <w:p w14:paraId="7A9DBE9A" w14:textId="77777777" w:rsidR="00C57E4F" w:rsidRPr="009E4D64" w:rsidRDefault="00C57E4F" w:rsidP="00640F75">
            <w:pPr>
              <w:jc w:val="center"/>
              <w:rPr>
                <w:b/>
                <w:color w:val="FFFFFF" w:themeColor="background1"/>
                <w:sz w:val="28"/>
                <w:szCs w:val="28"/>
              </w:rPr>
            </w:pPr>
            <w:r w:rsidRPr="009E4D64">
              <w:rPr>
                <w:b/>
                <w:color w:val="FFFFFF" w:themeColor="background1"/>
                <w:sz w:val="28"/>
                <w:szCs w:val="28"/>
              </w:rPr>
              <w:t>Hora salida</w:t>
            </w:r>
          </w:p>
        </w:tc>
        <w:tc>
          <w:tcPr>
            <w:tcW w:w="2014" w:type="dxa"/>
            <w:shd w:val="clear" w:color="auto" w:fill="1F3864"/>
            <w:vAlign w:val="center"/>
          </w:tcPr>
          <w:p w14:paraId="10A61D73" w14:textId="77777777" w:rsidR="00C57E4F" w:rsidRPr="009E4D64" w:rsidRDefault="00C57E4F" w:rsidP="00640F75">
            <w:pPr>
              <w:jc w:val="center"/>
              <w:rPr>
                <w:b/>
                <w:color w:val="FFFFFF" w:themeColor="background1"/>
                <w:sz w:val="28"/>
                <w:szCs w:val="28"/>
              </w:rPr>
            </w:pPr>
            <w:r w:rsidRPr="009E4D64">
              <w:rPr>
                <w:b/>
                <w:color w:val="FFFFFF" w:themeColor="background1"/>
                <w:sz w:val="28"/>
                <w:szCs w:val="28"/>
              </w:rPr>
              <w:t>Hora llegada</w:t>
            </w:r>
          </w:p>
        </w:tc>
      </w:tr>
      <w:tr w:rsidR="00AF174B" w14:paraId="0468854C" w14:textId="77777777" w:rsidTr="00DD7846">
        <w:tc>
          <w:tcPr>
            <w:tcW w:w="1696" w:type="dxa"/>
            <w:vAlign w:val="center"/>
          </w:tcPr>
          <w:p w14:paraId="3E0435C5" w14:textId="77777777" w:rsidR="00AF174B" w:rsidRPr="002D7356" w:rsidRDefault="00AF174B" w:rsidP="00AF174B">
            <w:pPr>
              <w:jc w:val="center"/>
            </w:pPr>
            <w:r>
              <w:t>Día 1</w:t>
            </w:r>
          </w:p>
        </w:tc>
        <w:tc>
          <w:tcPr>
            <w:tcW w:w="2334" w:type="dxa"/>
            <w:vAlign w:val="center"/>
          </w:tcPr>
          <w:p w14:paraId="428FA128" w14:textId="77777777" w:rsidR="00AF174B" w:rsidRPr="002D7356" w:rsidRDefault="00AF174B" w:rsidP="00AF174B">
            <w:pPr>
              <w:jc w:val="center"/>
            </w:pPr>
            <w:r w:rsidRPr="002D7356">
              <w:t>Bogotá – Estambul</w:t>
            </w:r>
          </w:p>
        </w:tc>
        <w:tc>
          <w:tcPr>
            <w:tcW w:w="2013" w:type="dxa"/>
          </w:tcPr>
          <w:p w14:paraId="1B26462A" w14:textId="41F9B9AE" w:rsidR="00AF174B" w:rsidRPr="00060C4D" w:rsidRDefault="00AF174B" w:rsidP="00AF174B">
            <w:pPr>
              <w:jc w:val="center"/>
            </w:pPr>
            <w:r w:rsidRPr="00AD3A26">
              <w:t>TK 800</w:t>
            </w:r>
          </w:p>
        </w:tc>
        <w:tc>
          <w:tcPr>
            <w:tcW w:w="2013" w:type="dxa"/>
          </w:tcPr>
          <w:p w14:paraId="265E6970" w14:textId="6F5EB188" w:rsidR="00AF174B" w:rsidRPr="00060C4D" w:rsidRDefault="00AF174B" w:rsidP="00AF174B">
            <w:pPr>
              <w:jc w:val="center"/>
            </w:pPr>
            <w:r w:rsidRPr="00AD3A26">
              <w:t>16:35</w:t>
            </w:r>
          </w:p>
        </w:tc>
        <w:tc>
          <w:tcPr>
            <w:tcW w:w="2014" w:type="dxa"/>
          </w:tcPr>
          <w:p w14:paraId="0EFFBFAA" w14:textId="5309AFEB" w:rsidR="00AF174B" w:rsidRPr="00060C4D" w:rsidRDefault="00AF174B" w:rsidP="00AF174B">
            <w:pPr>
              <w:jc w:val="center"/>
            </w:pPr>
            <w:r w:rsidRPr="00AD3A26">
              <w:t>16:40+1</w:t>
            </w:r>
          </w:p>
        </w:tc>
      </w:tr>
      <w:tr w:rsidR="00AF174B" w14:paraId="1C93276D" w14:textId="77777777" w:rsidTr="00DD7846">
        <w:tc>
          <w:tcPr>
            <w:tcW w:w="1696" w:type="dxa"/>
            <w:vAlign w:val="center"/>
          </w:tcPr>
          <w:p w14:paraId="38CE725A" w14:textId="7DFED493" w:rsidR="00AF174B" w:rsidRPr="002D7356" w:rsidRDefault="00AF174B" w:rsidP="00AF174B">
            <w:pPr>
              <w:jc w:val="center"/>
            </w:pPr>
            <w:r>
              <w:t>Día 2</w:t>
            </w:r>
          </w:p>
        </w:tc>
        <w:tc>
          <w:tcPr>
            <w:tcW w:w="2334" w:type="dxa"/>
            <w:vAlign w:val="center"/>
          </w:tcPr>
          <w:p w14:paraId="6305B3F2" w14:textId="52276F09" w:rsidR="00AF174B" w:rsidRPr="002D7356" w:rsidRDefault="00AF174B" w:rsidP="00AF174B">
            <w:pPr>
              <w:jc w:val="center"/>
            </w:pPr>
            <w:r w:rsidRPr="002D7356">
              <w:t xml:space="preserve">Estambul </w:t>
            </w:r>
            <w:r>
              <w:t>–</w:t>
            </w:r>
            <w:r w:rsidRPr="002D7356">
              <w:t xml:space="preserve"> </w:t>
            </w:r>
            <w:r>
              <w:t xml:space="preserve">Kilimanjaro </w:t>
            </w:r>
          </w:p>
        </w:tc>
        <w:tc>
          <w:tcPr>
            <w:tcW w:w="2013" w:type="dxa"/>
          </w:tcPr>
          <w:p w14:paraId="6CD52F2A" w14:textId="0A2BC2C8" w:rsidR="00AF174B" w:rsidRPr="00060C4D" w:rsidRDefault="00AF174B" w:rsidP="00AF174B">
            <w:pPr>
              <w:jc w:val="center"/>
            </w:pPr>
            <w:r w:rsidRPr="00AD3A26">
              <w:t>TK 567</w:t>
            </w:r>
          </w:p>
        </w:tc>
        <w:tc>
          <w:tcPr>
            <w:tcW w:w="2013" w:type="dxa"/>
          </w:tcPr>
          <w:p w14:paraId="497F5FCF" w14:textId="577EDA39" w:rsidR="00AF174B" w:rsidRPr="00060C4D" w:rsidRDefault="00AF174B" w:rsidP="00AF174B">
            <w:pPr>
              <w:jc w:val="center"/>
            </w:pPr>
            <w:r w:rsidRPr="00AD3A26">
              <w:t>18:20</w:t>
            </w:r>
          </w:p>
        </w:tc>
        <w:tc>
          <w:tcPr>
            <w:tcW w:w="2014" w:type="dxa"/>
          </w:tcPr>
          <w:p w14:paraId="368B6449" w14:textId="1D3936D2" w:rsidR="00AF174B" w:rsidRPr="00060C4D" w:rsidRDefault="00AF174B" w:rsidP="00AF174B">
            <w:pPr>
              <w:jc w:val="center"/>
            </w:pPr>
            <w:r w:rsidRPr="00AD3A26">
              <w:t>01:25+1</w:t>
            </w:r>
          </w:p>
        </w:tc>
      </w:tr>
      <w:tr w:rsidR="00AF174B" w14:paraId="2FBCFBD0" w14:textId="77777777" w:rsidTr="00DD7846">
        <w:tc>
          <w:tcPr>
            <w:tcW w:w="1696" w:type="dxa"/>
            <w:vAlign w:val="center"/>
          </w:tcPr>
          <w:p w14:paraId="545C5172" w14:textId="6557CCDD" w:rsidR="00AF174B" w:rsidRDefault="00AF174B" w:rsidP="00AF174B">
            <w:pPr>
              <w:jc w:val="center"/>
            </w:pPr>
            <w:r>
              <w:t>Día 11</w:t>
            </w:r>
          </w:p>
        </w:tc>
        <w:tc>
          <w:tcPr>
            <w:tcW w:w="2334" w:type="dxa"/>
            <w:vAlign w:val="center"/>
          </w:tcPr>
          <w:p w14:paraId="74AD5BE0" w14:textId="56ADC73E" w:rsidR="00AF174B" w:rsidRPr="002D7356" w:rsidRDefault="00AF174B" w:rsidP="00AF174B">
            <w:pPr>
              <w:jc w:val="center"/>
            </w:pPr>
            <w:r>
              <w:t xml:space="preserve">Nairobi – Estambul </w:t>
            </w:r>
          </w:p>
        </w:tc>
        <w:tc>
          <w:tcPr>
            <w:tcW w:w="2013" w:type="dxa"/>
          </w:tcPr>
          <w:p w14:paraId="39AA9BEF" w14:textId="027DC913" w:rsidR="00AF174B" w:rsidRPr="00060C4D" w:rsidRDefault="00AF174B" w:rsidP="00AF174B">
            <w:pPr>
              <w:jc w:val="center"/>
            </w:pPr>
            <w:r w:rsidRPr="00AD3A26">
              <w:t>TK 608</w:t>
            </w:r>
          </w:p>
        </w:tc>
        <w:tc>
          <w:tcPr>
            <w:tcW w:w="2013" w:type="dxa"/>
          </w:tcPr>
          <w:p w14:paraId="612CE787" w14:textId="09B95082" w:rsidR="00AF174B" w:rsidRPr="00060C4D" w:rsidRDefault="00AF174B" w:rsidP="00AF174B">
            <w:pPr>
              <w:jc w:val="center"/>
            </w:pPr>
            <w:r w:rsidRPr="00AD3A26">
              <w:t>4:15</w:t>
            </w:r>
          </w:p>
        </w:tc>
        <w:tc>
          <w:tcPr>
            <w:tcW w:w="2014" w:type="dxa"/>
          </w:tcPr>
          <w:p w14:paraId="12BB1FBB" w14:textId="6011077E" w:rsidR="00AF174B" w:rsidRPr="00060C4D" w:rsidRDefault="00AF174B" w:rsidP="00AF174B">
            <w:pPr>
              <w:jc w:val="center"/>
            </w:pPr>
            <w:r w:rsidRPr="00AD3A26">
              <w:t>11:30</w:t>
            </w:r>
          </w:p>
        </w:tc>
      </w:tr>
      <w:tr w:rsidR="00AF174B" w14:paraId="5AAF6941" w14:textId="77777777" w:rsidTr="00DD7846">
        <w:tc>
          <w:tcPr>
            <w:tcW w:w="1696" w:type="dxa"/>
            <w:vAlign w:val="center"/>
          </w:tcPr>
          <w:p w14:paraId="1B98E68A" w14:textId="68FF94AD" w:rsidR="00AF174B" w:rsidRDefault="00AF174B" w:rsidP="00AF174B">
            <w:pPr>
              <w:jc w:val="center"/>
            </w:pPr>
            <w:r>
              <w:t>Día 14</w:t>
            </w:r>
          </w:p>
        </w:tc>
        <w:tc>
          <w:tcPr>
            <w:tcW w:w="2334" w:type="dxa"/>
            <w:vAlign w:val="center"/>
          </w:tcPr>
          <w:p w14:paraId="53D1093C" w14:textId="77777777" w:rsidR="00AF174B" w:rsidRPr="002D7356" w:rsidRDefault="00AF174B" w:rsidP="00AF174B">
            <w:pPr>
              <w:jc w:val="center"/>
            </w:pPr>
            <w:r w:rsidRPr="002D7356">
              <w:t xml:space="preserve">Estambul </w:t>
            </w:r>
            <w:r>
              <w:t>–</w:t>
            </w:r>
            <w:r w:rsidRPr="002D7356">
              <w:t xml:space="preserve"> Bogotá</w:t>
            </w:r>
          </w:p>
        </w:tc>
        <w:tc>
          <w:tcPr>
            <w:tcW w:w="2013" w:type="dxa"/>
          </w:tcPr>
          <w:p w14:paraId="155C191E" w14:textId="6430441E" w:rsidR="00AF174B" w:rsidRPr="00060C4D" w:rsidRDefault="00AF174B" w:rsidP="00AF174B">
            <w:pPr>
              <w:jc w:val="center"/>
            </w:pPr>
            <w:r w:rsidRPr="00AD3A26">
              <w:t>TK 900</w:t>
            </w:r>
          </w:p>
        </w:tc>
        <w:tc>
          <w:tcPr>
            <w:tcW w:w="2013" w:type="dxa"/>
          </w:tcPr>
          <w:p w14:paraId="093C50F8" w14:textId="107388BA" w:rsidR="00AF174B" w:rsidRPr="00060C4D" w:rsidRDefault="00AF174B" w:rsidP="00AF174B">
            <w:pPr>
              <w:jc w:val="center"/>
            </w:pPr>
            <w:r w:rsidRPr="00AD3A26">
              <w:t>9:40</w:t>
            </w:r>
          </w:p>
        </w:tc>
        <w:tc>
          <w:tcPr>
            <w:tcW w:w="2014" w:type="dxa"/>
          </w:tcPr>
          <w:p w14:paraId="69FAEEFE" w14:textId="2B90DA7C" w:rsidR="00AF174B" w:rsidRDefault="00AF174B" w:rsidP="00AF174B">
            <w:pPr>
              <w:jc w:val="center"/>
            </w:pPr>
            <w:r w:rsidRPr="00AD3A26">
              <w:t xml:space="preserve"> 15:05</w:t>
            </w:r>
          </w:p>
        </w:tc>
      </w:tr>
    </w:tbl>
    <w:p w14:paraId="1665BA6F" w14:textId="36F03FE9" w:rsidR="003C7C40" w:rsidRDefault="003C7C40" w:rsidP="003C7C40">
      <w:pPr>
        <w:pStyle w:val="itinerario"/>
      </w:pPr>
    </w:p>
    <w:p w14:paraId="638BA158" w14:textId="77777777" w:rsidR="009A044D" w:rsidRDefault="009A044D" w:rsidP="009A044D">
      <w:pPr>
        <w:pStyle w:val="vinetas"/>
        <w:jc w:val="both"/>
      </w:pPr>
      <w:r w:rsidRPr="00640F75">
        <w:t>Estos itinerarios se publican con los vuelos informados por las aerolíneas, pueden variar si ella así lo determina.</w:t>
      </w:r>
    </w:p>
    <w:p w14:paraId="7EB9AA65" w14:textId="77777777" w:rsidR="009A044D" w:rsidRPr="00F2191E" w:rsidRDefault="009A044D" w:rsidP="009A044D">
      <w:pPr>
        <w:pStyle w:val="vinetas"/>
        <w:jc w:val="both"/>
      </w:pPr>
      <w:r w:rsidRPr="00F2191E">
        <w:t>Puede existir cambio de aerolínea y horario de vuelos</w:t>
      </w:r>
    </w:p>
    <w:p w14:paraId="33CAE771" w14:textId="09F1077F" w:rsidR="009A044D" w:rsidRPr="00F248C2" w:rsidRDefault="009A044D" w:rsidP="009A044D">
      <w:pPr>
        <w:pStyle w:val="vinetas"/>
        <w:ind w:left="714" w:hanging="357"/>
        <w:jc w:val="both"/>
      </w:pPr>
      <w:bookmarkStart w:id="2" w:name="_Hlk174025001"/>
      <w:r w:rsidRPr="00F248C2">
        <w:t xml:space="preserve">En el caso de que su viaje se origine en una ciudad fuera de Bogotá que requiera reserva de tiquetes aéreos internos, antes de reservar y emitir los tiquetes, por favor consultar si el itinerario del programa ofrecido por </w:t>
      </w:r>
      <w:proofErr w:type="spellStart"/>
      <w:r w:rsidR="00C20384">
        <w:t>Serviciosdeviajes</w:t>
      </w:r>
      <w:proofErr w:type="spellEnd"/>
      <w:r w:rsidRPr="00F248C2">
        <w:t xml:space="preserve"> ha tenido alg</w:t>
      </w:r>
      <w:r>
        <w:t>ú</w:t>
      </w:r>
      <w:r w:rsidRPr="00F248C2">
        <w:t xml:space="preserve">n ajuste o modificación. </w:t>
      </w:r>
    </w:p>
    <w:bookmarkEnd w:id="2"/>
    <w:p w14:paraId="598FECD6" w14:textId="4A23BC45" w:rsidR="00447D88" w:rsidRPr="003C7C40" w:rsidRDefault="00447D88" w:rsidP="00C3754A">
      <w:pPr>
        <w:pStyle w:val="dias"/>
        <w:rPr>
          <w:color w:val="1F3864"/>
          <w:sz w:val="28"/>
          <w:szCs w:val="28"/>
        </w:rPr>
      </w:pPr>
      <w:r w:rsidRPr="003C7C40">
        <w:rPr>
          <w:color w:val="1F3864"/>
          <w:sz w:val="28"/>
          <w:szCs w:val="28"/>
        </w:rPr>
        <w:t>hoteles previstos o similares</w:t>
      </w:r>
    </w:p>
    <w:p w14:paraId="017DA87C" w14:textId="77777777" w:rsidR="00447D88" w:rsidRPr="00EE43CD" w:rsidRDefault="00447D88" w:rsidP="00F73FA9">
      <w:pPr>
        <w:pStyle w:val="itinerario"/>
      </w:pPr>
    </w:p>
    <w:tbl>
      <w:tblPr>
        <w:tblStyle w:val="Tablaconcuadrcula"/>
        <w:tblW w:w="0" w:type="auto"/>
        <w:tblLook w:val="04A0" w:firstRow="1" w:lastRow="0" w:firstColumn="1" w:lastColumn="0" w:noHBand="0" w:noVBand="1"/>
      </w:tblPr>
      <w:tblGrid>
        <w:gridCol w:w="3356"/>
        <w:gridCol w:w="3357"/>
        <w:gridCol w:w="3357"/>
      </w:tblGrid>
      <w:tr w:rsidR="00F851B7" w:rsidRPr="002D7356" w14:paraId="6CB8F6FB" w14:textId="77777777" w:rsidTr="009A044D">
        <w:tc>
          <w:tcPr>
            <w:tcW w:w="3356" w:type="dxa"/>
            <w:shd w:val="clear" w:color="auto" w:fill="1F3864"/>
            <w:vAlign w:val="center"/>
          </w:tcPr>
          <w:p w14:paraId="4CB54F40" w14:textId="77777777" w:rsidR="00F851B7" w:rsidRPr="009E4D64" w:rsidRDefault="00F851B7" w:rsidP="00640F75">
            <w:pPr>
              <w:jc w:val="center"/>
              <w:rPr>
                <w:b/>
                <w:color w:val="FFFFFF" w:themeColor="background1"/>
                <w:sz w:val="28"/>
                <w:szCs w:val="28"/>
              </w:rPr>
            </w:pPr>
            <w:r w:rsidRPr="009E4D64">
              <w:rPr>
                <w:b/>
                <w:color w:val="FFFFFF" w:themeColor="background1"/>
                <w:sz w:val="28"/>
                <w:szCs w:val="28"/>
              </w:rPr>
              <w:t>Ciudad</w:t>
            </w:r>
          </w:p>
        </w:tc>
        <w:tc>
          <w:tcPr>
            <w:tcW w:w="3357" w:type="dxa"/>
            <w:shd w:val="clear" w:color="auto" w:fill="1F3864"/>
            <w:vAlign w:val="center"/>
          </w:tcPr>
          <w:p w14:paraId="62AE188D" w14:textId="77777777" w:rsidR="00F851B7" w:rsidRPr="009E4D64" w:rsidRDefault="00F851B7" w:rsidP="00640F75">
            <w:pPr>
              <w:jc w:val="center"/>
              <w:rPr>
                <w:b/>
                <w:color w:val="FFFFFF" w:themeColor="background1"/>
                <w:sz w:val="28"/>
                <w:szCs w:val="28"/>
              </w:rPr>
            </w:pPr>
            <w:r w:rsidRPr="009E4D64">
              <w:rPr>
                <w:b/>
                <w:color w:val="FFFFFF" w:themeColor="background1"/>
                <w:sz w:val="28"/>
                <w:szCs w:val="28"/>
              </w:rPr>
              <w:t>Hoteles previstos</w:t>
            </w:r>
          </w:p>
        </w:tc>
        <w:tc>
          <w:tcPr>
            <w:tcW w:w="3357" w:type="dxa"/>
            <w:shd w:val="clear" w:color="auto" w:fill="1F3864"/>
            <w:vAlign w:val="center"/>
          </w:tcPr>
          <w:p w14:paraId="4BF0B768" w14:textId="77777777" w:rsidR="00F851B7" w:rsidRPr="009E4D64" w:rsidRDefault="00F851B7" w:rsidP="00640F75">
            <w:pPr>
              <w:jc w:val="center"/>
              <w:rPr>
                <w:b/>
                <w:color w:val="FFFFFF" w:themeColor="background1"/>
                <w:sz w:val="28"/>
                <w:szCs w:val="28"/>
              </w:rPr>
            </w:pPr>
            <w:r w:rsidRPr="009E4D64">
              <w:rPr>
                <w:b/>
                <w:color w:val="FFFFFF" w:themeColor="background1"/>
                <w:sz w:val="28"/>
                <w:szCs w:val="28"/>
              </w:rPr>
              <w:t>Categoría</w:t>
            </w:r>
          </w:p>
        </w:tc>
      </w:tr>
      <w:tr w:rsidR="001122C1" w:rsidRPr="002D7356" w14:paraId="361E9D2C" w14:textId="77777777" w:rsidTr="009A044D">
        <w:tc>
          <w:tcPr>
            <w:tcW w:w="3356" w:type="dxa"/>
            <w:vAlign w:val="center"/>
          </w:tcPr>
          <w:p w14:paraId="1F7D188E" w14:textId="49BCD588" w:rsidR="001122C1" w:rsidRDefault="001122C1" w:rsidP="00AB33C0">
            <w:pPr>
              <w:jc w:val="center"/>
              <w:rPr>
                <w:rFonts w:cs="Arial"/>
                <w:szCs w:val="22"/>
              </w:rPr>
            </w:pPr>
            <w:r>
              <w:rPr>
                <w:rFonts w:cs="Arial"/>
                <w:szCs w:val="22"/>
              </w:rPr>
              <w:t>Arusha</w:t>
            </w:r>
          </w:p>
        </w:tc>
        <w:tc>
          <w:tcPr>
            <w:tcW w:w="3357" w:type="dxa"/>
            <w:vAlign w:val="bottom"/>
          </w:tcPr>
          <w:p w14:paraId="1D23B131" w14:textId="166B1F8D" w:rsidR="001122C1" w:rsidRPr="007E6BEE" w:rsidRDefault="001122C1" w:rsidP="00AB33C0">
            <w:pPr>
              <w:jc w:val="center"/>
              <w:rPr>
                <w:rFonts w:eastAsia="Times New Roman" w:cs="Calibri"/>
                <w:color w:val="000000"/>
                <w:szCs w:val="22"/>
                <w:lang w:eastAsia="es-CO" w:bidi="ar-SA"/>
              </w:rPr>
            </w:pPr>
            <w:r>
              <w:rPr>
                <w:rFonts w:eastAsia="Times New Roman" w:cs="Calibri"/>
                <w:color w:val="000000"/>
                <w:szCs w:val="22"/>
                <w:lang w:eastAsia="es-CO" w:bidi="ar-SA"/>
              </w:rPr>
              <w:t>Four Points by Sheraton</w:t>
            </w:r>
          </w:p>
        </w:tc>
        <w:tc>
          <w:tcPr>
            <w:tcW w:w="3357" w:type="dxa"/>
            <w:vAlign w:val="center"/>
          </w:tcPr>
          <w:p w14:paraId="7D5161B7" w14:textId="4E57EF25" w:rsidR="001122C1" w:rsidRDefault="001122C1" w:rsidP="00AB33C0">
            <w:pPr>
              <w:jc w:val="center"/>
            </w:pPr>
            <w:r>
              <w:t xml:space="preserve">Primera </w:t>
            </w:r>
          </w:p>
        </w:tc>
      </w:tr>
      <w:tr w:rsidR="00AE251C" w:rsidRPr="002D7356" w14:paraId="4815C0F2" w14:textId="77777777" w:rsidTr="009A044D">
        <w:tc>
          <w:tcPr>
            <w:tcW w:w="3356" w:type="dxa"/>
            <w:vAlign w:val="center"/>
          </w:tcPr>
          <w:p w14:paraId="4F8065D8" w14:textId="1C04FF42" w:rsidR="00AE251C" w:rsidRDefault="00051409" w:rsidP="00AE251C">
            <w:pPr>
              <w:jc w:val="center"/>
              <w:rPr>
                <w:rFonts w:cs="Arial"/>
                <w:szCs w:val="22"/>
              </w:rPr>
            </w:pPr>
            <w:proofErr w:type="spellStart"/>
            <w:r>
              <w:rPr>
                <w:rFonts w:cs="Arial"/>
                <w:szCs w:val="22"/>
              </w:rPr>
              <w:t>Karatu</w:t>
            </w:r>
            <w:proofErr w:type="spellEnd"/>
          </w:p>
        </w:tc>
        <w:tc>
          <w:tcPr>
            <w:tcW w:w="3357" w:type="dxa"/>
            <w:vAlign w:val="bottom"/>
          </w:tcPr>
          <w:p w14:paraId="0BCFE68A" w14:textId="6A594DFA" w:rsidR="00AE251C" w:rsidRPr="009A044D" w:rsidRDefault="009A044D" w:rsidP="00AE251C">
            <w:pPr>
              <w:jc w:val="center"/>
              <w:rPr>
                <w:rFonts w:eastAsia="Times New Roman" w:cs="Calibri"/>
                <w:color w:val="000000"/>
                <w:szCs w:val="22"/>
                <w:lang w:eastAsia="es-CO" w:bidi="ar-SA"/>
              </w:rPr>
            </w:pPr>
            <w:proofErr w:type="spellStart"/>
            <w:r w:rsidRPr="009A044D">
              <w:rPr>
                <w:rFonts w:eastAsia="Times New Roman" w:cs="Calibri"/>
                <w:color w:val="000000"/>
                <w:szCs w:val="22"/>
                <w:lang w:eastAsia="es-CO" w:bidi="ar-SA"/>
              </w:rPr>
              <w:t>Karatu</w:t>
            </w:r>
            <w:proofErr w:type="spellEnd"/>
            <w:r w:rsidRPr="009A044D">
              <w:rPr>
                <w:rFonts w:eastAsia="Times New Roman" w:cs="Calibri"/>
                <w:color w:val="000000"/>
                <w:szCs w:val="22"/>
                <w:lang w:eastAsia="es-CO" w:bidi="ar-SA"/>
              </w:rPr>
              <w:t xml:space="preserve"> Simba</w:t>
            </w:r>
          </w:p>
        </w:tc>
        <w:tc>
          <w:tcPr>
            <w:tcW w:w="3357" w:type="dxa"/>
          </w:tcPr>
          <w:p w14:paraId="41CBF228" w14:textId="575139B7" w:rsidR="00AE251C" w:rsidRDefault="00AE251C" w:rsidP="00AE251C">
            <w:pPr>
              <w:jc w:val="center"/>
            </w:pPr>
            <w:r w:rsidRPr="00FA68BC">
              <w:t xml:space="preserve">Primera </w:t>
            </w:r>
          </w:p>
        </w:tc>
      </w:tr>
      <w:tr w:rsidR="00AE251C" w:rsidRPr="002D7356" w14:paraId="16951708" w14:textId="77777777" w:rsidTr="009A044D">
        <w:tc>
          <w:tcPr>
            <w:tcW w:w="3356" w:type="dxa"/>
            <w:vAlign w:val="center"/>
          </w:tcPr>
          <w:p w14:paraId="4959AB39" w14:textId="4ED281E7" w:rsidR="00AE251C" w:rsidRDefault="00AE251C" w:rsidP="00AE251C">
            <w:pPr>
              <w:jc w:val="center"/>
              <w:rPr>
                <w:rFonts w:cs="Arial"/>
                <w:szCs w:val="22"/>
              </w:rPr>
            </w:pPr>
            <w:proofErr w:type="spellStart"/>
            <w:r>
              <w:rPr>
                <w:rFonts w:cs="Arial"/>
                <w:szCs w:val="22"/>
              </w:rPr>
              <w:t>Tarangire</w:t>
            </w:r>
            <w:proofErr w:type="spellEnd"/>
          </w:p>
        </w:tc>
        <w:tc>
          <w:tcPr>
            <w:tcW w:w="3357" w:type="dxa"/>
            <w:vAlign w:val="bottom"/>
          </w:tcPr>
          <w:p w14:paraId="100A8413" w14:textId="146DDE34" w:rsidR="00AE251C" w:rsidRPr="009A044D" w:rsidRDefault="00051409" w:rsidP="00AE251C">
            <w:pPr>
              <w:jc w:val="center"/>
              <w:rPr>
                <w:rFonts w:eastAsia="Times New Roman" w:cs="Calibri"/>
                <w:color w:val="000000"/>
                <w:szCs w:val="22"/>
                <w:lang w:eastAsia="es-CO" w:bidi="ar-SA"/>
              </w:rPr>
            </w:pPr>
            <w:proofErr w:type="spellStart"/>
            <w:r w:rsidRPr="009A044D">
              <w:rPr>
                <w:rFonts w:eastAsia="Times New Roman" w:cs="Calibri"/>
                <w:color w:val="000000"/>
                <w:szCs w:val="22"/>
                <w:lang w:eastAsia="es-CO" w:bidi="ar-SA"/>
              </w:rPr>
              <w:t>Tarangire</w:t>
            </w:r>
            <w:proofErr w:type="spellEnd"/>
            <w:r w:rsidRPr="009A044D">
              <w:rPr>
                <w:rFonts w:eastAsia="Times New Roman" w:cs="Calibri"/>
                <w:color w:val="000000"/>
                <w:szCs w:val="22"/>
                <w:lang w:eastAsia="es-CO" w:bidi="ar-SA"/>
              </w:rPr>
              <w:t xml:space="preserve"> Simba</w:t>
            </w:r>
          </w:p>
        </w:tc>
        <w:tc>
          <w:tcPr>
            <w:tcW w:w="3357" w:type="dxa"/>
          </w:tcPr>
          <w:p w14:paraId="7E79829F" w14:textId="02496FD3" w:rsidR="00AE251C" w:rsidRDefault="00AE251C" w:rsidP="00AE251C">
            <w:pPr>
              <w:jc w:val="center"/>
            </w:pPr>
            <w:r w:rsidRPr="00FA68BC">
              <w:t xml:space="preserve">Primera </w:t>
            </w:r>
          </w:p>
        </w:tc>
      </w:tr>
      <w:tr w:rsidR="00D234E1" w:rsidRPr="002D7356" w14:paraId="77172C6C" w14:textId="77777777" w:rsidTr="009A044D">
        <w:tc>
          <w:tcPr>
            <w:tcW w:w="3356" w:type="dxa"/>
            <w:vMerge w:val="restart"/>
            <w:vAlign w:val="center"/>
          </w:tcPr>
          <w:p w14:paraId="7525DA16" w14:textId="4B3796EF" w:rsidR="00D234E1" w:rsidRDefault="00D234E1" w:rsidP="00D234E1">
            <w:pPr>
              <w:jc w:val="center"/>
              <w:rPr>
                <w:rFonts w:cs="Arial"/>
                <w:szCs w:val="22"/>
              </w:rPr>
            </w:pPr>
            <w:proofErr w:type="spellStart"/>
            <w:r>
              <w:rPr>
                <w:rFonts w:cs="Arial"/>
                <w:szCs w:val="22"/>
              </w:rPr>
              <w:t>Amboseli</w:t>
            </w:r>
            <w:proofErr w:type="spellEnd"/>
          </w:p>
        </w:tc>
        <w:tc>
          <w:tcPr>
            <w:tcW w:w="3357" w:type="dxa"/>
            <w:vAlign w:val="center"/>
          </w:tcPr>
          <w:p w14:paraId="482C8769" w14:textId="03922E86" w:rsidR="00D234E1" w:rsidRPr="005C3948" w:rsidRDefault="00D234E1" w:rsidP="005C3948">
            <w:pPr>
              <w:jc w:val="center"/>
              <w:rPr>
                <w:rFonts w:eastAsia="Times New Roman" w:cs="Calibri"/>
                <w:color w:val="000000"/>
                <w:szCs w:val="22"/>
                <w:lang w:val="en-US" w:eastAsia="es-CO" w:bidi="ar-SA"/>
              </w:rPr>
            </w:pPr>
            <w:proofErr w:type="spellStart"/>
            <w:r w:rsidRPr="005C3948">
              <w:rPr>
                <w:rFonts w:eastAsia="Times New Roman" w:cs="Calibri"/>
                <w:color w:val="000000"/>
                <w:szCs w:val="22"/>
                <w:lang w:val="en-US" w:eastAsia="es-CO" w:bidi="ar-SA"/>
              </w:rPr>
              <w:t>Oltukai</w:t>
            </w:r>
            <w:proofErr w:type="spellEnd"/>
            <w:r w:rsidRPr="005C3948">
              <w:rPr>
                <w:rFonts w:eastAsia="Times New Roman" w:cs="Calibri"/>
                <w:color w:val="000000"/>
                <w:szCs w:val="22"/>
                <w:lang w:val="en-US" w:eastAsia="es-CO" w:bidi="ar-SA"/>
              </w:rPr>
              <w:t xml:space="preserve"> Lodge</w:t>
            </w:r>
          </w:p>
        </w:tc>
        <w:tc>
          <w:tcPr>
            <w:tcW w:w="3357" w:type="dxa"/>
          </w:tcPr>
          <w:p w14:paraId="6F53A613" w14:textId="2F86C383" w:rsidR="00D234E1" w:rsidRPr="00FA68BC" w:rsidRDefault="00D234E1" w:rsidP="005C3948">
            <w:pPr>
              <w:jc w:val="center"/>
            </w:pPr>
            <w:r w:rsidRPr="00FA68BC">
              <w:t xml:space="preserve">Primera </w:t>
            </w:r>
          </w:p>
        </w:tc>
      </w:tr>
      <w:tr w:rsidR="00D234E1" w:rsidRPr="002D7356" w14:paraId="6DE1BAD7" w14:textId="77777777" w:rsidTr="009A044D">
        <w:tc>
          <w:tcPr>
            <w:tcW w:w="3356" w:type="dxa"/>
            <w:vMerge/>
            <w:vAlign w:val="center"/>
          </w:tcPr>
          <w:p w14:paraId="070503F6" w14:textId="2DC0743A" w:rsidR="00D234E1" w:rsidRDefault="00D234E1" w:rsidP="00D234E1">
            <w:pPr>
              <w:jc w:val="center"/>
              <w:rPr>
                <w:rFonts w:cs="Arial"/>
                <w:szCs w:val="22"/>
              </w:rPr>
            </w:pPr>
          </w:p>
        </w:tc>
        <w:tc>
          <w:tcPr>
            <w:tcW w:w="3357" w:type="dxa"/>
            <w:vAlign w:val="center"/>
          </w:tcPr>
          <w:p w14:paraId="6675A9A4" w14:textId="5BEBB76E" w:rsidR="00D234E1" w:rsidRPr="005C3948" w:rsidRDefault="00D234E1" w:rsidP="00D234E1">
            <w:pPr>
              <w:jc w:val="center"/>
              <w:rPr>
                <w:rFonts w:eastAsia="Times New Roman" w:cs="Calibri"/>
                <w:color w:val="000000"/>
                <w:szCs w:val="22"/>
                <w:lang w:val="en-US" w:eastAsia="es-CO" w:bidi="ar-SA"/>
              </w:rPr>
            </w:pPr>
            <w:r w:rsidRPr="005C3948">
              <w:rPr>
                <w:rFonts w:eastAsia="Times New Roman" w:cs="Calibri"/>
                <w:color w:val="000000"/>
                <w:szCs w:val="22"/>
                <w:lang w:val="en-US" w:eastAsia="es-CO" w:bidi="ar-SA"/>
              </w:rPr>
              <w:t xml:space="preserve">Kilima Safari Camp </w:t>
            </w:r>
          </w:p>
        </w:tc>
        <w:tc>
          <w:tcPr>
            <w:tcW w:w="3357" w:type="dxa"/>
          </w:tcPr>
          <w:p w14:paraId="4AF9D809" w14:textId="7CE8CE66" w:rsidR="00D234E1" w:rsidRPr="00FA68BC" w:rsidRDefault="00D234E1" w:rsidP="00D234E1">
            <w:pPr>
              <w:jc w:val="center"/>
            </w:pPr>
            <w:r w:rsidRPr="00FA68BC">
              <w:t xml:space="preserve">Primera </w:t>
            </w:r>
          </w:p>
        </w:tc>
      </w:tr>
      <w:tr w:rsidR="00D234E1" w:rsidRPr="00AB33C0" w14:paraId="68C19B6C" w14:textId="77777777" w:rsidTr="009A044D">
        <w:tc>
          <w:tcPr>
            <w:tcW w:w="3356" w:type="dxa"/>
            <w:vAlign w:val="center"/>
          </w:tcPr>
          <w:p w14:paraId="2AF28EA6" w14:textId="5C2874B0" w:rsidR="00D234E1" w:rsidRPr="002D7356" w:rsidRDefault="00D234E1" w:rsidP="00D234E1">
            <w:pPr>
              <w:jc w:val="center"/>
              <w:rPr>
                <w:rFonts w:cs="Arial"/>
                <w:szCs w:val="22"/>
              </w:rPr>
            </w:pPr>
            <w:r>
              <w:rPr>
                <w:rFonts w:cs="Arial"/>
                <w:szCs w:val="22"/>
              </w:rPr>
              <w:t>Nakuru</w:t>
            </w:r>
          </w:p>
        </w:tc>
        <w:tc>
          <w:tcPr>
            <w:tcW w:w="3357" w:type="dxa"/>
            <w:vAlign w:val="center"/>
          </w:tcPr>
          <w:p w14:paraId="63BA889F" w14:textId="6D186FAE" w:rsidR="00D234E1" w:rsidRPr="007E6BEE" w:rsidRDefault="00D234E1" w:rsidP="00D234E1">
            <w:pPr>
              <w:jc w:val="center"/>
              <w:rPr>
                <w:rFonts w:cs="Arial"/>
                <w:szCs w:val="22"/>
              </w:rPr>
            </w:pPr>
            <w:r w:rsidRPr="007E6BEE">
              <w:rPr>
                <w:rFonts w:eastAsia="Times New Roman" w:cs="Calibri"/>
                <w:color w:val="000000"/>
                <w:szCs w:val="22"/>
                <w:lang w:eastAsia="es-CO" w:bidi="ar-SA"/>
              </w:rPr>
              <w:t xml:space="preserve">Lake Nakuru Sopa </w:t>
            </w:r>
          </w:p>
        </w:tc>
        <w:tc>
          <w:tcPr>
            <w:tcW w:w="3357" w:type="dxa"/>
          </w:tcPr>
          <w:p w14:paraId="06182EA1" w14:textId="1B0026F2" w:rsidR="00D234E1" w:rsidRPr="007E6BEE" w:rsidRDefault="00D234E1" w:rsidP="00D234E1">
            <w:pPr>
              <w:jc w:val="center"/>
              <w:rPr>
                <w:rFonts w:cs="Arial"/>
                <w:szCs w:val="22"/>
              </w:rPr>
            </w:pPr>
            <w:r w:rsidRPr="00FA68BC">
              <w:t xml:space="preserve">Primera </w:t>
            </w:r>
          </w:p>
        </w:tc>
      </w:tr>
      <w:tr w:rsidR="00D234E1" w:rsidRPr="002D7356" w14:paraId="2E08156E" w14:textId="77777777" w:rsidTr="009A044D">
        <w:tc>
          <w:tcPr>
            <w:tcW w:w="3356" w:type="dxa"/>
            <w:vAlign w:val="center"/>
          </w:tcPr>
          <w:p w14:paraId="66745C44" w14:textId="5EB1B1A0" w:rsidR="00D234E1" w:rsidRDefault="00D234E1" w:rsidP="00D234E1">
            <w:pPr>
              <w:jc w:val="center"/>
              <w:rPr>
                <w:rFonts w:cs="Arial"/>
                <w:szCs w:val="22"/>
              </w:rPr>
            </w:pPr>
            <w:r>
              <w:rPr>
                <w:rFonts w:cs="Arial"/>
                <w:szCs w:val="22"/>
              </w:rPr>
              <w:t>Masái Mara</w:t>
            </w:r>
          </w:p>
        </w:tc>
        <w:tc>
          <w:tcPr>
            <w:tcW w:w="3357" w:type="dxa"/>
          </w:tcPr>
          <w:p w14:paraId="6F9C5753" w14:textId="644CB33A" w:rsidR="00D234E1" w:rsidRPr="00AB33C0" w:rsidRDefault="00D234E1" w:rsidP="00D234E1">
            <w:pPr>
              <w:jc w:val="center"/>
              <w:rPr>
                <w:rFonts w:cs="Arial"/>
                <w:szCs w:val="22"/>
              </w:rPr>
            </w:pPr>
            <w:proofErr w:type="spellStart"/>
            <w:r w:rsidRPr="005C3948">
              <w:rPr>
                <w:rFonts w:cs="Arial"/>
                <w:szCs w:val="22"/>
              </w:rPr>
              <w:t>Fig</w:t>
            </w:r>
            <w:proofErr w:type="spellEnd"/>
            <w:r w:rsidRPr="005C3948">
              <w:rPr>
                <w:rFonts w:cs="Arial"/>
                <w:szCs w:val="22"/>
              </w:rPr>
              <w:t xml:space="preserve"> </w:t>
            </w:r>
            <w:proofErr w:type="spellStart"/>
            <w:r w:rsidRPr="005C3948">
              <w:rPr>
                <w:rFonts w:cs="Arial"/>
                <w:szCs w:val="22"/>
              </w:rPr>
              <w:t>Tree</w:t>
            </w:r>
            <w:proofErr w:type="spellEnd"/>
            <w:r w:rsidRPr="005C3948">
              <w:rPr>
                <w:rFonts w:cs="Arial"/>
                <w:szCs w:val="22"/>
              </w:rPr>
              <w:t xml:space="preserve"> Camp</w:t>
            </w:r>
          </w:p>
        </w:tc>
        <w:tc>
          <w:tcPr>
            <w:tcW w:w="3357" w:type="dxa"/>
            <w:vAlign w:val="center"/>
          </w:tcPr>
          <w:p w14:paraId="5BCEF7DF" w14:textId="673468EF" w:rsidR="00D234E1" w:rsidRPr="00AB33C0" w:rsidRDefault="00D234E1" w:rsidP="00D234E1">
            <w:pPr>
              <w:jc w:val="center"/>
              <w:rPr>
                <w:rFonts w:cs="Arial"/>
                <w:szCs w:val="22"/>
              </w:rPr>
            </w:pPr>
            <w:r>
              <w:rPr>
                <w:rFonts w:cs="Arial"/>
                <w:szCs w:val="22"/>
              </w:rPr>
              <w:t>Primera</w:t>
            </w:r>
          </w:p>
        </w:tc>
      </w:tr>
      <w:tr w:rsidR="00D234E1" w:rsidRPr="002D7356" w14:paraId="39FF2FF2" w14:textId="77777777" w:rsidTr="009A044D">
        <w:tc>
          <w:tcPr>
            <w:tcW w:w="3356" w:type="dxa"/>
            <w:vAlign w:val="center"/>
          </w:tcPr>
          <w:p w14:paraId="072AFAA0" w14:textId="6FD641DC" w:rsidR="00D234E1" w:rsidRPr="002D7356" w:rsidRDefault="00D234E1" w:rsidP="00D234E1">
            <w:pPr>
              <w:jc w:val="center"/>
              <w:rPr>
                <w:rFonts w:cs="Arial"/>
                <w:caps/>
                <w:szCs w:val="22"/>
              </w:rPr>
            </w:pPr>
            <w:r>
              <w:rPr>
                <w:rFonts w:cs="Arial"/>
                <w:szCs w:val="22"/>
              </w:rPr>
              <w:t>Nairobi</w:t>
            </w:r>
          </w:p>
        </w:tc>
        <w:tc>
          <w:tcPr>
            <w:tcW w:w="3357" w:type="dxa"/>
            <w:vAlign w:val="center"/>
          </w:tcPr>
          <w:p w14:paraId="16DD818D" w14:textId="48628ACD" w:rsidR="00D234E1" w:rsidRPr="009806DD" w:rsidRDefault="00D234E1" w:rsidP="00D234E1">
            <w:pPr>
              <w:jc w:val="center"/>
              <w:rPr>
                <w:rFonts w:cs="Arial"/>
                <w:szCs w:val="22"/>
                <w:lang w:val="en-US"/>
              </w:rPr>
            </w:pPr>
            <w:r>
              <w:rPr>
                <w:rFonts w:cs="Arial"/>
                <w:szCs w:val="22"/>
                <w:lang w:val="en-US"/>
              </w:rPr>
              <w:t>Ole Sereni (Club Rooms)</w:t>
            </w:r>
          </w:p>
        </w:tc>
        <w:tc>
          <w:tcPr>
            <w:tcW w:w="3357" w:type="dxa"/>
            <w:vAlign w:val="center"/>
          </w:tcPr>
          <w:p w14:paraId="4ABFC541" w14:textId="548E912B" w:rsidR="00D234E1" w:rsidRPr="002D7356" w:rsidRDefault="00D234E1" w:rsidP="00D234E1">
            <w:pPr>
              <w:jc w:val="center"/>
              <w:rPr>
                <w:rFonts w:cs="Arial"/>
                <w:szCs w:val="22"/>
              </w:rPr>
            </w:pPr>
            <w:r>
              <w:rPr>
                <w:rFonts w:cs="Arial"/>
                <w:szCs w:val="22"/>
              </w:rPr>
              <w:t>Primera</w:t>
            </w:r>
          </w:p>
        </w:tc>
      </w:tr>
      <w:tr w:rsidR="00D234E1" w:rsidRPr="002D7356" w14:paraId="4AC8805A" w14:textId="77777777" w:rsidTr="009A044D">
        <w:tc>
          <w:tcPr>
            <w:tcW w:w="3356" w:type="dxa"/>
            <w:vMerge w:val="restart"/>
            <w:vAlign w:val="center"/>
          </w:tcPr>
          <w:p w14:paraId="7498CDB0" w14:textId="67877A0F" w:rsidR="00D234E1" w:rsidRDefault="00D234E1" w:rsidP="00D234E1">
            <w:pPr>
              <w:jc w:val="center"/>
              <w:rPr>
                <w:rFonts w:cs="Arial"/>
                <w:szCs w:val="22"/>
              </w:rPr>
            </w:pPr>
            <w:r>
              <w:rPr>
                <w:rFonts w:cs="Arial"/>
                <w:szCs w:val="22"/>
              </w:rPr>
              <w:t>Estambul</w:t>
            </w:r>
          </w:p>
        </w:tc>
        <w:tc>
          <w:tcPr>
            <w:tcW w:w="3357" w:type="dxa"/>
            <w:vAlign w:val="bottom"/>
          </w:tcPr>
          <w:p w14:paraId="2517D4CC" w14:textId="0A629C9F" w:rsidR="00D234E1" w:rsidRDefault="00D234E1" w:rsidP="00D234E1">
            <w:pPr>
              <w:jc w:val="center"/>
              <w:rPr>
                <w:rFonts w:cs="Arial"/>
                <w:szCs w:val="22"/>
                <w:lang w:val="en-US"/>
              </w:rPr>
            </w:pPr>
            <w:r>
              <w:rPr>
                <w:rFonts w:eastAsia="Times New Roman" w:cs="Calibri"/>
                <w:color w:val="000000"/>
                <w:szCs w:val="22"/>
                <w:lang w:eastAsia="es-CO" w:bidi="ar-SA"/>
              </w:rPr>
              <w:t>Windsor</w:t>
            </w:r>
          </w:p>
        </w:tc>
        <w:tc>
          <w:tcPr>
            <w:tcW w:w="3357" w:type="dxa"/>
          </w:tcPr>
          <w:p w14:paraId="1E4B5354" w14:textId="041F441A" w:rsidR="00D234E1" w:rsidRDefault="00D234E1" w:rsidP="00D234E1">
            <w:pPr>
              <w:jc w:val="center"/>
              <w:rPr>
                <w:rFonts w:cs="Arial"/>
                <w:szCs w:val="22"/>
              </w:rPr>
            </w:pPr>
            <w:r w:rsidRPr="00C76F71">
              <w:t xml:space="preserve">Primera </w:t>
            </w:r>
          </w:p>
        </w:tc>
      </w:tr>
      <w:tr w:rsidR="00D234E1" w:rsidRPr="009A044D" w14:paraId="10FB36B6" w14:textId="77777777" w:rsidTr="009A044D">
        <w:tc>
          <w:tcPr>
            <w:tcW w:w="3356" w:type="dxa"/>
            <w:vMerge/>
            <w:vAlign w:val="center"/>
          </w:tcPr>
          <w:p w14:paraId="08F0D770" w14:textId="77777777" w:rsidR="00D234E1" w:rsidRDefault="00D234E1" w:rsidP="00D234E1">
            <w:pPr>
              <w:jc w:val="center"/>
              <w:rPr>
                <w:rFonts w:cs="Arial"/>
                <w:szCs w:val="22"/>
              </w:rPr>
            </w:pPr>
          </w:p>
        </w:tc>
        <w:tc>
          <w:tcPr>
            <w:tcW w:w="3357" w:type="dxa"/>
            <w:vAlign w:val="center"/>
          </w:tcPr>
          <w:p w14:paraId="1A8595E4" w14:textId="192E20EB" w:rsidR="00D234E1" w:rsidRDefault="00D234E1" w:rsidP="00D234E1">
            <w:pPr>
              <w:jc w:val="center"/>
              <w:rPr>
                <w:rFonts w:cs="Arial"/>
                <w:szCs w:val="22"/>
                <w:lang w:val="en-US"/>
              </w:rPr>
            </w:pPr>
            <w:r w:rsidRPr="009A044D">
              <w:rPr>
                <w:rFonts w:cs="Arial"/>
                <w:szCs w:val="22"/>
                <w:lang w:val="en-US"/>
              </w:rPr>
              <w:t xml:space="preserve">Holiday Inn Istanbul City </w:t>
            </w:r>
          </w:p>
        </w:tc>
        <w:tc>
          <w:tcPr>
            <w:tcW w:w="3357" w:type="dxa"/>
          </w:tcPr>
          <w:p w14:paraId="11D41A22" w14:textId="639A8326" w:rsidR="00D234E1" w:rsidRPr="009A044D" w:rsidRDefault="00D234E1" w:rsidP="00D234E1">
            <w:pPr>
              <w:jc w:val="center"/>
              <w:rPr>
                <w:rFonts w:cs="Arial"/>
                <w:szCs w:val="22"/>
                <w:lang w:val="en-US"/>
              </w:rPr>
            </w:pPr>
            <w:r w:rsidRPr="00981761">
              <w:t xml:space="preserve">Primera </w:t>
            </w:r>
          </w:p>
        </w:tc>
      </w:tr>
      <w:tr w:rsidR="00D234E1" w:rsidRPr="009A044D" w14:paraId="6EB770B3" w14:textId="77777777" w:rsidTr="009A044D">
        <w:tc>
          <w:tcPr>
            <w:tcW w:w="3356" w:type="dxa"/>
            <w:vMerge/>
            <w:vAlign w:val="center"/>
          </w:tcPr>
          <w:p w14:paraId="2558B492" w14:textId="77777777" w:rsidR="00D234E1" w:rsidRPr="009A044D" w:rsidRDefault="00D234E1" w:rsidP="00D234E1">
            <w:pPr>
              <w:jc w:val="center"/>
              <w:rPr>
                <w:rFonts w:cs="Arial"/>
                <w:szCs w:val="22"/>
                <w:lang w:val="en-US"/>
              </w:rPr>
            </w:pPr>
          </w:p>
        </w:tc>
        <w:tc>
          <w:tcPr>
            <w:tcW w:w="3357" w:type="dxa"/>
            <w:vAlign w:val="center"/>
          </w:tcPr>
          <w:p w14:paraId="571417E9" w14:textId="4E309596" w:rsidR="00D234E1" w:rsidRPr="009A044D" w:rsidRDefault="00D234E1" w:rsidP="00D234E1">
            <w:pPr>
              <w:jc w:val="center"/>
              <w:rPr>
                <w:rFonts w:cs="Arial"/>
                <w:szCs w:val="22"/>
                <w:lang w:val="en-US"/>
              </w:rPr>
            </w:pPr>
            <w:r w:rsidRPr="009A044D">
              <w:rPr>
                <w:rFonts w:cs="Arial"/>
                <w:szCs w:val="22"/>
                <w:lang w:val="en-US"/>
              </w:rPr>
              <w:t>Taksim Arts</w:t>
            </w:r>
          </w:p>
        </w:tc>
        <w:tc>
          <w:tcPr>
            <w:tcW w:w="3357" w:type="dxa"/>
          </w:tcPr>
          <w:p w14:paraId="38E61B70" w14:textId="39A6312E" w:rsidR="00D234E1" w:rsidRPr="009A044D" w:rsidRDefault="00D234E1" w:rsidP="00D234E1">
            <w:pPr>
              <w:jc w:val="center"/>
              <w:rPr>
                <w:rFonts w:cs="Arial"/>
                <w:szCs w:val="22"/>
                <w:lang w:val="en-US"/>
              </w:rPr>
            </w:pPr>
            <w:r w:rsidRPr="00981761">
              <w:t xml:space="preserve">Primera </w:t>
            </w:r>
          </w:p>
        </w:tc>
      </w:tr>
    </w:tbl>
    <w:p w14:paraId="0DDF2EE2" w14:textId="3CD4A7B4" w:rsidR="002E47A5" w:rsidRPr="009A044D" w:rsidRDefault="002E47A5" w:rsidP="002E47A5">
      <w:pPr>
        <w:pStyle w:val="itinerario"/>
        <w:rPr>
          <w:lang w:val="en-US"/>
        </w:rPr>
      </w:pPr>
    </w:p>
    <w:p w14:paraId="46165105" w14:textId="00A18774" w:rsidR="003B7FF2" w:rsidRPr="00017649" w:rsidRDefault="001831CE" w:rsidP="00017649">
      <w:pPr>
        <w:pStyle w:val="dias"/>
        <w:rPr>
          <w:color w:val="1F3864"/>
          <w:sz w:val="28"/>
          <w:szCs w:val="28"/>
        </w:rPr>
      </w:pPr>
      <w:r w:rsidRPr="00017649">
        <w:rPr>
          <w:caps w:val="0"/>
          <w:color w:val="1F3864"/>
          <w:sz w:val="28"/>
          <w:szCs w:val="28"/>
        </w:rPr>
        <w:t>VALOR VISITAS OPCIONALES EN USD POR PERSONA</w:t>
      </w:r>
    </w:p>
    <w:p w14:paraId="612EFA24" w14:textId="77777777" w:rsidR="00447D88" w:rsidRPr="00554B1E" w:rsidRDefault="00447D88" w:rsidP="00447D88">
      <w:pPr>
        <w:pStyle w:val="Sinespaciado"/>
      </w:pPr>
    </w:p>
    <w:tbl>
      <w:tblPr>
        <w:tblStyle w:val="Tablaconcuadrcula"/>
        <w:tblW w:w="0" w:type="auto"/>
        <w:tblLook w:val="04A0" w:firstRow="1" w:lastRow="0" w:firstColumn="1" w:lastColumn="0" w:noHBand="0" w:noVBand="1"/>
      </w:tblPr>
      <w:tblGrid>
        <w:gridCol w:w="1696"/>
        <w:gridCol w:w="6946"/>
        <w:gridCol w:w="1428"/>
      </w:tblGrid>
      <w:tr w:rsidR="00CD179F" w:rsidRPr="00554B1E" w14:paraId="7979D73B" w14:textId="77777777" w:rsidTr="003C7C40">
        <w:tc>
          <w:tcPr>
            <w:tcW w:w="1696" w:type="dxa"/>
            <w:shd w:val="pct20" w:color="auto" w:fill="1F3864"/>
            <w:vAlign w:val="center"/>
          </w:tcPr>
          <w:p w14:paraId="623F224C" w14:textId="77777777" w:rsidR="00CD179F" w:rsidRPr="009E4D64" w:rsidRDefault="00CD179F" w:rsidP="005E15B4">
            <w:pPr>
              <w:jc w:val="center"/>
              <w:rPr>
                <w:b/>
                <w:color w:val="FFFFFF" w:themeColor="background1"/>
                <w:sz w:val="28"/>
                <w:szCs w:val="28"/>
              </w:rPr>
            </w:pPr>
            <w:r w:rsidRPr="009E4D64">
              <w:rPr>
                <w:b/>
                <w:color w:val="FFFFFF" w:themeColor="background1"/>
                <w:sz w:val="28"/>
                <w:szCs w:val="28"/>
              </w:rPr>
              <w:t>Ciudad</w:t>
            </w:r>
          </w:p>
        </w:tc>
        <w:tc>
          <w:tcPr>
            <w:tcW w:w="6946" w:type="dxa"/>
            <w:shd w:val="pct20" w:color="auto" w:fill="1F3864"/>
            <w:vAlign w:val="center"/>
          </w:tcPr>
          <w:p w14:paraId="2B13BB0A" w14:textId="77777777" w:rsidR="00CD179F" w:rsidRPr="009E4D64" w:rsidRDefault="00CD179F" w:rsidP="005E15B4">
            <w:pPr>
              <w:jc w:val="center"/>
              <w:rPr>
                <w:b/>
                <w:color w:val="FFFFFF" w:themeColor="background1"/>
                <w:sz w:val="28"/>
                <w:szCs w:val="28"/>
              </w:rPr>
            </w:pPr>
            <w:r w:rsidRPr="009E4D64">
              <w:rPr>
                <w:b/>
                <w:color w:val="FFFFFF" w:themeColor="background1"/>
                <w:sz w:val="28"/>
                <w:szCs w:val="28"/>
              </w:rPr>
              <w:t>Visita</w:t>
            </w:r>
          </w:p>
        </w:tc>
        <w:tc>
          <w:tcPr>
            <w:tcW w:w="1428" w:type="dxa"/>
            <w:shd w:val="pct20" w:color="auto" w:fill="1F3864"/>
            <w:vAlign w:val="center"/>
          </w:tcPr>
          <w:p w14:paraId="2EFB4B05" w14:textId="77777777" w:rsidR="00CD179F" w:rsidRPr="009E4D64" w:rsidRDefault="00CD179F" w:rsidP="005E15B4">
            <w:pPr>
              <w:jc w:val="center"/>
              <w:rPr>
                <w:b/>
                <w:color w:val="FFFFFF" w:themeColor="background1"/>
                <w:sz w:val="28"/>
                <w:szCs w:val="28"/>
              </w:rPr>
            </w:pPr>
            <w:r w:rsidRPr="009E4D64">
              <w:rPr>
                <w:b/>
                <w:color w:val="FFFFFF" w:themeColor="background1"/>
                <w:sz w:val="28"/>
                <w:szCs w:val="28"/>
              </w:rPr>
              <w:t>Valor</w:t>
            </w:r>
          </w:p>
        </w:tc>
      </w:tr>
      <w:tr w:rsidR="00CD179F" w:rsidRPr="00554B1E" w14:paraId="3136F6A1" w14:textId="77777777" w:rsidTr="008552CA">
        <w:tc>
          <w:tcPr>
            <w:tcW w:w="1696" w:type="dxa"/>
            <w:vAlign w:val="center"/>
          </w:tcPr>
          <w:p w14:paraId="34BFB615" w14:textId="77777777" w:rsidR="00CD179F" w:rsidRPr="00E42B3B" w:rsidRDefault="00CD179F" w:rsidP="005E15B4">
            <w:pPr>
              <w:jc w:val="center"/>
              <w:rPr>
                <w:rFonts w:cs="Arial"/>
                <w:caps/>
              </w:rPr>
            </w:pPr>
            <w:r w:rsidRPr="00E42B3B">
              <w:rPr>
                <w:rFonts w:cs="Arial"/>
              </w:rPr>
              <w:t>Estambul</w:t>
            </w:r>
          </w:p>
        </w:tc>
        <w:tc>
          <w:tcPr>
            <w:tcW w:w="6946" w:type="dxa"/>
            <w:vAlign w:val="center"/>
          </w:tcPr>
          <w:p w14:paraId="39B92137" w14:textId="77777777" w:rsidR="00CD179F" w:rsidRPr="00E42B3B" w:rsidRDefault="00CD179F" w:rsidP="005E15B4">
            <w:pPr>
              <w:jc w:val="center"/>
              <w:rPr>
                <w:rFonts w:cs="Arial"/>
              </w:rPr>
            </w:pPr>
            <w:r w:rsidRPr="00E42B3B">
              <w:rPr>
                <w:rFonts w:cs="Arial"/>
              </w:rPr>
              <w:t>Visita de día completo Estambul clásico con almuerzo</w:t>
            </w:r>
          </w:p>
        </w:tc>
        <w:tc>
          <w:tcPr>
            <w:tcW w:w="1428" w:type="dxa"/>
            <w:vAlign w:val="center"/>
          </w:tcPr>
          <w:p w14:paraId="0E3C0FCD" w14:textId="5984EAF9" w:rsidR="00CD179F" w:rsidRPr="00E42B3B" w:rsidRDefault="009A044D" w:rsidP="005E15B4">
            <w:pPr>
              <w:jc w:val="center"/>
              <w:rPr>
                <w:rFonts w:cs="Arial"/>
              </w:rPr>
            </w:pPr>
            <w:r>
              <w:rPr>
                <w:rFonts w:cs="Arial"/>
              </w:rPr>
              <w:t>100</w:t>
            </w:r>
          </w:p>
        </w:tc>
      </w:tr>
    </w:tbl>
    <w:p w14:paraId="24A03916" w14:textId="77777777" w:rsidR="007904FA" w:rsidRDefault="007904FA" w:rsidP="007904FA">
      <w:pPr>
        <w:pStyle w:val="itinerario"/>
      </w:pPr>
    </w:p>
    <w:p w14:paraId="621AD947" w14:textId="77777777" w:rsidR="00852BEC" w:rsidRPr="00952BD5" w:rsidRDefault="00852BEC" w:rsidP="00852BEC">
      <w:pPr>
        <w:pStyle w:val="vinetas"/>
        <w:jc w:val="both"/>
      </w:pPr>
      <w:r w:rsidRPr="00952BD5">
        <w:lastRenderedPageBreak/>
        <w:t xml:space="preserve">El valor de las visitas y excursiones es orientativo, sujeto a cambios sin previo aviso. </w:t>
      </w:r>
    </w:p>
    <w:p w14:paraId="3B0E59D3" w14:textId="77777777" w:rsidR="00852BEC" w:rsidRPr="00952BD5" w:rsidRDefault="00852BEC" w:rsidP="00852BEC">
      <w:pPr>
        <w:pStyle w:val="vinetas"/>
        <w:jc w:val="both"/>
      </w:pPr>
      <w:r w:rsidRPr="00952BD5">
        <w:t>Los opcionales operarán en el destino con un mínimo de 10 participantes.</w:t>
      </w:r>
    </w:p>
    <w:p w14:paraId="3098D61C" w14:textId="77777777" w:rsidR="00852BEC" w:rsidRDefault="00852BEC" w:rsidP="00852BEC">
      <w:pPr>
        <w:pStyle w:val="vinetas"/>
        <w:jc w:val="both"/>
      </w:pPr>
      <w:r w:rsidRPr="00952BD5">
        <w:t xml:space="preserve">Los opcionales indicados, no son de carácter obligatorio. Sin embargo, si el pasajero desea comprar alguna de estas excursiones, estas serán ofrecidas directamente por el guía en destino. </w:t>
      </w:r>
    </w:p>
    <w:p w14:paraId="725ABD92" w14:textId="2CBC4A10" w:rsidR="00852BEC" w:rsidRDefault="00852BEC" w:rsidP="00852BEC">
      <w:pPr>
        <w:pStyle w:val="vinetas"/>
        <w:jc w:val="both"/>
      </w:pPr>
      <w:r w:rsidRPr="00CF6B7F">
        <w:t xml:space="preserve">Los usuarios podrán contratar directamente servicios adicionales con el operador en destino bajo las condiciones establecidas para estos servicios, </w:t>
      </w:r>
      <w:r w:rsidR="00C20384">
        <w:t>SERVICIOSDEVIAJES</w:t>
      </w:r>
      <w:r w:rsidRPr="00CF6B7F">
        <w:t xml:space="preserve"> no asume ningún tipo de responsabilidad por estos opcionales.</w:t>
      </w:r>
      <w:r>
        <w:t xml:space="preserve"> </w:t>
      </w:r>
    </w:p>
    <w:p w14:paraId="1E277C3B" w14:textId="77777777" w:rsidR="00852BEC" w:rsidRDefault="00852BEC" w:rsidP="00852BEC">
      <w:pPr>
        <w:pStyle w:val="vinetas"/>
        <w:jc w:val="both"/>
      </w:pPr>
      <w:r w:rsidRPr="00952BD5">
        <w:t xml:space="preserve">No somos responsables por servicios contratados en otras empresas. </w:t>
      </w:r>
    </w:p>
    <w:p w14:paraId="2FD0AB5D" w14:textId="77777777" w:rsidR="00AB2C14" w:rsidRDefault="00AB2C14" w:rsidP="00AB2C14">
      <w:pPr>
        <w:pStyle w:val="itinerario"/>
      </w:pPr>
    </w:p>
    <w:p w14:paraId="6406B947" w14:textId="77777777" w:rsidR="00CE5990" w:rsidRPr="00180204" w:rsidRDefault="00CE5990" w:rsidP="00CE5990">
      <w:pPr>
        <w:pStyle w:val="dias"/>
        <w:rPr>
          <w:color w:val="1F3864"/>
          <w:sz w:val="28"/>
          <w:szCs w:val="28"/>
        </w:rPr>
      </w:pPr>
      <w:bookmarkStart w:id="3" w:name="_Hlk149309157"/>
      <w:r w:rsidRPr="00180204">
        <w:rPr>
          <w:color w:val="1F3864"/>
          <w:sz w:val="28"/>
          <w:szCs w:val="28"/>
        </w:rPr>
        <w:t xml:space="preserve">INFORMACIÓN SOBRE </w:t>
      </w:r>
      <w:r>
        <w:rPr>
          <w:color w:val="1F3864"/>
          <w:sz w:val="28"/>
          <w:szCs w:val="28"/>
        </w:rPr>
        <w:t>TANZANIA Y KENIA</w:t>
      </w:r>
    </w:p>
    <w:p w14:paraId="70FECFB4" w14:textId="77777777" w:rsidR="00CE5990" w:rsidRDefault="00CE5990" w:rsidP="00CE5990">
      <w:pPr>
        <w:pStyle w:val="itinerario"/>
      </w:pPr>
      <w:r>
        <w:t>Una vez confirmada la reserva con depósito recibido, será enviará la información y recomendaciones del destino.</w:t>
      </w:r>
    </w:p>
    <w:bookmarkEnd w:id="3"/>
    <w:p w14:paraId="76B5167C" w14:textId="77777777" w:rsidR="00A60A7D" w:rsidRDefault="00A60A7D" w:rsidP="00A60A7D">
      <w:pPr>
        <w:pStyle w:val="dias"/>
        <w:rPr>
          <w:color w:val="1F3864"/>
          <w:sz w:val="28"/>
          <w:szCs w:val="28"/>
        </w:rPr>
      </w:pPr>
      <w:r>
        <w:rPr>
          <w:caps w:val="0"/>
          <w:color w:val="1F3864"/>
          <w:sz w:val="28"/>
          <w:szCs w:val="28"/>
        </w:rPr>
        <w:t>NOTAS IMPORTANTES</w:t>
      </w:r>
    </w:p>
    <w:p w14:paraId="1C2C7F19" w14:textId="77777777" w:rsidR="00A60A7D" w:rsidRDefault="00A60A7D" w:rsidP="00A60A7D">
      <w:pPr>
        <w:pStyle w:val="vinetas"/>
        <w:jc w:val="both"/>
      </w:pPr>
      <w:r>
        <w:t>Las tarifas publicadas están sujetas a cambio por las fluctuaciones del dólar o cambios determinados por la línea aérea, combustible, seguros o impuestos gubernamentales obligatorios.</w:t>
      </w:r>
    </w:p>
    <w:p w14:paraId="721492DC" w14:textId="77777777" w:rsidR="00A60A7D" w:rsidRDefault="00A60A7D" w:rsidP="00A60A7D">
      <w:pPr>
        <w:pStyle w:val="vinetas"/>
        <w:jc w:val="both"/>
      </w:pPr>
      <w:r>
        <w:t>El paquete turístico debe ser pagado en su totalidad antes del viaje, dentro de las fechas y plazos límites de pago informados.</w:t>
      </w:r>
    </w:p>
    <w:p w14:paraId="1A52E548" w14:textId="77777777" w:rsidR="00A60A7D" w:rsidRDefault="00A60A7D" w:rsidP="00A60A7D">
      <w:pPr>
        <w:pStyle w:val="vinetas"/>
        <w:jc w:val="both"/>
      </w:pPr>
      <w:r>
        <w:t>En caso de alza en las tasas y/o impuestos de la tarifa aérea, hoteleras y demás servicios ofrecidos en el paquete turístico, pueden tener una variación en cualquier momento por situaciones ajenas a nuestra voluntad, como puede ser: devaluaciones de monedas, guerras, políticas de los países, alzas de petróleo, para reservas pagas en su totalidad no aplica estos suplementos, únicamente para reservas con pagos parciales.</w:t>
      </w:r>
    </w:p>
    <w:p w14:paraId="7932A93C" w14:textId="77777777" w:rsidR="00A60A7D" w:rsidRDefault="00A60A7D" w:rsidP="00A60A7D">
      <w:pPr>
        <w:pStyle w:val="vinetas"/>
        <w:jc w:val="both"/>
      </w:pPr>
      <w:r>
        <w:t>Estos cambios serán notificados en el momento en que se presenten.</w:t>
      </w:r>
    </w:p>
    <w:p w14:paraId="279357D6" w14:textId="77777777" w:rsidR="00A60A7D" w:rsidRDefault="00A60A7D" w:rsidP="00A60A7D">
      <w:pPr>
        <w:pStyle w:val="vinetas"/>
        <w:jc w:val="both"/>
      </w:pPr>
      <w:r>
        <w:t>Las tarifas mencionadas se respetarán únicamente para las reservas que ya estén pagadas en su totalidad.</w:t>
      </w:r>
    </w:p>
    <w:p w14:paraId="5A9D7C17" w14:textId="77777777" w:rsidR="00A60A7D" w:rsidRDefault="00A60A7D" w:rsidP="00A60A7D">
      <w:pPr>
        <w:pStyle w:val="vinetas"/>
        <w:jc w:val="both"/>
      </w:pPr>
      <w:r>
        <w:t>Si hay únicamente un depósito en la reserva, en caso de cambio en la tarifa por los motivos mencionados, la diferencia a pagar será informada y asumida por el pasajero.</w:t>
      </w:r>
    </w:p>
    <w:p w14:paraId="66AE65E8" w14:textId="77777777" w:rsidR="00A60A7D" w:rsidRDefault="00A60A7D" w:rsidP="00A60A7D">
      <w:pPr>
        <w:pStyle w:val="vinetas"/>
        <w:jc w:val="both"/>
      </w:pPr>
      <w:r>
        <w:t>El transporte terrestre que se utilice en el destino, el viajero se somete expresamente a la legislación en materia de accidentes por carretera de la nación en que se haya matriculado el vehículo. Las indemnizaciones serán pagas a los interesados, beneficiarios o sus representantes legales en el país de matrícula del vehículo en la moneda legal del mismo. El pago de las posibles indemnizaciones en acaecimiento de accidente corresponde únicamente a las compañías prestadoras del servicio de transporte, o sus aseguradoras excluyéndose cualquier responsabilidad de terceros tales como compañías aéreas, marítimas, operadores o cualquier prestador de servicios.</w:t>
      </w:r>
    </w:p>
    <w:p w14:paraId="4B88502B" w14:textId="77777777" w:rsidR="00A60A7D" w:rsidRDefault="00A60A7D" w:rsidP="00A60A7D">
      <w:pPr>
        <w:pStyle w:val="vinetas"/>
        <w:jc w:val="both"/>
      </w:pPr>
      <w:r>
        <w:t>Tarjeta de asistencia y Beneficio de Cancelación de Viaje Fuerza Mayor (hasta 75 años). Solo aplica para pasajeros con nacionalidad colombiana.</w:t>
      </w:r>
    </w:p>
    <w:p w14:paraId="4778681F" w14:textId="0412BF3F" w:rsidR="00A60A7D" w:rsidRPr="0097580F" w:rsidRDefault="00A60A7D" w:rsidP="00A60A7D">
      <w:pPr>
        <w:pStyle w:val="vinetas"/>
        <w:jc w:val="both"/>
      </w:pPr>
      <w:r w:rsidRPr="0097580F">
        <w:t>Teniendo en cuenta que estos servicios se han organizado para grupos de usuarios, no habrá lugar a reorganización individual del transporte u otros servicios cuando el usuario ha perdido vuelos o trayectos terrestres y necesita reincorporarse al grupo.</w:t>
      </w:r>
      <w:r w:rsidR="0095076A">
        <w:t xml:space="preserve"> </w:t>
      </w:r>
      <w:r w:rsidRPr="00245E8F">
        <w:t>En estas situaciones el usuario asumirá personalmente los gastos en que deba incurrir para su reintegro al grupo.</w:t>
      </w:r>
    </w:p>
    <w:p w14:paraId="6D7BD7EA" w14:textId="09EE02EC" w:rsidR="00E42B3B" w:rsidRDefault="00E42B3B" w:rsidP="00E42B3B">
      <w:pPr>
        <w:pStyle w:val="itinerario"/>
      </w:pPr>
    </w:p>
    <w:p w14:paraId="0AF2CFA2" w14:textId="201440A9" w:rsidR="0095076A" w:rsidRDefault="0095076A" w:rsidP="00E42B3B">
      <w:pPr>
        <w:pStyle w:val="itinerario"/>
      </w:pPr>
    </w:p>
    <w:p w14:paraId="44015FD2" w14:textId="03C5DF9F" w:rsidR="0095076A" w:rsidRDefault="0095076A" w:rsidP="00E42B3B">
      <w:pPr>
        <w:pStyle w:val="itinerario"/>
      </w:pPr>
    </w:p>
    <w:p w14:paraId="5920928E" w14:textId="51A3297A" w:rsidR="0095076A" w:rsidRDefault="0095076A" w:rsidP="00E42B3B">
      <w:pPr>
        <w:pStyle w:val="itinerario"/>
      </w:pPr>
    </w:p>
    <w:p w14:paraId="7B7B09A1" w14:textId="3A2D5D4D" w:rsidR="0095076A" w:rsidRDefault="0095076A" w:rsidP="00E42B3B">
      <w:pPr>
        <w:pStyle w:val="itinerario"/>
      </w:pPr>
    </w:p>
    <w:p w14:paraId="79611787" w14:textId="1CD09DF7" w:rsidR="0095076A" w:rsidRDefault="0095076A" w:rsidP="00E42B3B">
      <w:pPr>
        <w:pStyle w:val="itinerario"/>
      </w:pPr>
    </w:p>
    <w:tbl>
      <w:tblPr>
        <w:tblStyle w:val="Tablaconcuadrcula"/>
        <w:tblW w:w="0" w:type="auto"/>
        <w:shd w:val="clear" w:color="auto" w:fill="1F3864"/>
        <w:tblLook w:val="04A0" w:firstRow="1" w:lastRow="0" w:firstColumn="1" w:lastColumn="0" w:noHBand="0" w:noVBand="1"/>
      </w:tblPr>
      <w:tblGrid>
        <w:gridCol w:w="10060"/>
      </w:tblGrid>
      <w:tr w:rsidR="004E576D" w:rsidRPr="003561C7" w14:paraId="1BCAE1AA" w14:textId="77777777" w:rsidTr="00484F2C">
        <w:tc>
          <w:tcPr>
            <w:tcW w:w="10060" w:type="dxa"/>
            <w:shd w:val="clear" w:color="auto" w:fill="1F3864"/>
          </w:tcPr>
          <w:p w14:paraId="45EC782B" w14:textId="77777777" w:rsidR="004E576D" w:rsidRPr="003561C7" w:rsidRDefault="004E576D" w:rsidP="00484F2C">
            <w:pPr>
              <w:jc w:val="center"/>
              <w:rPr>
                <w:b/>
                <w:color w:val="FFFFFF" w:themeColor="background1"/>
                <w:sz w:val="40"/>
                <w:szCs w:val="40"/>
              </w:rPr>
            </w:pPr>
            <w:r>
              <w:rPr>
                <w:b/>
                <w:color w:val="FFFFFF" w:themeColor="background1"/>
                <w:sz w:val="40"/>
                <w:szCs w:val="40"/>
              </w:rPr>
              <w:lastRenderedPageBreak/>
              <w:t>CONDICIONES ESPECÍFICAS</w:t>
            </w:r>
          </w:p>
        </w:tc>
      </w:tr>
    </w:tbl>
    <w:p w14:paraId="513FFAA4" w14:textId="77777777" w:rsidR="004E576D" w:rsidRDefault="004E576D" w:rsidP="004E576D">
      <w:pPr>
        <w:pStyle w:val="itinerario"/>
      </w:pPr>
    </w:p>
    <w:p w14:paraId="4C308ABB" w14:textId="77777777" w:rsidR="00A60A7D" w:rsidRPr="003C7C40" w:rsidRDefault="00A60A7D" w:rsidP="00A60A7D">
      <w:pPr>
        <w:pStyle w:val="dias"/>
        <w:rPr>
          <w:color w:val="1F3864"/>
          <w:sz w:val="28"/>
          <w:szCs w:val="28"/>
        </w:rPr>
      </w:pPr>
      <w:r>
        <w:rPr>
          <w:color w:val="1F3864"/>
          <w:sz w:val="28"/>
          <w:szCs w:val="28"/>
        </w:rPr>
        <w:t>INFORMACIÓN IMPORTANTE</w:t>
      </w:r>
    </w:p>
    <w:p w14:paraId="7D470E82" w14:textId="77777777" w:rsidR="00A60A7D" w:rsidRPr="006764B6" w:rsidRDefault="00A60A7D" w:rsidP="00A60A7D">
      <w:pPr>
        <w:pStyle w:val="vinetas"/>
        <w:jc w:val="both"/>
      </w:pPr>
      <w:r w:rsidRPr="006764B6">
        <w:t xml:space="preserve">Tarifas sujetas a cambios y disponibilidad sin previo aviso. </w:t>
      </w:r>
    </w:p>
    <w:p w14:paraId="2A04849E" w14:textId="77777777" w:rsidR="00A60A7D" w:rsidRPr="006764B6" w:rsidRDefault="00A60A7D" w:rsidP="00A60A7D">
      <w:pPr>
        <w:pStyle w:val="vinetas"/>
        <w:jc w:val="both"/>
      </w:pPr>
      <w:r w:rsidRPr="006764B6">
        <w:t>Se entiende por servicios: traslados, visitas y excursiones detalladas, asistencia de guías locales para las visitas.</w:t>
      </w:r>
    </w:p>
    <w:p w14:paraId="0A6070C0" w14:textId="77777777" w:rsidR="00A60A7D" w:rsidRPr="006764B6" w:rsidRDefault="00A60A7D" w:rsidP="00A60A7D">
      <w:pPr>
        <w:pStyle w:val="vinetas"/>
        <w:jc w:val="both"/>
      </w:pPr>
      <w:r w:rsidRPr="006764B6">
        <w:t>Las visitas incluidas son prestadas en servicio compartido no en privado, ni en vuelos fletados.</w:t>
      </w:r>
    </w:p>
    <w:p w14:paraId="30D236F0" w14:textId="77777777" w:rsidR="00A60A7D" w:rsidRPr="006764B6" w:rsidRDefault="00A60A7D" w:rsidP="00A60A7D">
      <w:pPr>
        <w:pStyle w:val="vinetas"/>
        <w:jc w:val="both"/>
      </w:pPr>
      <w:r w:rsidRPr="006764B6">
        <w:t>Los hoteles mencionados como previstos al final están sujetos a variación, sin alterar en ningún momento su categoría.</w:t>
      </w:r>
    </w:p>
    <w:p w14:paraId="0B927014" w14:textId="77777777" w:rsidR="00A60A7D" w:rsidRPr="006764B6" w:rsidRDefault="00A60A7D" w:rsidP="00A60A7D">
      <w:pPr>
        <w:pStyle w:val="vinetas"/>
        <w:jc w:val="both"/>
      </w:pPr>
      <w:r w:rsidRPr="006764B6">
        <w:t>Las habitaciones que se ofrece son de categoría estándar.</w:t>
      </w:r>
    </w:p>
    <w:p w14:paraId="0BE26F68" w14:textId="08A7B631" w:rsidR="00A60A7D" w:rsidRPr="006764B6" w:rsidRDefault="00A60A7D" w:rsidP="00A60A7D">
      <w:pPr>
        <w:pStyle w:val="vinetas"/>
        <w:jc w:val="both"/>
      </w:pPr>
      <w:r w:rsidRPr="006764B6">
        <w:t xml:space="preserve">Las tarifas sobre las cuales está cotizado este programa, obedecen a un número mínimo de pasajeros. En caso de no cumplirse con ese número mínimo o de presentarse cualquier otra variable que impida la salida del grupo, </w:t>
      </w:r>
      <w:proofErr w:type="spellStart"/>
      <w:r w:rsidR="00C20384">
        <w:t>Serviciosdeviajes</w:t>
      </w:r>
      <w:proofErr w:type="spellEnd"/>
      <w:r w:rsidRPr="006764B6">
        <w:t xml:space="preserve"> se reserva el derecho de cancelar el programa con un mínimo de </w:t>
      </w:r>
      <w:r>
        <w:t>4</w:t>
      </w:r>
      <w:r w:rsidRPr="006764B6">
        <w:t>0 días antes de la fecha de inicio de viaje, sin que se genere el pago de indemnizaciones o penalidades, únicamente se devolverán los dineros recibidos.</w:t>
      </w:r>
    </w:p>
    <w:p w14:paraId="08D8AED8" w14:textId="539FC85C" w:rsidR="00A60A7D" w:rsidRPr="006764B6" w:rsidRDefault="00A60A7D" w:rsidP="00A60A7D">
      <w:pPr>
        <w:pStyle w:val="vinetas"/>
        <w:jc w:val="both"/>
      </w:pPr>
      <w:r w:rsidRPr="006764B6">
        <w:t xml:space="preserve">Si antes de iniciar el viaje o durante su ejecución, se presentaran situaciones de seguridad, afectación de la calidad de los servicios o factores externos, cancelación o retrasos de vuelos, que obligaran a la modificación de los itinerarios, fechas, servicios adicionales, tanto </w:t>
      </w:r>
      <w:proofErr w:type="spellStart"/>
      <w:r w:rsidR="00C20384">
        <w:t>Serviciosdeviajes</w:t>
      </w:r>
      <w:proofErr w:type="spellEnd"/>
      <w:r w:rsidRPr="006764B6">
        <w:t xml:space="preserve"> como el operador, podrán realizar las modificaciones que estimen necesarias, procurando ofrecer los servicios indicados en el itinerario, sin que se generen indemnizaciones o penalidades.  </w:t>
      </w:r>
    </w:p>
    <w:p w14:paraId="7BB84193" w14:textId="77777777" w:rsidR="00A60A7D" w:rsidRPr="006764B6" w:rsidRDefault="00A60A7D" w:rsidP="00A60A7D">
      <w:pPr>
        <w:pStyle w:val="vinetas"/>
        <w:jc w:val="both"/>
      </w:pPr>
      <w:r w:rsidRPr="006764B6">
        <w:t xml:space="preserve">La agencia de viajes, ni el operador asumen responsabilidad alguna frente al usuario o viajero por cancelaciones, retrasos o modificaciones del servicio de transporte aéreo, el cual será responsabilidad exclusiva de la aerolínea. </w:t>
      </w:r>
    </w:p>
    <w:p w14:paraId="66B88B94" w14:textId="3C81D7BE" w:rsidR="00A60A7D" w:rsidRDefault="00A60A7D" w:rsidP="00A60A7D">
      <w:pPr>
        <w:pStyle w:val="vinetas"/>
        <w:jc w:val="both"/>
      </w:pPr>
      <w:r w:rsidRPr="006764B6">
        <w:t xml:space="preserve">La responsabilidad de la agencia estará regulada de conformidad con su cláusula general de responsabilidad disponible en su sitio web </w:t>
      </w:r>
      <w:hyperlink r:id="rId11" w:history="1">
        <w:r w:rsidR="00C20384">
          <w:rPr>
            <w:rStyle w:val="Hipervnculo"/>
          </w:rPr>
          <w:t>www.serviciosdeviajes.net</w:t>
        </w:r>
      </w:hyperlink>
      <w:r>
        <w:rPr>
          <w:rStyle w:val="Hipervnculo"/>
        </w:rPr>
        <w:t>.</w:t>
      </w:r>
    </w:p>
    <w:p w14:paraId="1D520292" w14:textId="77777777" w:rsidR="00A351CB" w:rsidRPr="003C7C40" w:rsidRDefault="00A351CB" w:rsidP="00A351CB">
      <w:pPr>
        <w:pStyle w:val="dias"/>
        <w:rPr>
          <w:color w:val="1F3864"/>
          <w:sz w:val="28"/>
          <w:szCs w:val="28"/>
        </w:rPr>
      </w:pPr>
      <w:r w:rsidRPr="003C7C40">
        <w:rPr>
          <w:color w:val="1F3864"/>
          <w:sz w:val="28"/>
          <w:szCs w:val="28"/>
        </w:rPr>
        <w:t>CONDICIONES TARIFA AÉREA</w:t>
      </w:r>
    </w:p>
    <w:p w14:paraId="6E39503C" w14:textId="77777777" w:rsidR="00A351CB" w:rsidRPr="00F85B19" w:rsidRDefault="00A351CB" w:rsidP="00A351CB">
      <w:pPr>
        <w:pStyle w:val="vinetas"/>
        <w:jc w:val="both"/>
      </w:pPr>
      <w:r w:rsidRPr="00F85B19">
        <w:t>Los tiquetes son no endosables, no reembolsables, no permite cambio de nombre y no aplica certificados médicos por ser tarifas restrictivas.</w:t>
      </w:r>
    </w:p>
    <w:p w14:paraId="27C80CA7" w14:textId="77777777" w:rsidR="00A351CB" w:rsidRPr="00F85B19" w:rsidRDefault="00A351CB" w:rsidP="00A351CB">
      <w:pPr>
        <w:pStyle w:val="vinetas"/>
        <w:jc w:val="both"/>
      </w:pPr>
      <w:r w:rsidRPr="00F85B19">
        <w:t>Impuestos de combustible (Q combustible), IVA, tasa Administrativa sujeto a cambio sin previo aviso y serán verificados antes de la emisión de los tiquetes si existe algún suplemento que sea informado por la aerolínea, este debe ser asumido por el viajero.</w:t>
      </w:r>
    </w:p>
    <w:p w14:paraId="409A2A13" w14:textId="77777777" w:rsidR="00A351CB" w:rsidRPr="00F85B19" w:rsidRDefault="00A351CB" w:rsidP="00A351CB">
      <w:pPr>
        <w:pStyle w:val="vinetas"/>
        <w:jc w:val="both"/>
      </w:pPr>
      <w:r w:rsidRPr="00F85B19">
        <w:t>Después de la fecha de salida la aerolínea no permite cambio de ruta.</w:t>
      </w:r>
    </w:p>
    <w:p w14:paraId="754CF8B6" w14:textId="77777777" w:rsidR="00A351CB" w:rsidRPr="00F85B19" w:rsidRDefault="00A351CB" w:rsidP="00A351CB">
      <w:pPr>
        <w:pStyle w:val="vinetas"/>
        <w:jc w:val="both"/>
      </w:pPr>
      <w:r w:rsidRPr="00F85B19">
        <w:t>Una vez iniciado el viaje y el pasajero por cuenta propia quiera cancelar o regresar antes, solo podrá hacerlo en los vuelos contratados con la aerolínea o de lo contrario tendrá que comprar un nuevo tiquete de regreso.</w:t>
      </w:r>
    </w:p>
    <w:p w14:paraId="24EE47D8" w14:textId="3EC75E60" w:rsidR="00A351CB" w:rsidRPr="00F85B19" w:rsidRDefault="00A351CB" w:rsidP="00A351CB">
      <w:pPr>
        <w:pStyle w:val="vinetas"/>
        <w:jc w:val="both"/>
      </w:pPr>
      <w:r w:rsidRPr="00F85B19">
        <w:t xml:space="preserve">De requerir un pasajero algún servicio especial como sillas de ruedas, comidas especiales u otros, la agencia deberá informar a </w:t>
      </w:r>
      <w:proofErr w:type="spellStart"/>
      <w:r w:rsidR="00C20384">
        <w:t>Serviciosdeviajes</w:t>
      </w:r>
      <w:proofErr w:type="spellEnd"/>
      <w:r w:rsidRPr="00F85B19">
        <w:t xml:space="preserve"> con un mínimo de 15 días de anticipación para poder solicitar dicho requerimiento a la aerolínea.</w:t>
      </w:r>
    </w:p>
    <w:p w14:paraId="6446E855" w14:textId="1AA1E6A4" w:rsidR="00A351CB" w:rsidRPr="00F85B19" w:rsidRDefault="00C20384" w:rsidP="00A351CB">
      <w:pPr>
        <w:pStyle w:val="vinetas"/>
        <w:jc w:val="both"/>
      </w:pPr>
      <w:proofErr w:type="spellStart"/>
      <w:r>
        <w:t>Serviciosdeviajes</w:t>
      </w:r>
      <w:proofErr w:type="spellEnd"/>
      <w:r w:rsidR="00A351CB" w:rsidRPr="00F85B19">
        <w:t xml:space="preserve"> no se hace responsable por los cambios operacionales o daños que pueda sufrir el avión, esto es responsabilidad directa de la aerolínea.</w:t>
      </w:r>
    </w:p>
    <w:p w14:paraId="0F4BEDEF" w14:textId="77777777" w:rsidR="00A351CB" w:rsidRPr="00F85B19" w:rsidRDefault="00A351CB" w:rsidP="00A351CB">
      <w:pPr>
        <w:pStyle w:val="vinetas"/>
        <w:jc w:val="both"/>
      </w:pPr>
      <w:r w:rsidRPr="00F85B19">
        <w:t>En caso de que los pasajeros cambien por cuenta propia los vuelos confirmados, es responsabilidad del pasajero todos los gastos que se generen en porción terrestre o cancelación de vuelos, una vez iniciado viaje se debe tener claro que no son permitidos los cambios por ser tarifas restrictivas de la aerolínea.</w:t>
      </w:r>
    </w:p>
    <w:p w14:paraId="6EF39043" w14:textId="77777777" w:rsidR="00A351CB" w:rsidRPr="00F85B19" w:rsidRDefault="00A351CB" w:rsidP="00A351CB">
      <w:pPr>
        <w:pStyle w:val="vinetas"/>
        <w:jc w:val="both"/>
      </w:pPr>
      <w:r w:rsidRPr="00F85B19">
        <w:lastRenderedPageBreak/>
        <w:t xml:space="preserve">Una vez el tiquete sea expedido y el pasajero cancele su viaje por cuenta propia o algún motivo que no esté incluido en el beneficio de cancelación, no tendrá ningún reembolso por ser tarifas restrictivas de la aerolínea. </w:t>
      </w:r>
    </w:p>
    <w:p w14:paraId="10F23B27" w14:textId="77777777" w:rsidR="00A351CB" w:rsidRDefault="00A351CB" w:rsidP="00A351CB">
      <w:pPr>
        <w:pStyle w:val="vinetas"/>
        <w:jc w:val="both"/>
      </w:pPr>
      <w:r w:rsidRPr="00F85B19">
        <w:t>Los cambios de nombre son permitidos hasta 50 días antes de la fecha de salida de Colombia, después de emitido la aerolínea no acepta cambios.</w:t>
      </w:r>
    </w:p>
    <w:p w14:paraId="37D3EE5B" w14:textId="77777777" w:rsidR="00A351CB" w:rsidRDefault="00A351CB" w:rsidP="00A351CB">
      <w:pPr>
        <w:pStyle w:val="vinetas"/>
        <w:jc w:val="both"/>
      </w:pPr>
      <w:r>
        <w:t>La no presentación en el aeropuerto genera 100% de gastos de penalidad, no existe reembolso y no aplican certificados médicos, por regulación de la aerolínea por ser tarifas restrictivas.</w:t>
      </w:r>
    </w:p>
    <w:p w14:paraId="586BF2D2" w14:textId="77777777" w:rsidR="00A351CB" w:rsidRPr="00F85B19" w:rsidRDefault="00A351CB" w:rsidP="00A351CB">
      <w:pPr>
        <w:pStyle w:val="vinetas"/>
        <w:jc w:val="both"/>
      </w:pPr>
      <w:r w:rsidRPr="00F85B19">
        <w:t xml:space="preserve">Equipaje permitido en bodega </w:t>
      </w:r>
      <w:r>
        <w:t>una (1)</w:t>
      </w:r>
      <w:r w:rsidRPr="00026DFF">
        <w:t xml:space="preserve"> pieza de equipaje en bodega de 23 k</w:t>
      </w:r>
      <w:r>
        <w:t>ilogramos</w:t>
      </w:r>
      <w:r w:rsidRPr="00026DFF">
        <w:t xml:space="preserve"> y una de mano de 8</w:t>
      </w:r>
      <w:r>
        <w:t xml:space="preserve"> kilogramos</w:t>
      </w:r>
      <w:r w:rsidRPr="00F85B19">
        <w:t>. Se recomienda llevar una sola maleta debido a que los autocares transportarán gratuitamente una maleta por persona, equipaje extra podría tener cargo adicional y estar sujeto a disponibilidad en el baúl de equipaje.</w:t>
      </w:r>
    </w:p>
    <w:p w14:paraId="404F535B" w14:textId="77777777" w:rsidR="00A351CB" w:rsidRPr="00F85B19" w:rsidRDefault="00A351CB" w:rsidP="00A351CB">
      <w:pPr>
        <w:pStyle w:val="vinetas"/>
        <w:jc w:val="both"/>
      </w:pPr>
      <w:r w:rsidRPr="00F85B19">
        <w:t>Para la emisión de tiquetes solicitamos enviar copias de los pasaportes, con el fin de evitar cualquier error.</w:t>
      </w:r>
    </w:p>
    <w:p w14:paraId="5813F0F4" w14:textId="2D8901B6" w:rsidR="003549AA" w:rsidRPr="003C7C40" w:rsidRDefault="003549AA" w:rsidP="003549AA">
      <w:pPr>
        <w:pStyle w:val="dias"/>
        <w:rPr>
          <w:color w:val="1F3864"/>
          <w:sz w:val="28"/>
          <w:szCs w:val="28"/>
        </w:rPr>
      </w:pPr>
      <w:r w:rsidRPr="003C7C40">
        <w:rPr>
          <w:color w:val="1F3864"/>
          <w:sz w:val="28"/>
          <w:szCs w:val="28"/>
        </w:rPr>
        <w:t xml:space="preserve">DOCUMENTACIÓN REQUERIDA </w:t>
      </w:r>
    </w:p>
    <w:p w14:paraId="7931E89A" w14:textId="77777777" w:rsidR="00A60A7D" w:rsidRDefault="00A60A7D" w:rsidP="00A60A7D">
      <w:pPr>
        <w:pStyle w:val="vinetas"/>
        <w:jc w:val="both"/>
      </w:pPr>
      <w:r w:rsidRPr="0097580F">
        <w:t>Pasaporte con una vigencia mínima de seis meses anteriores a la fecha de salida desde Colombia, con hojas disponibles para colocarle los sellos de ingreso y salida del país o países a visitar. El pasaporte físico es un documento indispensable que debe presentar todo pasajero para el abordaje de los vuelos y el ingreso a los países de destino.</w:t>
      </w:r>
    </w:p>
    <w:p w14:paraId="1CD3A45A" w14:textId="77777777" w:rsidR="00A60A7D" w:rsidRPr="00730C49" w:rsidRDefault="00A60A7D" w:rsidP="00A60A7D">
      <w:pPr>
        <w:pStyle w:val="vinetas"/>
      </w:pPr>
      <w:r w:rsidRPr="00730C49">
        <w:t>Visa de Tanzania y Kenia (incluido en el precio).</w:t>
      </w:r>
    </w:p>
    <w:p w14:paraId="7E54D6AD" w14:textId="7657F4AA" w:rsidR="00A60A7D" w:rsidRPr="00730C49" w:rsidRDefault="00F466CC" w:rsidP="00A60A7D">
      <w:pPr>
        <w:pStyle w:val="vinetas"/>
      </w:pPr>
      <w:r w:rsidRPr="00F466CC">
        <w:t>Certificado Internacional de Vacuna contra la fiebre amarilla</w:t>
      </w:r>
      <w:r w:rsidR="00A60A7D" w:rsidRPr="00730C49">
        <w:t>.</w:t>
      </w:r>
    </w:p>
    <w:p w14:paraId="6C024BB4" w14:textId="77777777" w:rsidR="00A60A7D" w:rsidRDefault="00A60A7D" w:rsidP="00A60A7D">
      <w:pPr>
        <w:pStyle w:val="vinetas"/>
      </w:pPr>
      <w:r>
        <w:t xml:space="preserve">Para menores de edad, se debe adjuntar copia del Registro Civil. </w:t>
      </w:r>
    </w:p>
    <w:p w14:paraId="2F1F1FDE" w14:textId="77777777" w:rsidR="00A60A7D" w:rsidRDefault="00A60A7D" w:rsidP="00A60A7D">
      <w:pPr>
        <w:pStyle w:val="vinetas"/>
        <w:jc w:val="both"/>
      </w:pPr>
      <w:r>
        <w:rPr>
          <w:bCs/>
          <w:lang w:val="es-MX"/>
        </w:rPr>
        <w:t>Los menores de edad que no viajen con alguno de sus padres deben presentar obligatoriamente permiso de salida del país</w:t>
      </w:r>
      <w:r>
        <w:t>, carta autenticada en notaria informando datos de la persona con quien viaja el menor, motivo del viaje, fecha de salida y regreso (se sugiere llevar fotocopias adicionales de este documento), registro civil de nacimiento y mayor de 7 años adicional tarjeta de identidad.</w:t>
      </w:r>
    </w:p>
    <w:p w14:paraId="3394FDA7" w14:textId="77777777" w:rsidR="00A60A7D" w:rsidRPr="0097580F" w:rsidRDefault="00A60A7D" w:rsidP="00A60A7D">
      <w:pPr>
        <w:pStyle w:val="vinetas"/>
        <w:jc w:val="both"/>
      </w:pPr>
      <w:r w:rsidRPr="0097580F">
        <w:t>Es responsabilidad de los viajeros tener toda su documentación de viaje al día para no tener contratiempos con autoridades migratorias y las aerolíneas que prestarán el servicio de transporte aéreo.</w:t>
      </w:r>
    </w:p>
    <w:p w14:paraId="535488B5" w14:textId="77777777" w:rsidR="00A60A7D" w:rsidRPr="0097580F" w:rsidRDefault="00A60A7D" w:rsidP="00A60A7D">
      <w:pPr>
        <w:pStyle w:val="dias"/>
        <w:rPr>
          <w:color w:val="1F3864"/>
          <w:sz w:val="28"/>
          <w:szCs w:val="28"/>
        </w:rPr>
      </w:pPr>
      <w:r w:rsidRPr="0097580F">
        <w:rPr>
          <w:color w:val="1F3864"/>
          <w:sz w:val="28"/>
          <w:szCs w:val="28"/>
        </w:rPr>
        <w:t>FORMAS DE PAGO ACEPTABLES Y COSTOS ADICIONALES</w:t>
      </w:r>
    </w:p>
    <w:p w14:paraId="6D0D779F" w14:textId="0A2C15F8" w:rsidR="00A60A7D" w:rsidRDefault="00A60A7D" w:rsidP="00A60A7D">
      <w:pPr>
        <w:pStyle w:val="itinerario"/>
        <w:rPr>
          <w:caps/>
        </w:rPr>
      </w:pPr>
      <w:r w:rsidRPr="00837767">
        <w:t xml:space="preserve">El pago del paquete turístico se puede realizar mediante consignación o transferencia a una de las cuentas bancarias a nombre de </w:t>
      </w:r>
      <w:proofErr w:type="spellStart"/>
      <w:r w:rsidR="00C20384">
        <w:t>Serviciosdeviajes</w:t>
      </w:r>
      <w:proofErr w:type="spellEnd"/>
      <w:r w:rsidRPr="00837767">
        <w:t xml:space="preserve"> (indicadas en el adjunto llamado Pagos en dólares y pesos colombianos).  Para pagos con tarjeta de crédito aceptamos Visa o Master Card, tenga en cuenta que, si el cliente elige esta forma de pago se aplicará un cargo adicional de 3.5%, por el uso de pasarelas de pago debido a los costos asociados que estas plataformas de procesamiento de pagos aplican. Este cargo adicional cubre los gastos en que incurre la empresa en la transacción electrónica, garantizando así la seguridad y eficiencia en el procesamiento del pago.</w:t>
      </w:r>
    </w:p>
    <w:p w14:paraId="43A90113" w14:textId="77777777" w:rsidR="00A60A7D" w:rsidRPr="003C7C40" w:rsidRDefault="00A60A7D" w:rsidP="00A60A7D">
      <w:pPr>
        <w:pStyle w:val="dias"/>
        <w:rPr>
          <w:color w:val="1F3864"/>
          <w:sz w:val="28"/>
          <w:szCs w:val="28"/>
        </w:rPr>
      </w:pPr>
      <w:r w:rsidRPr="003C7C40">
        <w:rPr>
          <w:color w:val="1F3864"/>
          <w:sz w:val="28"/>
          <w:szCs w:val="28"/>
        </w:rPr>
        <w:t xml:space="preserve">PAGOS Y CANCELACIONES </w:t>
      </w:r>
    </w:p>
    <w:p w14:paraId="459AFF2F" w14:textId="77777777" w:rsidR="00A60A7D" w:rsidRPr="008338E3" w:rsidRDefault="00A60A7D" w:rsidP="00A60A7D">
      <w:pPr>
        <w:pStyle w:val="vinetas"/>
        <w:jc w:val="both"/>
      </w:pPr>
      <w:r w:rsidRPr="008338E3">
        <w:t xml:space="preserve">Para garantizar la reserva se requiere un depósito por persona del 30% del valor total del paquete turístico, sin este no se garantiza el cupo aéreo ni terrestre. </w:t>
      </w:r>
    </w:p>
    <w:p w14:paraId="663C7A46" w14:textId="77777777" w:rsidR="00A60A7D" w:rsidRPr="008338E3" w:rsidRDefault="00A60A7D" w:rsidP="00A60A7D">
      <w:pPr>
        <w:pStyle w:val="vinetas"/>
        <w:jc w:val="both"/>
      </w:pPr>
      <w:r w:rsidRPr="008338E3">
        <w:t>Una vez recibido el depósito, si hay cancelación, se genera un gasto administrati</w:t>
      </w:r>
      <w:r>
        <w:t>vo, bancario y operativo de $ 20</w:t>
      </w:r>
      <w:r w:rsidRPr="008338E3">
        <w:t>0.000</w:t>
      </w:r>
      <w:r>
        <w:t xml:space="preserve"> </w:t>
      </w:r>
      <w:r w:rsidRPr="008338E3">
        <w:t>por pasajero.</w:t>
      </w:r>
    </w:p>
    <w:p w14:paraId="1DF4BD8E" w14:textId="77777777" w:rsidR="00A60A7D" w:rsidRDefault="00A60A7D" w:rsidP="00A60A7D">
      <w:pPr>
        <w:pStyle w:val="vinetas"/>
        <w:jc w:val="both"/>
      </w:pPr>
      <w:r>
        <w:t>70 días antes de la fecha de salida debe estar pago el 60% del valor total del paquete turístico.</w:t>
      </w:r>
    </w:p>
    <w:p w14:paraId="5118C1CF" w14:textId="77777777" w:rsidR="00A60A7D" w:rsidRDefault="00A60A7D" w:rsidP="00A60A7D">
      <w:pPr>
        <w:pStyle w:val="vinetas"/>
        <w:jc w:val="both"/>
      </w:pPr>
      <w:r>
        <w:t>50 días antes de la fecha de salida debe estar pago el 100% del valor total del paquete turístico.</w:t>
      </w:r>
    </w:p>
    <w:p w14:paraId="3DCFF824" w14:textId="77777777" w:rsidR="00A60A7D" w:rsidRDefault="00A60A7D" w:rsidP="00A60A7D">
      <w:pPr>
        <w:pStyle w:val="vinetas"/>
        <w:jc w:val="both"/>
      </w:pPr>
      <w:r>
        <w:t xml:space="preserve">Cancelaciones recibidas entre 60 y 50 días antes de la salida aplica una penalidad del 30% del valor total del paquete turístico </w:t>
      </w:r>
    </w:p>
    <w:p w14:paraId="6E6F6407" w14:textId="438E06A3" w:rsidR="00A60A7D" w:rsidRDefault="00A60A7D" w:rsidP="00A60A7D">
      <w:pPr>
        <w:pStyle w:val="vinetas"/>
        <w:jc w:val="both"/>
      </w:pPr>
      <w:r>
        <w:lastRenderedPageBreak/>
        <w:t>Cancelaciones recibidas entre 49 y 35 días antes de la salida aplica una penalidad del 80% del valor total del paquete turístico.</w:t>
      </w:r>
    </w:p>
    <w:p w14:paraId="425D5069" w14:textId="77777777" w:rsidR="00A60A7D" w:rsidRDefault="00A60A7D" w:rsidP="00A60A7D">
      <w:pPr>
        <w:pStyle w:val="vinetas"/>
        <w:jc w:val="both"/>
      </w:pPr>
      <w:r>
        <w:t>Cancelaciones por cualquier motivo, entre 34 días a 0 horas antes de la fecha de salida, aplican cargos del 100% del valor del paquete turístico.</w:t>
      </w:r>
    </w:p>
    <w:p w14:paraId="69FBD1FC" w14:textId="670A1311" w:rsidR="00A60A7D" w:rsidRPr="008338E3" w:rsidRDefault="00A60A7D" w:rsidP="00A60A7D">
      <w:pPr>
        <w:pStyle w:val="vinetas"/>
        <w:jc w:val="both"/>
      </w:pPr>
      <w:r w:rsidRPr="008338E3">
        <w:t xml:space="preserve">Al recibir </w:t>
      </w:r>
      <w:proofErr w:type="spellStart"/>
      <w:r w:rsidR="00C20384">
        <w:t>Serviciosdeviajes</w:t>
      </w:r>
      <w:proofErr w:type="spellEnd"/>
      <w:r w:rsidRPr="008338E3">
        <w:t xml:space="preserve"> el depósito que el pasajero entrega en la agencia de viajes, </w:t>
      </w:r>
      <w:proofErr w:type="spellStart"/>
      <w:r w:rsidR="00C20384">
        <w:t>Serviciosdeviajes</w:t>
      </w:r>
      <w:proofErr w:type="spellEnd"/>
      <w:r w:rsidRPr="008338E3">
        <w:t xml:space="preserve"> </w:t>
      </w:r>
      <w:r w:rsidR="0066032E">
        <w:t>SAS</w:t>
      </w:r>
      <w:r w:rsidRPr="008338E3">
        <w:t>., entiende que el pasajero se ha enterado y aceptado cada una de las condiciones, políticas de pago y cancelaciones. Así mismo la agencia de viajes está en la obligación de enterar y dar a conocer las condiciones del servicio al pasajero.</w:t>
      </w:r>
    </w:p>
    <w:p w14:paraId="7CB39998" w14:textId="77777777" w:rsidR="00A60A7D" w:rsidRPr="008338E3" w:rsidRDefault="00A60A7D" w:rsidP="00A60A7D">
      <w:pPr>
        <w:pStyle w:val="vinetas"/>
        <w:jc w:val="both"/>
      </w:pPr>
      <w:r w:rsidRPr="008338E3">
        <w:t>La no presentación al inicio del programa, los cargos son del 100% del valor del paquete turístico.</w:t>
      </w:r>
    </w:p>
    <w:p w14:paraId="11184F63" w14:textId="77777777" w:rsidR="00A60A7D" w:rsidRPr="0097580F" w:rsidRDefault="00A60A7D" w:rsidP="00A60A7D">
      <w:pPr>
        <w:pStyle w:val="vinetas"/>
        <w:jc w:val="both"/>
        <w:rPr>
          <w:lang w:val="es-ES"/>
        </w:rPr>
      </w:pPr>
      <w:r w:rsidRPr="0097580F">
        <w:rPr>
          <w:lang w:val="es-ES"/>
        </w:rPr>
        <w:t>Cualquier inconveniente de índole personal como: pasaporte vencido o extraviado, llegar al aeropuerto sin pasaporte, permisos del país de menores sin cumplir los requisitos exigidos, homónimos, demandas de cualquier índole, llegadas al aeropuerto a la hora no indicada, negación de entrada por las autoridades de inmigración de los países a visitar o por cualquier otro motivo ajeno a nuestra responsabilidad, el pasajero no puede tomar el paquete turístico la penalidad será del 100% del valor total del paquete turístico.</w:t>
      </w:r>
    </w:p>
    <w:p w14:paraId="6CAA437B" w14:textId="77777777" w:rsidR="00A60A7D" w:rsidRPr="008338E3" w:rsidRDefault="00A60A7D" w:rsidP="00A60A7D">
      <w:pPr>
        <w:pStyle w:val="vinetas"/>
        <w:jc w:val="both"/>
      </w:pPr>
      <w:r w:rsidRPr="008338E3">
        <w:t xml:space="preserve">En caso de NO cumplirse los pagos en las fechas estipuladas aún con depósito no se garantiza el cupo del paquete turístico y se perderá el cupo reservado, aplicando las políticas de pagos y cancelaciones </w:t>
      </w:r>
    </w:p>
    <w:p w14:paraId="5AEBC091" w14:textId="77777777" w:rsidR="00A60A7D" w:rsidRDefault="00A60A7D" w:rsidP="00A60A7D">
      <w:pPr>
        <w:pStyle w:val="vinetas"/>
        <w:jc w:val="both"/>
      </w:pPr>
      <w:r w:rsidRPr="008338E3">
        <w:t xml:space="preserve">Para reserva de grupos mayores a </w:t>
      </w:r>
      <w:r>
        <w:t xml:space="preserve">8 </w:t>
      </w:r>
      <w:r w:rsidRPr="008338E3">
        <w:t>pasajeros las políticas de pagos y cancelaciones son diferentes y serán informadas en la solicitud.</w:t>
      </w:r>
    </w:p>
    <w:p w14:paraId="21475052" w14:textId="77777777" w:rsidR="00A60A7D" w:rsidRPr="003C7C40" w:rsidRDefault="00A60A7D" w:rsidP="00A60A7D">
      <w:pPr>
        <w:pStyle w:val="dias"/>
        <w:rPr>
          <w:color w:val="1F3864"/>
          <w:sz w:val="28"/>
          <w:szCs w:val="28"/>
        </w:rPr>
      </w:pPr>
      <w:r w:rsidRPr="003C7C40">
        <w:rPr>
          <w:color w:val="1F3864"/>
          <w:sz w:val="28"/>
          <w:szCs w:val="28"/>
        </w:rPr>
        <w:t>TARJETA DE ASISTENCIA</w:t>
      </w:r>
    </w:p>
    <w:p w14:paraId="47E124DE" w14:textId="77777777" w:rsidR="00A60A7D" w:rsidRDefault="00A60A7D" w:rsidP="00A60A7D">
      <w:pPr>
        <w:pStyle w:val="vinetas"/>
        <w:numPr>
          <w:ilvl w:val="0"/>
          <w:numId w:val="0"/>
        </w:numPr>
        <w:jc w:val="both"/>
      </w:pPr>
      <w:r w:rsidRPr="002D20AA">
        <w:t>Tarjeta de asistencia, Beneficio de Cancelación, solicitar información.</w:t>
      </w:r>
    </w:p>
    <w:p w14:paraId="235032A4" w14:textId="77777777" w:rsidR="00A60A7D" w:rsidRDefault="00A60A7D" w:rsidP="00A60A7D">
      <w:pPr>
        <w:pStyle w:val="vinetas"/>
        <w:numPr>
          <w:ilvl w:val="0"/>
          <w:numId w:val="0"/>
        </w:numPr>
        <w:jc w:val="both"/>
      </w:pPr>
    </w:p>
    <w:p w14:paraId="56B376D3" w14:textId="77777777" w:rsidR="00A60A7D" w:rsidRDefault="00A60A7D" w:rsidP="00A60A7D">
      <w:pPr>
        <w:pStyle w:val="vinetas"/>
        <w:numPr>
          <w:ilvl w:val="0"/>
          <w:numId w:val="0"/>
        </w:numPr>
        <w:jc w:val="both"/>
      </w:pPr>
      <w:r w:rsidRPr="005E663B">
        <w:t>Tener en cuenta que el seguro de asistencia y beneficio de cancelación, tiene unos montos máximos de cobertura y de reembolso. Favor solicitar la información.</w:t>
      </w:r>
    </w:p>
    <w:p w14:paraId="3DE24DCD" w14:textId="77777777" w:rsidR="00A60A7D" w:rsidRDefault="00A60A7D" w:rsidP="00A60A7D">
      <w:pPr>
        <w:pStyle w:val="vinetas"/>
        <w:numPr>
          <w:ilvl w:val="0"/>
          <w:numId w:val="0"/>
        </w:numPr>
        <w:jc w:val="both"/>
      </w:pPr>
    </w:p>
    <w:p w14:paraId="2DCF8073" w14:textId="77777777" w:rsidR="00A60A7D" w:rsidRDefault="00A60A7D" w:rsidP="00A60A7D">
      <w:pPr>
        <w:pStyle w:val="vinetas"/>
        <w:numPr>
          <w:ilvl w:val="0"/>
          <w:numId w:val="0"/>
        </w:numPr>
        <w:jc w:val="both"/>
      </w:pPr>
      <w:r>
        <w:t>Cuando se hace la reserva y se envía el pre-bloqueo las políticas y coberturas serán informadas o si desea conocerlas, las puede solicitar.</w:t>
      </w:r>
    </w:p>
    <w:p w14:paraId="0C7F807D" w14:textId="77777777" w:rsidR="00A60A7D" w:rsidRPr="0097580F" w:rsidRDefault="00A60A7D" w:rsidP="00A60A7D">
      <w:pPr>
        <w:pStyle w:val="dias"/>
        <w:rPr>
          <w:sz w:val="28"/>
          <w:szCs w:val="28"/>
        </w:rPr>
      </w:pPr>
      <w:r w:rsidRPr="0097580F">
        <w:rPr>
          <w:caps w:val="0"/>
          <w:color w:val="1F3864"/>
          <w:sz w:val="28"/>
          <w:szCs w:val="28"/>
        </w:rPr>
        <w:t>VISITAS Y EXCURSIONES OPCIONALES</w:t>
      </w:r>
      <w:r w:rsidRPr="0097580F">
        <w:rPr>
          <w:sz w:val="28"/>
          <w:szCs w:val="28"/>
        </w:rPr>
        <w:tab/>
      </w:r>
    </w:p>
    <w:p w14:paraId="1271048B" w14:textId="4128D10B" w:rsidR="00A60A7D" w:rsidRDefault="00A60A7D" w:rsidP="00A60A7D">
      <w:pPr>
        <w:pStyle w:val="itinerario"/>
        <w:rPr>
          <w:color w:val="1F3864"/>
          <w:sz w:val="28"/>
          <w:szCs w:val="28"/>
        </w:rPr>
      </w:pPr>
      <w:r w:rsidRPr="00245E8F">
        <w:t xml:space="preserve">Serán ofrecidos directamente por el operador en destino, y el pasajero podrá tomarlos si así lo desea, </w:t>
      </w:r>
      <w:proofErr w:type="spellStart"/>
      <w:r w:rsidR="00C20384">
        <w:t>Serviciosdeviajes</w:t>
      </w:r>
      <w:proofErr w:type="spellEnd"/>
      <w:r w:rsidRPr="00245E8F">
        <w:t xml:space="preserve"> no presta servicios de opcionales y no es responsable por estos. información de opcionales por favor solicitarlos.</w:t>
      </w:r>
    </w:p>
    <w:p w14:paraId="58B83E81" w14:textId="77777777" w:rsidR="00A60A7D" w:rsidRDefault="00A60A7D" w:rsidP="00A60A7D">
      <w:pPr>
        <w:pStyle w:val="dias"/>
        <w:rPr>
          <w:color w:val="1F3864"/>
          <w:sz w:val="28"/>
          <w:szCs w:val="28"/>
        </w:rPr>
      </w:pPr>
      <w:r>
        <w:rPr>
          <w:caps w:val="0"/>
          <w:color w:val="1F3864"/>
          <w:sz w:val="28"/>
          <w:szCs w:val="28"/>
        </w:rPr>
        <w:t xml:space="preserve">ITINERARIO   </w:t>
      </w:r>
    </w:p>
    <w:p w14:paraId="2F42C8A2" w14:textId="77777777" w:rsidR="00A60A7D" w:rsidRDefault="00A60A7D" w:rsidP="00A60A7D">
      <w:pPr>
        <w:pStyle w:val="itinerario"/>
      </w:pPr>
      <w:r>
        <w:t>Todos los itinerarios publicados pueden estar sujetos a posibles cambios en el destino, ya sea por problemas climatológicos, operativos o de fuerza mayor. Las visitas detalladas pueden cambiar el orden o el día de operación.</w:t>
      </w:r>
    </w:p>
    <w:p w14:paraId="3017CCAA" w14:textId="77777777" w:rsidR="00A60A7D" w:rsidRDefault="00A60A7D" w:rsidP="00A60A7D">
      <w:pPr>
        <w:pStyle w:val="dias"/>
        <w:rPr>
          <w:color w:val="1F3864"/>
          <w:sz w:val="28"/>
          <w:szCs w:val="28"/>
        </w:rPr>
      </w:pPr>
      <w:r>
        <w:rPr>
          <w:caps w:val="0"/>
          <w:color w:val="1F3864"/>
          <w:sz w:val="28"/>
          <w:szCs w:val="28"/>
        </w:rPr>
        <w:t xml:space="preserve">VISITAS </w:t>
      </w:r>
    </w:p>
    <w:p w14:paraId="1C13591F" w14:textId="77777777" w:rsidR="00A60A7D" w:rsidRDefault="00A60A7D" w:rsidP="00A60A7D">
      <w:pPr>
        <w:pStyle w:val="itinerario"/>
      </w:pPr>
      <w:r>
        <w:t>En algunas ocasiones, debido al clima o a otros factores no previsibles, algunas visitas no se podrán efectuar. A cambio de ello se les podrá proporcionar alguna ruta o visita alternativa, siempre y cuando alguno de estos factores no previsibles lo permita.</w:t>
      </w:r>
    </w:p>
    <w:p w14:paraId="7497C7B9" w14:textId="77777777" w:rsidR="0095076A" w:rsidRDefault="0095076A" w:rsidP="00A60A7D">
      <w:pPr>
        <w:pStyle w:val="dias"/>
        <w:rPr>
          <w:caps w:val="0"/>
          <w:color w:val="1F3864"/>
          <w:sz w:val="28"/>
          <w:szCs w:val="28"/>
        </w:rPr>
      </w:pPr>
    </w:p>
    <w:p w14:paraId="1382E3C7" w14:textId="77777777" w:rsidR="0095076A" w:rsidRDefault="0095076A" w:rsidP="00A60A7D">
      <w:pPr>
        <w:pStyle w:val="dias"/>
        <w:rPr>
          <w:caps w:val="0"/>
          <w:color w:val="1F3864"/>
          <w:sz w:val="28"/>
          <w:szCs w:val="28"/>
        </w:rPr>
      </w:pPr>
    </w:p>
    <w:p w14:paraId="2D4EB90E" w14:textId="7DD5F0C6" w:rsidR="00A60A7D" w:rsidRDefault="00A60A7D" w:rsidP="00A60A7D">
      <w:pPr>
        <w:pStyle w:val="dias"/>
        <w:rPr>
          <w:color w:val="1F3864"/>
          <w:sz w:val="28"/>
          <w:szCs w:val="28"/>
        </w:rPr>
      </w:pPr>
      <w:r>
        <w:rPr>
          <w:caps w:val="0"/>
          <w:color w:val="1F3864"/>
          <w:sz w:val="28"/>
          <w:szCs w:val="28"/>
        </w:rPr>
        <w:lastRenderedPageBreak/>
        <w:t>TRASLADOS</w:t>
      </w:r>
    </w:p>
    <w:p w14:paraId="401E09CE" w14:textId="4E179CC5" w:rsidR="00A60A7D" w:rsidRDefault="00A60A7D" w:rsidP="00A60A7D">
      <w:pPr>
        <w:pStyle w:val="itinerario"/>
      </w:pPr>
      <w:r>
        <w:t xml:space="preserve">Es muy importante que los pasajeros estén en el momento que suben y bajan su equipaje. En cualquier servicio de traslado, los extravíos y/u olvidos por parte de los pasajeros de objetos personales en el transporte no dará lugar a responsabilidad por parte del prestatario del mismo o de </w:t>
      </w:r>
      <w:proofErr w:type="spellStart"/>
      <w:r w:rsidR="00C20384">
        <w:t>Serviciosdeviajes</w:t>
      </w:r>
      <w:proofErr w:type="spellEnd"/>
      <w:r>
        <w:t>, es únicamente responsabilidad del pasajero.</w:t>
      </w:r>
    </w:p>
    <w:p w14:paraId="5B6AF4C2" w14:textId="77777777" w:rsidR="00A60A7D" w:rsidRDefault="00A60A7D" w:rsidP="00A60A7D">
      <w:pPr>
        <w:pStyle w:val="dias"/>
        <w:rPr>
          <w:color w:val="1F3864"/>
          <w:sz w:val="28"/>
          <w:szCs w:val="28"/>
        </w:rPr>
      </w:pPr>
      <w:r>
        <w:rPr>
          <w:caps w:val="0"/>
          <w:color w:val="1F3864"/>
          <w:sz w:val="28"/>
          <w:szCs w:val="28"/>
        </w:rPr>
        <w:t>SALIDA DE LAS EXCURSIONES O RECORRIDO TERRESTRE</w:t>
      </w:r>
    </w:p>
    <w:p w14:paraId="313C96E9" w14:textId="68756DC0" w:rsidR="00A60A7D" w:rsidRDefault="00A60A7D" w:rsidP="00A60A7D">
      <w:pPr>
        <w:pStyle w:val="itinerario"/>
      </w:pPr>
      <w:r>
        <w:t xml:space="preserve">Para el inicio del tour en autobús, es imprescindible que a la hora indicada los pasajeros se encuentren listos en la recepción del hotel de salida, a fin de que el itinerario pueda ser cumplido sin alteraciones. Todo retraso o pérdida del servicio por incumplimiento de los pasajeros, no genera responsabilidad por parte del operador o de </w:t>
      </w:r>
      <w:proofErr w:type="spellStart"/>
      <w:r w:rsidR="00C20384">
        <w:t>Serviciosdeviajes</w:t>
      </w:r>
      <w:proofErr w:type="spellEnd"/>
      <w:r>
        <w:t xml:space="preserve"> ni dará lugar a reembolsos.</w:t>
      </w:r>
    </w:p>
    <w:p w14:paraId="7C7639B7" w14:textId="77777777" w:rsidR="00A60A7D" w:rsidRDefault="00A60A7D" w:rsidP="00A60A7D">
      <w:pPr>
        <w:pStyle w:val="dias"/>
        <w:rPr>
          <w:color w:val="1F3864"/>
          <w:sz w:val="28"/>
          <w:szCs w:val="28"/>
        </w:rPr>
      </w:pPr>
      <w:r>
        <w:rPr>
          <w:caps w:val="0"/>
          <w:color w:val="1F3864"/>
          <w:sz w:val="28"/>
          <w:szCs w:val="28"/>
        </w:rPr>
        <w:t>EQUIPAJE</w:t>
      </w:r>
    </w:p>
    <w:p w14:paraId="5E910FD9" w14:textId="77777777" w:rsidR="00A60A7D" w:rsidRDefault="00A60A7D" w:rsidP="00A60A7D">
      <w:pPr>
        <w:pStyle w:val="itinerario"/>
      </w:pPr>
      <w:r>
        <w:t xml:space="preserve">Durante el itinerario, los autocares transportarán gratuitamente una maleta por persona. El exceso de equipaje se aceptará de acuerdo al criterio de los guías y conductores acompañantes siempre y cuando la capacidad de carga del vehículo así lo permita. No se garantiza que se pueda acomodar más equipaje del autorizado, siendo de la exclusiva responsabilidad del pasajero, el manejo del equipaje que no se pueda embarcar.    </w:t>
      </w:r>
    </w:p>
    <w:p w14:paraId="7E19E719" w14:textId="77777777" w:rsidR="00A60A7D" w:rsidRPr="0097580F" w:rsidRDefault="00A60A7D" w:rsidP="00A60A7D">
      <w:pPr>
        <w:pStyle w:val="dias"/>
        <w:rPr>
          <w:color w:val="1F3864"/>
          <w:sz w:val="28"/>
          <w:szCs w:val="28"/>
        </w:rPr>
      </w:pPr>
      <w:r w:rsidRPr="0097580F">
        <w:rPr>
          <w:caps w:val="0"/>
          <w:color w:val="1F3864"/>
          <w:sz w:val="28"/>
          <w:szCs w:val="28"/>
        </w:rPr>
        <w:t xml:space="preserve">GUÍAS </w:t>
      </w:r>
    </w:p>
    <w:p w14:paraId="42C3A02B" w14:textId="77777777" w:rsidR="00A60A7D" w:rsidRDefault="00A60A7D" w:rsidP="00A60A7D">
      <w:pPr>
        <w:pStyle w:val="itinerario"/>
      </w:pPr>
      <w:r w:rsidRPr="0097580F">
        <w:t xml:space="preserve">Cuando se habla de guía, nos referimos a guías locales del país que se visita para las excursiones o guía correo que le acompañaran durante el circuito terrestre. Nunca se refiere al guía acompañante desde Colombia.   </w:t>
      </w:r>
      <w:bookmarkStart w:id="4" w:name="_Hlk175240970"/>
      <w:r w:rsidRPr="0097580F">
        <w:t>El guía es personal suministrado por el operador de destino y acompañará en las excursiones incluidas en este programa.</w:t>
      </w:r>
      <w:bookmarkEnd w:id="4"/>
    </w:p>
    <w:p w14:paraId="65E475A6" w14:textId="77777777" w:rsidR="00A60A7D" w:rsidRDefault="00A60A7D" w:rsidP="00A60A7D">
      <w:pPr>
        <w:pStyle w:val="dias"/>
        <w:rPr>
          <w:color w:val="1F3864"/>
          <w:sz w:val="28"/>
          <w:szCs w:val="28"/>
        </w:rPr>
      </w:pPr>
      <w:r>
        <w:rPr>
          <w:caps w:val="0"/>
          <w:color w:val="1F3864"/>
          <w:sz w:val="28"/>
          <w:szCs w:val="28"/>
        </w:rPr>
        <w:t>HOTELES</w:t>
      </w:r>
    </w:p>
    <w:p w14:paraId="08824DF4" w14:textId="77777777" w:rsidR="00A60A7D" w:rsidRDefault="00A60A7D" w:rsidP="00A60A7D">
      <w:pPr>
        <w:pStyle w:val="itinerario"/>
      </w:pPr>
      <w:r>
        <w:t>Las habitaciones publicadas disponen de 1 o 2 camas, independiente del número de pasajeros que ocupe la misma. Los servicios, actividades e instalaciones complementarias de los hoteles (minibar, gimnasio, parqueadero, piscina, caja fuerte, guardería, etc.) son publicados exclusivamente a título informativo y pueden tener cargos adicionales con pago directo a los hoteles por su utilización.</w:t>
      </w:r>
    </w:p>
    <w:p w14:paraId="09F54BA8" w14:textId="77777777" w:rsidR="00A60A7D" w:rsidRDefault="00A60A7D" w:rsidP="00A60A7D">
      <w:pPr>
        <w:pStyle w:val="dias"/>
        <w:rPr>
          <w:color w:val="1F3864"/>
          <w:sz w:val="28"/>
          <w:szCs w:val="28"/>
        </w:rPr>
      </w:pPr>
      <w:r>
        <w:rPr>
          <w:caps w:val="0"/>
          <w:color w:val="1F3864"/>
          <w:sz w:val="28"/>
          <w:szCs w:val="28"/>
        </w:rPr>
        <w:t>ACOMODACIÓN EN HABITACIONES TRIPLES Y NIÑOS</w:t>
      </w:r>
    </w:p>
    <w:p w14:paraId="2264207C" w14:textId="77777777" w:rsidR="00A60A7D" w:rsidRDefault="00A60A7D" w:rsidP="00A60A7D">
      <w:pPr>
        <w:pStyle w:val="itinerario"/>
      </w:pPr>
      <w:r>
        <w:t>Los hoteles no disponen de una gran oferta de habitaciones triples, por lo general es un catre, es muy importante que el pasajero tenga conocimiento para evitar problemas en el destino, se debe conocer el peso y la altura de la persona adicional para hacer una buena recomendación.</w:t>
      </w:r>
    </w:p>
    <w:p w14:paraId="75C57BEC" w14:textId="77777777" w:rsidR="00A60A7D" w:rsidRPr="003C7C40" w:rsidRDefault="00A60A7D" w:rsidP="00A60A7D">
      <w:pPr>
        <w:pStyle w:val="dias"/>
        <w:rPr>
          <w:color w:val="1F3864"/>
          <w:sz w:val="28"/>
          <w:szCs w:val="28"/>
        </w:rPr>
      </w:pPr>
      <w:r w:rsidRPr="003C7C40">
        <w:rPr>
          <w:color w:val="1F3864"/>
          <w:sz w:val="28"/>
          <w:szCs w:val="28"/>
        </w:rPr>
        <w:t>POLÍTICA DE INGRESO Y SALIDA DE LOS HOTELES</w:t>
      </w:r>
    </w:p>
    <w:p w14:paraId="3430055F" w14:textId="77777777" w:rsidR="00A60A7D" w:rsidRPr="005D2716" w:rsidRDefault="00A60A7D" w:rsidP="00A60A7D">
      <w:pPr>
        <w:pStyle w:val="itinerario"/>
      </w:pPr>
      <w:r w:rsidRPr="005D2716">
        <w:t>El registro de llegada o Check in del hotel inicia a las 15 horas (3 pm) del día de llegada. Si un pasajero quiere ocupar la habitación del hotel antes del horario indicado, el hotel puede cobrar por un día adicional y lo considera como una estancia de un día anterior. Ahora bien, si el huésped desea entrar a la habitación (siempre que haya disponibilidad de habitaciones) puede pagar por ello. En estos casos, si hay disponibilidad, y con previo consentimiento del mismo, se acordará a cargar en la factura un concepto de Early Check-In fee, o suplemento por Check-In temprano. Por lo general son tarifas preestablecidas de acuerdo a las horas de adelanto con respecto a la hora publicada de registro del hotel.</w:t>
      </w:r>
    </w:p>
    <w:p w14:paraId="314AD213" w14:textId="77777777" w:rsidR="00A60A7D" w:rsidRPr="005D2716" w:rsidRDefault="00A60A7D" w:rsidP="00A60A7D">
      <w:pPr>
        <w:pStyle w:val="itinerario"/>
      </w:pPr>
    </w:p>
    <w:p w14:paraId="1E69DE19" w14:textId="77777777" w:rsidR="00A60A7D" w:rsidRDefault="00A60A7D" w:rsidP="00A60A7D">
      <w:pPr>
        <w:pStyle w:val="itinerario"/>
      </w:pPr>
      <w:r w:rsidRPr="005D2716">
        <w:t xml:space="preserve">El día de la salida o check-out el huésped dispone de un tiempo máximo para dejar la habitación, de lo contrario el hotel puede cargar una noche más. La hora tope usada internacionalmente es </w:t>
      </w:r>
      <w:r>
        <w:t>a las 11 de la mañana</w:t>
      </w:r>
      <w:r w:rsidRPr="005D2716">
        <w:t xml:space="preserve">. Es importante destacar que el late check out nunca se considerará como un derecho de los clientes, sino un privilegio </w:t>
      </w:r>
      <w:r w:rsidRPr="005D2716">
        <w:lastRenderedPageBreak/>
        <w:t>que puede ser otorgado por el jefe de recepción sobre la disponibilidad de las habitaciones. Puede que sea de forma gratuita o pagar por el uso de la habitación con un late check out.</w:t>
      </w:r>
    </w:p>
    <w:p w14:paraId="5E7A2B97" w14:textId="77777777" w:rsidR="00A60A7D" w:rsidRPr="003C7C40" w:rsidRDefault="00A60A7D" w:rsidP="00A60A7D">
      <w:pPr>
        <w:pStyle w:val="dias"/>
        <w:rPr>
          <w:color w:val="1F3864"/>
          <w:sz w:val="28"/>
          <w:szCs w:val="28"/>
        </w:rPr>
      </w:pPr>
      <w:r w:rsidRPr="003C7C40">
        <w:rPr>
          <w:color w:val="1F3864"/>
          <w:sz w:val="28"/>
          <w:szCs w:val="28"/>
        </w:rPr>
        <w:t>ATENCIONES ESPECIALES</w:t>
      </w:r>
    </w:p>
    <w:p w14:paraId="0FE716C7" w14:textId="77777777" w:rsidR="00A60A7D" w:rsidRPr="00477DDA" w:rsidRDefault="00A60A7D" w:rsidP="00A60A7D">
      <w:pPr>
        <w:pStyle w:val="itinerario"/>
      </w:pPr>
      <w:r w:rsidRPr="00477DDA">
        <w:t>Determinados establecimientos ofrecen valores agregados o atenciones especiales a los pasajeros. La NO utilización no tiene ningún tipo de reembolso, estas están sujetas a disponibilidad, no están incluidas en los precios publicados.</w:t>
      </w:r>
    </w:p>
    <w:p w14:paraId="2F617862" w14:textId="77777777" w:rsidR="00A60A7D" w:rsidRPr="003C7C40" w:rsidRDefault="00A60A7D" w:rsidP="00A60A7D">
      <w:pPr>
        <w:pStyle w:val="dias"/>
        <w:rPr>
          <w:color w:val="1F3864"/>
          <w:sz w:val="28"/>
          <w:szCs w:val="28"/>
        </w:rPr>
      </w:pPr>
      <w:r w:rsidRPr="003C7C40">
        <w:rPr>
          <w:color w:val="1F3864"/>
          <w:sz w:val="28"/>
          <w:szCs w:val="28"/>
        </w:rPr>
        <w:t>PROPINAS</w:t>
      </w:r>
    </w:p>
    <w:p w14:paraId="495401E5" w14:textId="77777777" w:rsidR="00A60A7D" w:rsidRPr="00477DDA" w:rsidRDefault="00A60A7D" w:rsidP="00A60A7D">
      <w:pPr>
        <w:pStyle w:val="itinerario"/>
      </w:pPr>
      <w:r w:rsidRPr="00477DDA">
        <w:t>La propina es parte de la cultura en casi todas las ciudades y países del mundo. En los precios no están incluidas las propinas en hoteles, aeropuertos, guías, conductores, re</w:t>
      </w:r>
      <w:r>
        <w:t>staurantes.</w:t>
      </w:r>
    </w:p>
    <w:p w14:paraId="36D9942B" w14:textId="77777777" w:rsidR="00A60A7D" w:rsidRPr="00477DDA" w:rsidRDefault="00A60A7D" w:rsidP="00A60A7D">
      <w:pPr>
        <w:pStyle w:val="itinerario"/>
      </w:pPr>
    </w:p>
    <w:p w14:paraId="541617A0" w14:textId="77777777" w:rsidR="00A60A7D" w:rsidRPr="00477DDA" w:rsidRDefault="00A60A7D" w:rsidP="00A60A7D">
      <w:pPr>
        <w:pStyle w:val="itinerario"/>
      </w:pPr>
      <w:r w:rsidRPr="00477DDA">
        <w:t>Recomendamos preguntar a los guías para una mayor seguridad de los valores que se sugieren pagar.  Valores aproximados: restaurantes</w:t>
      </w:r>
      <w:r>
        <w:t xml:space="preserve"> 10 a </w:t>
      </w:r>
      <w:r w:rsidRPr="00477DDA">
        <w:t>15%, maleteros USD 1 o 2 dólares por maleta, guías USD 5 diarios por persona, conductores USD 2 diarios por persona, camareras USD 1 o 2 dólares por noche.</w:t>
      </w:r>
    </w:p>
    <w:p w14:paraId="6E954571" w14:textId="0631300A" w:rsidR="00A60A7D" w:rsidRDefault="00A60A7D" w:rsidP="00A60A7D">
      <w:pPr>
        <w:pStyle w:val="dias"/>
        <w:rPr>
          <w:color w:val="1F3864"/>
          <w:sz w:val="28"/>
          <w:szCs w:val="28"/>
        </w:rPr>
      </w:pPr>
      <w:r>
        <w:rPr>
          <w:caps w:val="0"/>
          <w:color w:val="1F3864"/>
          <w:sz w:val="28"/>
          <w:szCs w:val="28"/>
        </w:rPr>
        <w:t>DÍAS FESTIVOS</w:t>
      </w:r>
    </w:p>
    <w:p w14:paraId="6F95E49A" w14:textId="77777777" w:rsidR="00A60A7D" w:rsidRDefault="00A60A7D" w:rsidP="00A60A7D">
      <w:pPr>
        <w:pStyle w:val="itinerario"/>
      </w:pPr>
      <w:r>
        <w:t>Durante la celebración de los días de fiesta propios de cada país y/o ciudad, es posible que los transportes, museos, comercio, medios de elevación, teatros, etc.; se vean afectados en sus horarios y funcionamiento, inclusive no operar o permanecer cerrados sin previo aviso.</w:t>
      </w:r>
    </w:p>
    <w:p w14:paraId="646FDF28" w14:textId="77777777" w:rsidR="00A60A7D" w:rsidRDefault="00A60A7D" w:rsidP="00A60A7D">
      <w:pPr>
        <w:pStyle w:val="dias"/>
        <w:rPr>
          <w:color w:val="1F3864"/>
          <w:sz w:val="28"/>
          <w:szCs w:val="28"/>
        </w:rPr>
      </w:pPr>
      <w:r>
        <w:rPr>
          <w:caps w:val="0"/>
          <w:color w:val="1F3864"/>
          <w:sz w:val="28"/>
          <w:szCs w:val="28"/>
        </w:rPr>
        <w:t>PROBLEMAS EN EL DESTINO</w:t>
      </w:r>
    </w:p>
    <w:p w14:paraId="32D0DB12" w14:textId="33AD3A2F" w:rsidR="00A60A7D" w:rsidRDefault="00A60A7D" w:rsidP="00A60A7D">
      <w:pPr>
        <w:pStyle w:val="itinerario"/>
      </w:pPr>
      <w:r>
        <w:t xml:space="preserve">En caso de anomalías o deficiencia en algunos de los servicios deberá informar inmediatamente al prestatario de los mismos, corresponsal local o bien directamente a </w:t>
      </w:r>
      <w:proofErr w:type="spellStart"/>
      <w:r w:rsidR="00C20384">
        <w:t>Serviciosdeviajes</w:t>
      </w:r>
      <w:proofErr w:type="spellEnd"/>
      <w:r>
        <w:t xml:space="preserve">. WhatsApp +57 </w:t>
      </w:r>
      <w:r w:rsidR="00C20384">
        <w:t>3173757910</w:t>
      </w:r>
      <w:r>
        <w:t>.</w:t>
      </w:r>
    </w:p>
    <w:p w14:paraId="11711DB4" w14:textId="77777777" w:rsidR="00A60A7D" w:rsidRDefault="00A60A7D" w:rsidP="00A60A7D">
      <w:pPr>
        <w:pStyle w:val="dias"/>
        <w:rPr>
          <w:color w:val="1F3864"/>
          <w:sz w:val="28"/>
          <w:szCs w:val="28"/>
        </w:rPr>
      </w:pPr>
      <w:r>
        <w:rPr>
          <w:caps w:val="0"/>
          <w:color w:val="1F3864"/>
          <w:sz w:val="28"/>
          <w:szCs w:val="28"/>
        </w:rPr>
        <w:t>GARANTÍA CON TARJETA DE CRÉDITO</w:t>
      </w:r>
    </w:p>
    <w:p w14:paraId="3B8D45E7" w14:textId="77777777" w:rsidR="00A60A7D" w:rsidRDefault="00A60A7D" w:rsidP="00A60A7D">
      <w:pPr>
        <w:pStyle w:val="itinerario"/>
      </w:pPr>
      <w:r>
        <w:t>A la llegada a los hoteles en la recepción se solicita a los pasajeros dar como garantía la Tarjeta de Crédito para sus gastos extras.</w:t>
      </w:r>
    </w:p>
    <w:p w14:paraId="35BF7BA5" w14:textId="77777777" w:rsidR="00A60A7D" w:rsidRDefault="00A60A7D" w:rsidP="00A60A7D">
      <w:pPr>
        <w:pStyle w:val="itinerario"/>
      </w:pPr>
    </w:p>
    <w:p w14:paraId="0DF742C9" w14:textId="77777777" w:rsidR="00A60A7D" w:rsidRDefault="00A60A7D" w:rsidP="00A60A7D">
      <w:pPr>
        <w:pStyle w:val="itinerario"/>
      </w:pPr>
      <w:r>
        <w:t>Es muy importante que a su salida revise los cargos que se han efectuado a su tarjeta ya que son de absoluta responsabilidad de cada pasajero.</w:t>
      </w:r>
    </w:p>
    <w:p w14:paraId="147DA3E8" w14:textId="77777777" w:rsidR="00A60A7D" w:rsidRDefault="00A60A7D" w:rsidP="00A60A7D">
      <w:pPr>
        <w:pStyle w:val="dias"/>
        <w:rPr>
          <w:color w:val="1F3864"/>
          <w:sz w:val="28"/>
          <w:szCs w:val="28"/>
        </w:rPr>
      </w:pPr>
      <w:r>
        <w:rPr>
          <w:caps w:val="0"/>
          <w:color w:val="1F3864"/>
          <w:sz w:val="28"/>
          <w:szCs w:val="28"/>
        </w:rPr>
        <w:t xml:space="preserve">RESERVACIONES </w:t>
      </w:r>
    </w:p>
    <w:p w14:paraId="3305C982" w14:textId="104DC595" w:rsidR="00A60A7D" w:rsidRDefault="00A60A7D" w:rsidP="00A60A7D">
      <w:pPr>
        <w:pStyle w:val="itinerario"/>
      </w:pPr>
      <w:r>
        <w:t xml:space="preserve">Pueden ser solicitadas vía </w:t>
      </w:r>
      <w:proofErr w:type="spellStart"/>
      <w:r w:rsidR="00C20384">
        <w:t>whatsapp</w:t>
      </w:r>
      <w:proofErr w:type="spellEnd"/>
      <w:r>
        <w:t>:</w:t>
      </w:r>
    </w:p>
    <w:p w14:paraId="0C3FA82A" w14:textId="44439AB4" w:rsidR="00A60A7D" w:rsidRDefault="00C20384" w:rsidP="00A60A7D">
      <w:pPr>
        <w:pStyle w:val="vinetas"/>
        <w:numPr>
          <w:ilvl w:val="0"/>
          <w:numId w:val="2"/>
        </w:numPr>
      </w:pPr>
      <w:r>
        <w:t>+57 3173757910</w:t>
      </w:r>
    </w:p>
    <w:p w14:paraId="01230DC8" w14:textId="77777777" w:rsidR="00A60A7D" w:rsidRDefault="00A60A7D" w:rsidP="00A60A7D">
      <w:pPr>
        <w:pStyle w:val="dias"/>
        <w:rPr>
          <w:color w:val="1F3864"/>
          <w:sz w:val="28"/>
          <w:szCs w:val="28"/>
        </w:rPr>
      </w:pPr>
      <w:r>
        <w:rPr>
          <w:caps w:val="0"/>
          <w:color w:val="1F3864"/>
          <w:sz w:val="28"/>
          <w:szCs w:val="28"/>
        </w:rPr>
        <w:t>POLÍTICA DE RESERVAS</w:t>
      </w:r>
    </w:p>
    <w:p w14:paraId="38D46D78" w14:textId="77777777" w:rsidR="00A60A7D" w:rsidRDefault="00A60A7D" w:rsidP="00A60A7D">
      <w:pPr>
        <w:pStyle w:val="vinetas"/>
        <w:jc w:val="both"/>
      </w:pPr>
      <w:r>
        <w:t>Para mayor seguridad preferimos que todo sea enviado vía correo electrónico.</w:t>
      </w:r>
    </w:p>
    <w:p w14:paraId="487864A3" w14:textId="77777777" w:rsidR="00A60A7D" w:rsidRDefault="00A60A7D" w:rsidP="00A60A7D">
      <w:pPr>
        <w:pStyle w:val="vinetas"/>
        <w:jc w:val="both"/>
      </w:pPr>
      <w:r>
        <w:t xml:space="preserve">Enviar nombres de los pasajeros y copia del pasaporte.  </w:t>
      </w:r>
    </w:p>
    <w:p w14:paraId="4DB99E6D" w14:textId="77777777" w:rsidR="00A60A7D" w:rsidRDefault="00A60A7D" w:rsidP="00A60A7D">
      <w:pPr>
        <w:pStyle w:val="vinetas"/>
        <w:jc w:val="both"/>
      </w:pPr>
      <w:r>
        <w:t>A partir del 1° de junio de 2019 entró en vigor la nueva Resolución 830d de IATA (Asociación Internacional de Transporte Aéreo) que persigue ofrecer un mejor servicio al viajero a través de notificaciones a los clientes en los casos de alteraciones en los vuelos. De acuerdo con la Resolución 830d y con los procedimientos de emisión de billetes y reservas de las aerolíneas, los agentes deberían proporcionar el número de teléfono móvil y la dirección de correo electrónico del pasajero en el PNR.</w:t>
      </w:r>
    </w:p>
    <w:p w14:paraId="64FF93F0" w14:textId="77777777" w:rsidR="00A60A7D" w:rsidRDefault="00A60A7D" w:rsidP="00A60A7D">
      <w:pPr>
        <w:pStyle w:val="dias"/>
        <w:rPr>
          <w:color w:val="1F3864"/>
          <w:sz w:val="28"/>
          <w:szCs w:val="28"/>
        </w:rPr>
      </w:pPr>
      <w:r>
        <w:rPr>
          <w:caps w:val="0"/>
          <w:color w:val="1F3864"/>
          <w:sz w:val="28"/>
          <w:szCs w:val="28"/>
        </w:rPr>
        <w:t>NUEVA NORMATIVA IATA – RESOLUCIÓN 830D</w:t>
      </w:r>
    </w:p>
    <w:p w14:paraId="3BDB3DF2" w14:textId="77777777" w:rsidR="00A60A7D" w:rsidRDefault="00A60A7D" w:rsidP="00A60A7D">
      <w:pPr>
        <w:pStyle w:val="itinerario"/>
      </w:pPr>
      <w:r>
        <w:lastRenderedPageBreak/>
        <w:t>La IATA ha reestructurado la resolución 830d que define los procedimientos que deben seguir todas las agencias de viajes acreditadas al crear reservas de tiquetes.</w:t>
      </w:r>
    </w:p>
    <w:p w14:paraId="64E44BFF" w14:textId="77777777" w:rsidR="00A60A7D" w:rsidRDefault="00A60A7D" w:rsidP="00A60A7D">
      <w:pPr>
        <w:pStyle w:val="itinerario"/>
      </w:pPr>
    </w:p>
    <w:p w14:paraId="254462BC" w14:textId="77777777" w:rsidR="00A60A7D" w:rsidRDefault="00A60A7D" w:rsidP="00A60A7D">
      <w:pPr>
        <w:pStyle w:val="itinerario"/>
      </w:pPr>
      <w:r>
        <w:t xml:space="preserve">Esta resolución que regirá a partir del 1 de junio de 2019 indica que los agentes están en la obligación de registrar en las reservas los datos completos de los pasajeros para informarles cualquier novedad en la reserva de su vuelo. </w:t>
      </w:r>
    </w:p>
    <w:p w14:paraId="4B8C8BC1" w14:textId="77777777" w:rsidR="00A60A7D" w:rsidRDefault="00A60A7D" w:rsidP="00A60A7D">
      <w:pPr>
        <w:pStyle w:val="itinerario"/>
      </w:pPr>
    </w:p>
    <w:p w14:paraId="69DA5390" w14:textId="77777777" w:rsidR="00A60A7D" w:rsidRDefault="00A60A7D" w:rsidP="00A60A7D">
      <w:pPr>
        <w:pStyle w:val="itinerario"/>
      </w:pPr>
      <w:r>
        <w:t xml:space="preserve">Estos son los procedimientos que empezarán a ser obligatorios. </w:t>
      </w:r>
    </w:p>
    <w:p w14:paraId="77C49D17" w14:textId="77777777" w:rsidR="00A60A7D" w:rsidRDefault="00A60A7D" w:rsidP="00A60A7D">
      <w:pPr>
        <w:pStyle w:val="vinetas"/>
        <w:jc w:val="both"/>
      </w:pPr>
      <w:r>
        <w:t>La agencia debe preguntar a los pasajeros si están dispuestos a compartir su información de contacto con las aerolíneas.</w:t>
      </w:r>
    </w:p>
    <w:p w14:paraId="4CCB7D21" w14:textId="77777777" w:rsidR="00A60A7D" w:rsidRDefault="00A60A7D" w:rsidP="00A60A7D">
      <w:pPr>
        <w:pStyle w:val="vinetas"/>
        <w:jc w:val="both"/>
      </w:pPr>
      <w:r>
        <w:t xml:space="preserve">Si los pasajeros están de acuerdo en compartir su información de contacto con la aerolínea relacionada, el agente debe registrar la información de contacto del pasajero en la reserva. </w:t>
      </w:r>
    </w:p>
    <w:p w14:paraId="358C4BE8" w14:textId="77777777" w:rsidR="00A60A7D" w:rsidRDefault="00A60A7D" w:rsidP="00A60A7D">
      <w:pPr>
        <w:pStyle w:val="vinetas"/>
        <w:jc w:val="both"/>
      </w:pPr>
      <w:r>
        <w:t>Si los pasajeros no aceptan compartir su información de contacto, la agencia de viajes debe informar a los pasajeros que no recibirán ninguna información de las aerolíneas en caso de cambios o cancelaciones en el horario de los vuelos.</w:t>
      </w:r>
    </w:p>
    <w:p w14:paraId="6248D2DA" w14:textId="77777777" w:rsidR="00A60A7D" w:rsidRDefault="00A60A7D" w:rsidP="00A60A7D">
      <w:pPr>
        <w:pStyle w:val="itinerario"/>
      </w:pPr>
    </w:p>
    <w:p w14:paraId="1ECDF1A7" w14:textId="77777777" w:rsidR="00A60A7D" w:rsidRDefault="00A60A7D" w:rsidP="00A60A7D">
      <w:pPr>
        <w:pStyle w:val="itinerario"/>
      </w:pPr>
      <w:r>
        <w:t>Por este motivo, a partir del 1 de junio será necesario conocer y proporcionar el número de móvil y/o la dirección de correo electrónico del pasajero a la Compañía Aérea para que las aerolíneas puedan contactar en caso de interrupción operativa.</w:t>
      </w:r>
    </w:p>
    <w:p w14:paraId="5DBC6231" w14:textId="77777777" w:rsidR="00A60A7D" w:rsidRDefault="00A60A7D" w:rsidP="00A60A7D">
      <w:pPr>
        <w:pStyle w:val="itinerario"/>
      </w:pPr>
    </w:p>
    <w:p w14:paraId="1F0FD96E" w14:textId="77777777" w:rsidR="00A60A7D" w:rsidRDefault="00A60A7D" w:rsidP="00A60A7D">
      <w:pPr>
        <w:pStyle w:val="itinerario"/>
        <w:rPr>
          <w:b/>
          <w:bCs/>
          <w:caps/>
        </w:rPr>
      </w:pPr>
      <w:r>
        <w:t>En caso de que el pasajero no desee facilitar esta información, deberá comunicarse por escrito para así poder notificarlo a IATA de acuerdo a la normativa establecida. En el caso de ejercer esta opción los pasajeros no recibirán notificaciones relativas a cancelaciones o cambios en el horario de los vuelos.</w:t>
      </w:r>
    </w:p>
    <w:p w14:paraId="4143577C" w14:textId="77777777" w:rsidR="00A60A7D" w:rsidRPr="003C7C40" w:rsidRDefault="00A60A7D" w:rsidP="00A60A7D">
      <w:pPr>
        <w:pStyle w:val="dias"/>
        <w:jc w:val="both"/>
        <w:rPr>
          <w:color w:val="1F3864"/>
          <w:sz w:val="28"/>
          <w:szCs w:val="28"/>
        </w:rPr>
      </w:pPr>
      <w:r w:rsidRPr="003C7C40">
        <w:rPr>
          <w:caps w:val="0"/>
          <w:color w:val="1F3864"/>
          <w:sz w:val="28"/>
          <w:szCs w:val="28"/>
        </w:rPr>
        <w:t>COMUNICADO IMPORTANTE PARA GARANTIZAR UNA BUENA ASESORÍA A LOS PASAJEROS</w:t>
      </w:r>
    </w:p>
    <w:p w14:paraId="4F80029E" w14:textId="77777777" w:rsidR="00A60A7D" w:rsidRPr="003F4AE0" w:rsidRDefault="00A60A7D" w:rsidP="00A60A7D">
      <w:pPr>
        <w:pStyle w:val="itinerario"/>
      </w:pPr>
      <w:r w:rsidRPr="003F4AE0">
        <w:t xml:space="preserve">En los circuitos y/o programas, los trayectos entre ciudades se realizan en vehículos de turismo adecuados, dependiendo el número de pasajeros. La duración de los recorridos es de 4 a 12 horas como máximo al día. </w:t>
      </w:r>
    </w:p>
    <w:p w14:paraId="7CF147AE" w14:textId="77777777" w:rsidR="00A60A7D" w:rsidRPr="003F4AE0" w:rsidRDefault="00A60A7D" w:rsidP="00A60A7D">
      <w:pPr>
        <w:pStyle w:val="itinerario"/>
      </w:pPr>
    </w:p>
    <w:p w14:paraId="4F57C7B6" w14:textId="44FD1F9E" w:rsidR="00A60A7D" w:rsidRPr="003F4AE0" w:rsidRDefault="00A60A7D" w:rsidP="00A60A7D">
      <w:pPr>
        <w:pStyle w:val="itinerario"/>
      </w:pPr>
      <w:r w:rsidRPr="003F4AE0">
        <w:t xml:space="preserve">Pensando en el bienestar de los pasajeros y que el plan turístico cumpla con las expectativas y necesidades de su cliente, le agradecemos informarnos de manera previa a la compra, si el cliente padece de alguna discapacidad, enfermedad o cuidado especial. Es importante que los clientes evalúen las condiciones específicas del plan turístico y en caso de tener alguna condición médica que les impida disfrutar de los servicios ofrecidos, </w:t>
      </w:r>
      <w:proofErr w:type="spellStart"/>
      <w:r w:rsidR="00C20384">
        <w:t>Serviciosdeviajes</w:t>
      </w:r>
      <w:proofErr w:type="spellEnd"/>
      <w:r w:rsidRPr="003F4AE0">
        <w:t xml:space="preserve"> podrá generar recomendaciones en el evento en que dichas condiciones no se ajusten a la situación particular del cliente.</w:t>
      </w:r>
    </w:p>
    <w:p w14:paraId="7595615D" w14:textId="77777777" w:rsidR="00A60A7D" w:rsidRPr="003F4AE0" w:rsidRDefault="00A60A7D" w:rsidP="00A60A7D">
      <w:pPr>
        <w:pStyle w:val="itinerario"/>
      </w:pPr>
    </w:p>
    <w:p w14:paraId="7EC51B3A" w14:textId="06BCE230" w:rsidR="00A60A7D" w:rsidRDefault="00A60A7D" w:rsidP="00A60A7D">
      <w:pPr>
        <w:pStyle w:val="itinerario"/>
      </w:pPr>
      <w:r w:rsidRPr="003F4AE0">
        <w:t xml:space="preserve">Para garantizar la calidad y el cumplimiento de los servicios, los horarios de cada uno de los circuitos son muy estrictos y </w:t>
      </w:r>
      <w:proofErr w:type="spellStart"/>
      <w:r w:rsidR="00C20384">
        <w:t>Serviciosdeviajes</w:t>
      </w:r>
      <w:proofErr w:type="spellEnd"/>
      <w:r w:rsidRPr="003F4AE0">
        <w:t xml:space="preserve"> no asume ninguna responsabilidad en caso de retrasos generados por los pasajeros. </w:t>
      </w:r>
      <w:proofErr w:type="spellStart"/>
      <w:r w:rsidR="00C20384">
        <w:t>Serviciosdeviajes</w:t>
      </w:r>
      <w:proofErr w:type="spellEnd"/>
      <w:r w:rsidRPr="003F4AE0">
        <w:t xml:space="preserve"> no asume ninguna responsabilidad en el caso en que la omisión de cualquier información relevante para el viaje, por parte del pasajero, genere retrasos o inconvenientes en el normal desarrollo del circuito.</w:t>
      </w:r>
    </w:p>
    <w:p w14:paraId="6AB27661" w14:textId="77777777" w:rsidR="00A60A7D" w:rsidRPr="003F4AE0" w:rsidRDefault="00A60A7D" w:rsidP="00A60A7D">
      <w:pPr>
        <w:pStyle w:val="itinerario"/>
      </w:pPr>
    </w:p>
    <w:p w14:paraId="5B74603F" w14:textId="368B8D63" w:rsidR="00A60A7D" w:rsidRPr="003F4AE0" w:rsidRDefault="00A60A7D" w:rsidP="00A60A7D">
      <w:pPr>
        <w:pStyle w:val="itinerario"/>
      </w:pPr>
      <w:r w:rsidRPr="003F4AE0">
        <w:t xml:space="preserve">Para poderle asesorar correctamente, </w:t>
      </w:r>
      <w:proofErr w:type="spellStart"/>
      <w:r w:rsidR="00C20384">
        <w:t>Serviciosdeviajes</w:t>
      </w:r>
      <w:proofErr w:type="spellEnd"/>
      <w:r w:rsidRPr="003F4AE0">
        <w:t xml:space="preserve"> requiere de esa información. Por tratarse de datos personales sensibles, daremos aplicación a nuestra Política de tratamiento de datos personales que podrá consultar en nuestro sitio web: </w:t>
      </w:r>
      <w:hyperlink r:id="rId12" w:history="1">
        <w:r w:rsidR="00C20384">
          <w:rPr>
            <w:rStyle w:val="Hipervnculo"/>
            <w:color w:val="000000" w:themeColor="text1"/>
            <w:u w:val="none"/>
          </w:rPr>
          <w:t>www.serviciosdeviajes.net</w:t>
        </w:r>
      </w:hyperlink>
      <w:r w:rsidRPr="003F4AE0">
        <w:t xml:space="preserve">. La información aquí solicitada únicamente será utilizada para evaluar la conveniencia del plan turístico respecto a las necesidades de sus clientes y en ningún momento será suministrada a terceros. </w:t>
      </w:r>
    </w:p>
    <w:p w14:paraId="1A9D3824" w14:textId="77777777" w:rsidR="00A60A7D" w:rsidRPr="003F4AE0" w:rsidRDefault="00A60A7D" w:rsidP="00A60A7D">
      <w:pPr>
        <w:pStyle w:val="itinerario"/>
      </w:pPr>
    </w:p>
    <w:p w14:paraId="1C7F7C18" w14:textId="389E24F4" w:rsidR="00A60A7D" w:rsidRDefault="00C20384" w:rsidP="00A60A7D">
      <w:pPr>
        <w:pStyle w:val="itinerario"/>
      </w:pPr>
      <w:proofErr w:type="spellStart"/>
      <w:r>
        <w:lastRenderedPageBreak/>
        <w:t>Serviciosdeviajes</w:t>
      </w:r>
      <w:proofErr w:type="spellEnd"/>
      <w:r w:rsidR="00A60A7D" w:rsidRPr="003F4AE0">
        <w:t xml:space="preserve"> no asume ninguna responsabilidad, en el caso </w:t>
      </w:r>
      <w:r w:rsidR="00A60A7D">
        <w:t xml:space="preserve">de </w:t>
      </w:r>
      <w:r w:rsidR="00A60A7D" w:rsidRPr="003F4AE0">
        <w:t>que la información del cliente no sea suministrada, no sea cierta o se omitan circunstancias reales.</w:t>
      </w:r>
    </w:p>
    <w:p w14:paraId="61C87557" w14:textId="77777777" w:rsidR="00A60A7D" w:rsidRPr="003C7C40" w:rsidRDefault="00A60A7D" w:rsidP="00A60A7D">
      <w:pPr>
        <w:pStyle w:val="dias"/>
        <w:jc w:val="center"/>
        <w:rPr>
          <w:color w:val="1F3864"/>
          <w:sz w:val="28"/>
          <w:szCs w:val="28"/>
        </w:rPr>
      </w:pPr>
      <w:r w:rsidRPr="003C7C40">
        <w:rPr>
          <w:caps w:val="0"/>
          <w:color w:val="1F3864"/>
          <w:sz w:val="28"/>
          <w:szCs w:val="28"/>
        </w:rPr>
        <w:t>CLÁUSULA DE RESPONSABILIDAD</w:t>
      </w:r>
    </w:p>
    <w:p w14:paraId="624A7587" w14:textId="77777777" w:rsidR="00A60A7D" w:rsidRDefault="00A60A7D" w:rsidP="00A60A7D">
      <w:pPr>
        <w:pStyle w:val="itinerario"/>
        <w:rPr>
          <w:lang w:eastAsia="es-CO"/>
        </w:rPr>
      </w:pPr>
    </w:p>
    <w:p w14:paraId="5D8B9D99" w14:textId="7EA29305" w:rsidR="00A60A7D" w:rsidRDefault="00C20384" w:rsidP="00A60A7D">
      <w:pPr>
        <w:pStyle w:val="itinerario"/>
        <w:rPr>
          <w:lang w:eastAsia="es-CO"/>
        </w:rPr>
      </w:pPr>
      <w:r w:rsidRPr="00C20384">
        <w:rPr>
          <w:b/>
          <w:lang w:eastAsia="es-CO"/>
        </w:rPr>
        <w:t xml:space="preserve">SERVICIOSDEVIAJES, </w:t>
      </w:r>
      <w:r w:rsidRPr="00C20384">
        <w:rPr>
          <w:bCs/>
          <w:lang w:eastAsia="es-CO"/>
        </w:rPr>
        <w:t>con Registro Nacional de Turismo No.36496 Agencia de Viajes y Turismo, expedidas por el Ministerio de Comercio Industria y Turismo, está regulada por el régimen de responsabilidad que establece la ley 300/96, modificada por la Ley 1558 de 2012, Decreto 2438 de 2010, ley 1480 de 2011 referente al Estatuto del Consumidor y demás decretos reglamentarios, así como por las normas que las modifiquen o reemplacen</w:t>
      </w:r>
      <w:r>
        <w:rPr>
          <w:bCs/>
          <w:lang w:eastAsia="es-CO"/>
        </w:rPr>
        <w:t xml:space="preserve"> </w:t>
      </w:r>
      <w:r w:rsidRPr="00C20384">
        <w:rPr>
          <w:bCs/>
          <w:lang w:eastAsia="es-CO"/>
        </w:rPr>
        <w:t>.</w:t>
      </w:r>
      <w:r w:rsidR="00A60A7D">
        <w:rPr>
          <w:lang w:eastAsia="es-CO"/>
        </w:rPr>
        <w:t xml:space="preserve">De igual manera, su responsabilidad está definida por las determinaciones propias que adopte al respecto, las cuales se enmarcan dentro de los límites y autorizaciones establecidas por la legislación vigente. Manifestamos que actuamos únicamente como intermediarios entre el viajero y las entidades o personas que prestan u operan los servicios de turismo anunciados que se indican en itinerarios, folletos o cualquier medio impreso, correspondiente a empresas de transporte, hoteles, restaurantes, etc. Por tanto, no tenemos injerencia en las decisiones o políticas de los mismos. Cualquier información adicional relativa a impuestos, condiciones, vigencias, tasas, cargos y demás pagos obligatorios deben ser consultados con el asesor de viajes, sitio web </w:t>
      </w:r>
      <w:hyperlink r:id="rId13" w:history="1">
        <w:r>
          <w:rPr>
            <w:rStyle w:val="Hipervnculo"/>
            <w:lang w:eastAsia="es-CO"/>
          </w:rPr>
          <w:t>www.serviciosdeviajes.net</w:t>
        </w:r>
      </w:hyperlink>
      <w:r w:rsidR="00A60A7D">
        <w:rPr>
          <w:lang w:eastAsia="es-CO"/>
        </w:rPr>
        <w:t xml:space="preserve"> </w:t>
      </w:r>
    </w:p>
    <w:p w14:paraId="5029E374" w14:textId="77777777" w:rsidR="00A60A7D" w:rsidRDefault="00A60A7D" w:rsidP="00A60A7D">
      <w:pPr>
        <w:pStyle w:val="itinerario"/>
        <w:rPr>
          <w:lang w:eastAsia="es-CO"/>
        </w:rPr>
      </w:pPr>
    </w:p>
    <w:p w14:paraId="7207B00E" w14:textId="77777777" w:rsidR="00A60A7D" w:rsidRDefault="00A60A7D" w:rsidP="00A60A7D">
      <w:pPr>
        <w:pStyle w:val="itinerario"/>
        <w:rPr>
          <w:lang w:eastAsia="es-CO"/>
        </w:rPr>
      </w:pPr>
      <w:r>
        <w:rPr>
          <w:lang w:eastAsia="es-CO"/>
        </w:rPr>
        <w:t xml:space="preserve">Nuestra responsabilidad como organizador del plan o paquete turístico se limita a los términos y condiciones definidos en cada programa en relación con la prestación y calidad de los servicios. </w:t>
      </w:r>
    </w:p>
    <w:p w14:paraId="2BF9FDE7" w14:textId="77777777" w:rsidR="00A60A7D" w:rsidRDefault="00A60A7D" w:rsidP="00A60A7D">
      <w:pPr>
        <w:pStyle w:val="itinerario"/>
        <w:rPr>
          <w:lang w:eastAsia="es-CO"/>
        </w:rPr>
      </w:pPr>
    </w:p>
    <w:p w14:paraId="308E414A" w14:textId="77777777" w:rsidR="00A60A7D" w:rsidRDefault="00A60A7D" w:rsidP="00A60A7D">
      <w:pPr>
        <w:pStyle w:val="itinerario"/>
        <w:rPr>
          <w:lang w:eastAsia="es-CO"/>
        </w:rPr>
      </w:pPr>
      <w:r>
        <w:rPr>
          <w:lang w:eastAsia="es-CO"/>
        </w:rPr>
        <w:t>En las condiciones específicas de cada plan reservado se definirá la forma de pago, plazo y demás condiciones de contratación. El valor y forma de pago de los depósitos o anticipos, boletas, reservaciones de eventos deportivos y culturales, ferias, exposiciones y similares, se sujetarán a las condiciones del organizador de tales eventos, los cuales se informarán al momento de la compra.</w:t>
      </w:r>
    </w:p>
    <w:p w14:paraId="5C6B7A77" w14:textId="77777777" w:rsidR="00A60A7D" w:rsidRDefault="00A60A7D" w:rsidP="00A60A7D">
      <w:pPr>
        <w:pStyle w:val="itinerario"/>
        <w:rPr>
          <w:lang w:eastAsia="es-CO"/>
        </w:rPr>
      </w:pPr>
    </w:p>
    <w:p w14:paraId="2246051E" w14:textId="77777777" w:rsidR="00A60A7D" w:rsidRDefault="00A60A7D" w:rsidP="00A60A7D">
      <w:pPr>
        <w:pStyle w:val="itinerario"/>
        <w:rPr>
          <w:lang w:eastAsia="es-CO"/>
        </w:rPr>
      </w:pPr>
      <w:r>
        <w:rPr>
          <w:lang w:eastAsia="es-CO"/>
        </w:rPr>
        <w:t>El pasajero será el exclusivo responsable de la custodia de su equipaje y documentos de viaje. La Agencia de Viajes le informará al pasajero las restricciones que establezcan las aerolíneas siempre y cuando sean previamente publicadas por estas, en cuanto a prohibiciones, peso máximo y número de piezas por pasajero, limitaciones o impedimentos de acceso por cupo máximo. No obstante, será de la exclusiva responsabilidad del pasajero el cumplimiento de dichas políticas, las cuales podrán variar por disposición de las empresas de transporte o del prestador de los servicios.</w:t>
      </w:r>
    </w:p>
    <w:p w14:paraId="733F1A39" w14:textId="77777777" w:rsidR="00A60A7D" w:rsidRDefault="00A60A7D" w:rsidP="00A60A7D">
      <w:pPr>
        <w:pStyle w:val="itinerario"/>
        <w:rPr>
          <w:lang w:eastAsia="es-CO"/>
        </w:rPr>
      </w:pPr>
    </w:p>
    <w:p w14:paraId="56DE041A" w14:textId="77777777" w:rsidR="00A60A7D" w:rsidRDefault="00A60A7D" w:rsidP="00A60A7D">
      <w:pPr>
        <w:pStyle w:val="itinerario"/>
        <w:rPr>
          <w:lang w:eastAsia="es-CO"/>
        </w:rPr>
      </w:pPr>
      <w:r>
        <w:rPr>
          <w:lang w:eastAsia="es-CO"/>
        </w:rPr>
        <w:t>Toda la información adicional relativa a vigencias, condiciones, impuestos de salida de Colombia y en el exterior, tasas, cargos y demás pagos obligatorios, medidas de salud preventivas del destino, servicios de asistencia deben ser consultados con un asesor de viajes o en el sitio web de la Agencia de Viajes en el momento de realizar la reserva, así mismo serán informados al pasajero en los documentos de viaje, según las características que apliquen a cada uno.</w:t>
      </w:r>
    </w:p>
    <w:p w14:paraId="1E503BFA" w14:textId="77777777" w:rsidR="00A60A7D" w:rsidRDefault="00A60A7D" w:rsidP="00A60A7D">
      <w:pPr>
        <w:pStyle w:val="itinerario"/>
        <w:rPr>
          <w:lang w:eastAsia="es-CO"/>
        </w:rPr>
      </w:pPr>
    </w:p>
    <w:p w14:paraId="0719BA32" w14:textId="77777777" w:rsidR="00A60A7D" w:rsidRDefault="00A60A7D" w:rsidP="00A60A7D">
      <w:pPr>
        <w:pStyle w:val="itinerario"/>
        <w:rPr>
          <w:lang w:eastAsia="es-CO"/>
        </w:rPr>
      </w:pPr>
      <w:r>
        <w:rPr>
          <w:lang w:eastAsia="es-CO"/>
        </w:rPr>
        <w:t>Todos los precios, tarifas, impuestos, tasas o contribuciones, que cotice o anuncie nuestra empresa están sujetos a cambio, disponibilidad y vigencia sin previo aviso, los cuales deben ser asumidos por el pasajero al momento de la expedición de los documentos de viaje. Aplican restricciones y condiciones para cada tarifa publicada según su vigencia, solicitamos revisar las condiciones particulares establecidos para cada plan.</w:t>
      </w:r>
    </w:p>
    <w:p w14:paraId="0108B183" w14:textId="77777777" w:rsidR="00A60A7D" w:rsidRDefault="00A60A7D" w:rsidP="00A60A7D">
      <w:pPr>
        <w:pStyle w:val="itinerario"/>
        <w:rPr>
          <w:lang w:eastAsia="es-CO"/>
        </w:rPr>
      </w:pPr>
    </w:p>
    <w:p w14:paraId="458E9B8C" w14:textId="77777777" w:rsidR="00A60A7D" w:rsidRDefault="00A60A7D" w:rsidP="00A60A7D">
      <w:pPr>
        <w:pStyle w:val="itinerario"/>
        <w:rPr>
          <w:lang w:eastAsia="es-CO"/>
        </w:rPr>
      </w:pPr>
      <w:r>
        <w:rPr>
          <w:lang w:eastAsia="es-CO"/>
        </w:rPr>
        <w:t>Las tarifas hoteleras dependen de la acomodación seleccionada. Las políticas de cancelación, penalidades, restricciones y condiciones particulares del paquete serán debidamente informadas al cliente al momento de solicitar el servicio. El cliente declara que conoce y acepta en su integridad estas condiciones, las cuales constituyen el acuerdo único, total y excluyente de cualquier pacto o disposición legal en contrario, acerca de los términos, condiciones y restricciones de los servicios contratados.</w:t>
      </w:r>
    </w:p>
    <w:p w14:paraId="0AF2231B" w14:textId="77777777" w:rsidR="00A60A7D" w:rsidRDefault="00A60A7D" w:rsidP="00A60A7D">
      <w:pPr>
        <w:pStyle w:val="itinerario"/>
        <w:rPr>
          <w:lang w:eastAsia="es-CO"/>
        </w:rPr>
      </w:pPr>
    </w:p>
    <w:p w14:paraId="06396834" w14:textId="10523F11" w:rsidR="00A60A7D" w:rsidRDefault="00A60A7D" w:rsidP="00A60A7D">
      <w:pPr>
        <w:pStyle w:val="itinerario"/>
        <w:rPr>
          <w:lang w:eastAsia="es-CO"/>
        </w:rPr>
      </w:pPr>
      <w:r>
        <w:rPr>
          <w:lang w:eastAsia="es-CO"/>
        </w:rPr>
        <w:t xml:space="preserve">De ser permitido por la legislación vigente, </w:t>
      </w:r>
      <w:r w:rsidR="00C20384">
        <w:rPr>
          <w:b/>
          <w:lang w:eastAsia="es-CO"/>
        </w:rPr>
        <w:t>SERVICIOSDEVIAJES</w:t>
      </w:r>
      <w:r>
        <w:rPr>
          <w:lang w:eastAsia="es-CO"/>
        </w:rPr>
        <w:t xml:space="preserve"> no será responsable frente al pasajero por el servicio de transporte aéreo, salvo que se trate de vuelos fletados, según las condiciones del contrato de transporte aéreo. Tampoco será responsable de la decisión que tome el viajero en la categoría de hoteles y servicios escogidos, teniendo en cuenta que ha sido una decisión voluntaria. </w:t>
      </w:r>
    </w:p>
    <w:p w14:paraId="635F3881" w14:textId="77777777" w:rsidR="00A60A7D" w:rsidRDefault="00A60A7D" w:rsidP="00A60A7D">
      <w:pPr>
        <w:pStyle w:val="itinerario"/>
        <w:rPr>
          <w:lang w:eastAsia="es-CO"/>
        </w:rPr>
      </w:pPr>
    </w:p>
    <w:p w14:paraId="57078DBF" w14:textId="62F00144" w:rsidR="00A60A7D" w:rsidRDefault="00C20384" w:rsidP="00A60A7D">
      <w:pPr>
        <w:pStyle w:val="itinerario"/>
        <w:rPr>
          <w:lang w:eastAsia="es-CO"/>
        </w:rPr>
      </w:pPr>
      <w:r>
        <w:rPr>
          <w:b/>
          <w:lang w:eastAsia="es-CO"/>
        </w:rPr>
        <w:t>SERVICIOSDEVIAJES</w:t>
      </w:r>
      <w:r w:rsidR="00A60A7D">
        <w:rPr>
          <w:lang w:eastAsia="es-CO"/>
        </w:rPr>
        <w:t xml:space="preserve"> no es  responsable solidario por los valores solicitados en reembolso por el usuario, quien estará sujeto a las deducciones que realice el prestador del servicio en los siguientes eventos; a) Por  fuerza mayor o caso fortuito: sobreviniente antes o durante el viaje (huelgas, asonadas, terremotos, accidentes, huracanes, avalanchas, factores políticos, negación de ingreso, asuntos de salubridad, o cualquier tipo de desastre natural), en este caso, el prestador del servicio podrá modificar, reemplazar o cancelar itinerarios, fechas, horas, vuelos, hoteles, servicios opcionales a fin de garantizar el éxito del tour o viaje. Los reembolsos que lograran presentarse por los servicios no utilizados y descritos anteriormente  son definidos por cada prestador de servicio y será informado en el momento de ocurrir cualquier suceso, y b) Por razones de índole personal: cuando el viajero no pueda salir del país por motivos como; presentar documentos incompletos o falsos, omitir requisitos exigidos para la salida del país, o prohibición de salida por las autoridades competentes, o homónimos, no será responsabilidad de </w:t>
      </w:r>
      <w:r>
        <w:rPr>
          <w:b/>
          <w:lang w:eastAsia="es-CO"/>
        </w:rPr>
        <w:t>SERVICIOSDEVIAJES</w:t>
      </w:r>
      <w:r w:rsidR="00A60A7D">
        <w:rPr>
          <w:lang w:eastAsia="es-CO"/>
        </w:rPr>
        <w:t xml:space="preserve">, el no cumplimiento de los requisitos exigidos para el desarrollo del itinerario previamente pago. Los reembolsos que se pudiesen presentar por servicios no prestados en estas situaciones son definidos por cada prestador de servicio y serán informados en caso de ocurrir en cualquiera de las situaciones descritas. </w:t>
      </w:r>
    </w:p>
    <w:p w14:paraId="57D5ACE8" w14:textId="77777777" w:rsidR="00A60A7D" w:rsidRDefault="00A60A7D" w:rsidP="00A60A7D">
      <w:pPr>
        <w:pStyle w:val="itinerario"/>
        <w:rPr>
          <w:lang w:eastAsia="es-CO"/>
        </w:rPr>
      </w:pPr>
    </w:p>
    <w:p w14:paraId="3B5715ED" w14:textId="7EC4F329" w:rsidR="00A60A7D" w:rsidRDefault="00A60A7D" w:rsidP="00A60A7D">
      <w:pPr>
        <w:pStyle w:val="itinerario"/>
        <w:rPr>
          <w:lang w:eastAsia="es-CO"/>
        </w:rPr>
      </w:pPr>
      <w:r>
        <w:rPr>
          <w:lang w:eastAsia="es-CO"/>
        </w:rPr>
        <w:t xml:space="preserve">Si el pasajero no se presenta al abordaje de los servicios o si durante la prestación de los servicios previamente adquiridos por el usuario, este debe retirarse por motivos de índole personal o de salud previamente comprobados, aplicarán las políticas de reembolso definidas por el operador o prestador del servicio, debido a que son condiciones económicas especiales de contratación o el tipo de servicio contratado como (cruceros, ferias, eventos especiales, congresos, grupos, fechas de temporada alta, etc.), en las cuales </w:t>
      </w:r>
      <w:r w:rsidR="00C20384">
        <w:rPr>
          <w:b/>
          <w:lang w:eastAsia="es-CO"/>
        </w:rPr>
        <w:t>SERVICIOSDEVIAJES</w:t>
      </w:r>
      <w:r>
        <w:rPr>
          <w:lang w:eastAsia="es-CO"/>
        </w:rPr>
        <w:t xml:space="preserve"> no tiene ningún tipo de control o injerencia.</w:t>
      </w:r>
    </w:p>
    <w:p w14:paraId="16F0F02E" w14:textId="77777777" w:rsidR="00A60A7D" w:rsidRDefault="00A60A7D" w:rsidP="00A60A7D">
      <w:pPr>
        <w:pStyle w:val="itinerario"/>
        <w:rPr>
          <w:lang w:eastAsia="es-CO"/>
        </w:rPr>
      </w:pPr>
    </w:p>
    <w:p w14:paraId="343AC856" w14:textId="5D8379FF" w:rsidR="00A60A7D" w:rsidRDefault="00A60A7D" w:rsidP="00A60A7D">
      <w:pPr>
        <w:pStyle w:val="itinerario"/>
        <w:rPr>
          <w:lang w:eastAsia="es-CO"/>
        </w:rPr>
      </w:pPr>
      <w:r>
        <w:rPr>
          <w:lang w:eastAsia="es-CO"/>
        </w:rPr>
        <w:t xml:space="preserve">Por regla general, </w:t>
      </w:r>
      <w:r w:rsidR="00C20384">
        <w:rPr>
          <w:b/>
          <w:lang w:eastAsia="es-CO"/>
        </w:rPr>
        <w:t>SERVICIOSDEVIAJES</w:t>
      </w:r>
      <w:r>
        <w:rPr>
          <w:lang w:eastAsia="es-CO"/>
        </w:rPr>
        <w:t xml:space="preserve"> conservará el 100% del anticipo entregado por el cliente y/o el 100% del valor pagado, salvo que se pacte de otra manera en las condiciones especiales de cada programa o contrato, cuando el cliente no se presente a disfrutar el servicio, o la solicitud de cancelación se realice por fuera de los términos establecidos en cada programa, o, las razones invocadas por el cliente para cancelar no estén definidas como un evento de cancelación, o cuando el pasajero decida retirarse del tour. De presentarse alguna de estas circunstancias, </w:t>
      </w:r>
      <w:r w:rsidR="00C20384">
        <w:rPr>
          <w:b/>
          <w:lang w:eastAsia="es-CO"/>
        </w:rPr>
        <w:t>SERVICIOSDEVIAJES</w:t>
      </w:r>
      <w:r>
        <w:rPr>
          <w:lang w:eastAsia="es-CO"/>
        </w:rPr>
        <w:t xml:space="preserve"> gestionará ante los operadores del programa una solicitud de reembolso, lo cual no implica que </w:t>
      </w:r>
      <w:r w:rsidR="00C20384">
        <w:rPr>
          <w:b/>
          <w:lang w:eastAsia="es-CO"/>
        </w:rPr>
        <w:t>SERVICIOSDEVIAJES</w:t>
      </w:r>
      <w:r>
        <w:rPr>
          <w:lang w:eastAsia="es-CO"/>
        </w:rPr>
        <w:t xml:space="preserve"> se comprometa a obtener de su parte una respuesta positiva y un monto determinado. En caso tal que los operadores accedan a realizar un reembolso al cliente, </w:t>
      </w:r>
      <w:r w:rsidR="00C20384">
        <w:rPr>
          <w:b/>
          <w:lang w:eastAsia="es-CO"/>
        </w:rPr>
        <w:t>SERVICIOSDEVIAJES</w:t>
      </w:r>
      <w:r>
        <w:rPr>
          <w:lang w:eastAsia="es-CO"/>
        </w:rPr>
        <w:t xml:space="preserve"> tendrá derecho a retener los valores que correspondan a costos administrativos, financieros y márgenes de ganancia estimada. </w:t>
      </w:r>
    </w:p>
    <w:p w14:paraId="4E246ADA" w14:textId="77777777" w:rsidR="00A60A7D" w:rsidRDefault="00A60A7D" w:rsidP="00A60A7D">
      <w:pPr>
        <w:pStyle w:val="itinerario"/>
        <w:rPr>
          <w:lang w:eastAsia="es-CO"/>
        </w:rPr>
      </w:pPr>
    </w:p>
    <w:p w14:paraId="6623FE57" w14:textId="555002D8" w:rsidR="00A60A7D" w:rsidRDefault="00C20384" w:rsidP="00A60A7D">
      <w:pPr>
        <w:pStyle w:val="itinerario"/>
        <w:rPr>
          <w:lang w:eastAsia="es-CO"/>
        </w:rPr>
      </w:pPr>
      <w:r>
        <w:rPr>
          <w:b/>
          <w:lang w:eastAsia="es-CO"/>
        </w:rPr>
        <w:t>SERVICIOSDEVIAJES</w:t>
      </w:r>
      <w:r w:rsidR="00A60A7D">
        <w:rPr>
          <w:lang w:eastAsia="es-CO"/>
        </w:rPr>
        <w:t xml:space="preserve"> y/o las compañías prestadoras de servicios se reservan el derecho de alterar el itinerario de viaje y  servicios si fuese imprescindible para una mejor organización del mismo o alguna circunstancia de fuerza mayor que lo obligara a ello, en el evento que el viajero por deseo expreso accediera a introducir alguna modificación en el itinerario o cambio de hotel para mejorar su categoría deberá pagar la diferencia de gastos ocasionados por los cambios solicitados, quedando claro que la decisión sobre variación es por voluntad propia del viajero. Los cambios solicitados están sujetos a disponibilidad.</w:t>
      </w:r>
    </w:p>
    <w:p w14:paraId="0DE144F2" w14:textId="77777777" w:rsidR="00A60A7D" w:rsidRDefault="00A60A7D" w:rsidP="00A60A7D">
      <w:pPr>
        <w:pStyle w:val="itinerario"/>
        <w:rPr>
          <w:lang w:eastAsia="es-CO"/>
        </w:rPr>
      </w:pPr>
    </w:p>
    <w:p w14:paraId="161EBCA0" w14:textId="3D6663C2" w:rsidR="00A60A7D" w:rsidRDefault="00A60A7D" w:rsidP="00A60A7D">
      <w:pPr>
        <w:pStyle w:val="itinerario"/>
        <w:rPr>
          <w:lang w:eastAsia="es-CO"/>
        </w:rPr>
      </w:pPr>
      <w:r>
        <w:rPr>
          <w:lang w:eastAsia="es-CO"/>
        </w:rPr>
        <w:t xml:space="preserve">Los reembolsos que tuviera lugar por algún motivo, y previamente comprobado se realizarán dentro de los 30 días siguientes a solicitud o el máximo establecido legalmente, si el trámite toma más tiempo por causas ajenas a </w:t>
      </w:r>
      <w:r w:rsidR="00C20384">
        <w:rPr>
          <w:b/>
          <w:lang w:eastAsia="es-CO"/>
        </w:rPr>
        <w:t>SERVICIOSDEVIAJES</w:t>
      </w:r>
      <w:r>
        <w:rPr>
          <w:lang w:eastAsia="es-CO"/>
        </w:rPr>
        <w:t xml:space="preserve">, ésta no reconocerá ningún interés sobre las sumas a reembolsar. </w:t>
      </w:r>
    </w:p>
    <w:p w14:paraId="34370F42" w14:textId="77777777" w:rsidR="00A60A7D" w:rsidRDefault="00A60A7D" w:rsidP="00A60A7D">
      <w:pPr>
        <w:pStyle w:val="itinerario"/>
        <w:rPr>
          <w:lang w:eastAsia="es-CO"/>
        </w:rPr>
      </w:pPr>
    </w:p>
    <w:p w14:paraId="3F51153E" w14:textId="5AFBF5ED" w:rsidR="00A60A7D" w:rsidRDefault="00A60A7D" w:rsidP="00A60A7D">
      <w:pPr>
        <w:pStyle w:val="itinerario"/>
        <w:rPr>
          <w:lang w:eastAsia="es-CO"/>
        </w:rPr>
      </w:pPr>
      <w:r>
        <w:rPr>
          <w:lang w:eastAsia="es-CO"/>
        </w:rPr>
        <w:t xml:space="preserve">En el hecho de requerir visa para alguno de los itinerarios, </w:t>
      </w:r>
      <w:r w:rsidR="00C20384">
        <w:rPr>
          <w:b/>
          <w:lang w:eastAsia="es-CO"/>
        </w:rPr>
        <w:t>SERVICIOSDEVIAJES</w:t>
      </w:r>
      <w:r>
        <w:rPr>
          <w:lang w:eastAsia="es-CO"/>
        </w:rPr>
        <w:t xml:space="preserve"> informará y prestará asesoría al cliente, pero no será responsable del trámite que hagan directamente las agencias de viajes, siendo de exclusiva autonomía de las autoridades consulares todo lo relativo al trámite, documentos, tiempo, costos, estudio y aprobación o rechazo del mismo. En el efecto de negación de la Visa no habrá lugar a reembolso por las sumas pagas por el viajero. Si la Visa otorgada, y las autoridades aeroportuarias del país de destino no le permiten el ingreso al pasajero, no existirá responsabilidad por esas decisiones. Las políticas de reembolso por los servicios no tomados en el hecho que existan, serán únicamente definidas por el prestador de servicio, debido a que están establecidas a condiciones económicas especiales de contratación o el tipo de servicio contratado.</w:t>
      </w:r>
    </w:p>
    <w:p w14:paraId="24A8C331" w14:textId="77777777" w:rsidR="00A60A7D" w:rsidRDefault="00A60A7D" w:rsidP="00A60A7D">
      <w:pPr>
        <w:pStyle w:val="itinerario"/>
        <w:rPr>
          <w:lang w:eastAsia="es-CO"/>
        </w:rPr>
      </w:pPr>
    </w:p>
    <w:p w14:paraId="7954F634" w14:textId="692524C5" w:rsidR="00A60A7D" w:rsidRDefault="00A60A7D" w:rsidP="00A60A7D">
      <w:pPr>
        <w:pStyle w:val="itinerario"/>
        <w:rPr>
          <w:lang w:eastAsia="es-CO"/>
        </w:rPr>
      </w:pPr>
      <w:r>
        <w:rPr>
          <w:lang w:eastAsia="es-CO"/>
        </w:rPr>
        <w:t xml:space="preserve">Será responsabilidad exclusiva de cada pasajero cumplir los requisitos exigidos por cada aerolínea para el embarque, así como los requisitos exigidos por las autoridades migratorias de cada país para la salida, ingreso y estadía. Más allá de las obligaciones de información y asesoría al pasajero, </w:t>
      </w:r>
      <w:r w:rsidR="00C20384">
        <w:rPr>
          <w:b/>
          <w:lang w:eastAsia="es-CO"/>
        </w:rPr>
        <w:t>SERVICIOSDEVIAJES</w:t>
      </w:r>
      <w:r>
        <w:rPr>
          <w:lang w:eastAsia="es-CO"/>
        </w:rPr>
        <w:t xml:space="preserve"> no asume ningún tipo de responsabilidad con el pasajero por el embarque, ni por la salida del país o el ingreso a países extranjeros ya que su autorización depende de las autoridades migratorias. Advertimos que el ingreso y estadía en países extranjeros es completamente discrecional por parte de las autoridades migratorias, en consecuencia, en caso de denegaciones de ingreso o deportaciones, no seremos responsables frente al pasajero.</w:t>
      </w:r>
    </w:p>
    <w:p w14:paraId="4B762D10" w14:textId="77777777" w:rsidR="00A60A7D" w:rsidRDefault="00A60A7D" w:rsidP="00A60A7D">
      <w:pPr>
        <w:pStyle w:val="itinerario"/>
        <w:rPr>
          <w:lang w:eastAsia="es-CO"/>
        </w:rPr>
      </w:pPr>
    </w:p>
    <w:p w14:paraId="0FABA88A" w14:textId="49127BE5" w:rsidR="00A60A7D" w:rsidRDefault="00A60A7D" w:rsidP="00A60A7D">
      <w:pPr>
        <w:pStyle w:val="itinerario"/>
        <w:rPr>
          <w:lang w:eastAsia="es-CO"/>
        </w:rPr>
      </w:pPr>
      <w:r>
        <w:rPr>
          <w:lang w:eastAsia="es-CO"/>
        </w:rPr>
        <w:t xml:space="preserve">En relación con los perjuicios, de ser permitido por la legislación vigente y salvo que se establezca de otra manera en las condiciones especiales de cada programa, </w:t>
      </w:r>
      <w:r w:rsidR="00C20384">
        <w:rPr>
          <w:b/>
          <w:lang w:eastAsia="es-CO"/>
        </w:rPr>
        <w:t>SERVICIOSDEVIAJES</w:t>
      </w:r>
      <w:r>
        <w:rPr>
          <w:lang w:eastAsia="es-CO"/>
        </w:rPr>
        <w:t xml:space="preserve"> únicamente responderá por el daño emergente derivado de las acciones u omisiones que le sean directamente imputables. En ningún evento responderá por lucro cesante, daños indirectos, consecuenciales, y/o perdida de oportunidad. En todo caso, su responsabilidad por los perjuicios, en ningún evento excederá el cien por ciento (100%) del valor del contrato, orden de compra, o paquete turístico adquirido. De igual manera, </w:t>
      </w:r>
      <w:r w:rsidR="00C20384">
        <w:rPr>
          <w:b/>
          <w:lang w:eastAsia="es-CO"/>
        </w:rPr>
        <w:t>SERVICIOSDEVIAJES</w:t>
      </w:r>
      <w:r>
        <w:rPr>
          <w:lang w:eastAsia="es-CO"/>
        </w:rPr>
        <w:t xml:space="preserve"> no será responsable de los daños o perjuicios que sufran los usuarios cuando exista culpa directa de estos, o desatiendan las instrucciones y recomendaciones impartidas por los operadores para el disfrute del servicio, o sea producto de un comportamiento negligente.</w:t>
      </w:r>
    </w:p>
    <w:p w14:paraId="476D74EC" w14:textId="77777777" w:rsidR="00A60A7D" w:rsidRDefault="00A60A7D" w:rsidP="00A60A7D">
      <w:pPr>
        <w:pStyle w:val="itinerario"/>
        <w:rPr>
          <w:lang w:eastAsia="es-CO"/>
        </w:rPr>
      </w:pPr>
    </w:p>
    <w:p w14:paraId="4D2B63D1" w14:textId="77777777" w:rsidR="00A60A7D" w:rsidRDefault="00A60A7D" w:rsidP="00A60A7D">
      <w:pPr>
        <w:pStyle w:val="itinerario"/>
        <w:rPr>
          <w:lang w:eastAsia="es-CO"/>
        </w:rPr>
      </w:pPr>
      <w:r>
        <w:rPr>
          <w:lang w:eastAsia="es-CO"/>
        </w:rPr>
        <w:t>Para garantizar los derechos que como consumidor le asisten a los clientes o usuarios, las agencias que adquieran nuestros productos se comprometen a brindar información clara, oportuna y suficiente a los usuarios sobre los programas turísticos que ofrezcan, incluyendo todos aquellos aspectos necesarios que le permitan a los usuarios definir su decisión de compra, como las calidades del servicio, los términos de la garantía, los términos de cancelaciones y penalidades, forma de pago, responsabilidad de los operadores y demás.</w:t>
      </w:r>
    </w:p>
    <w:p w14:paraId="14A119DA" w14:textId="77777777" w:rsidR="00A60A7D" w:rsidRDefault="00A60A7D" w:rsidP="00A60A7D">
      <w:pPr>
        <w:pStyle w:val="itinerario"/>
        <w:rPr>
          <w:lang w:eastAsia="es-CO"/>
        </w:rPr>
      </w:pPr>
    </w:p>
    <w:p w14:paraId="03697A45" w14:textId="44D8B718" w:rsidR="00A60A7D" w:rsidRDefault="00A60A7D" w:rsidP="00A60A7D">
      <w:pPr>
        <w:pStyle w:val="itinerario"/>
        <w:rPr>
          <w:lang w:eastAsia="es-CO"/>
        </w:rPr>
      </w:pPr>
      <w:r w:rsidRPr="00485096">
        <w:rPr>
          <w:b/>
          <w:lang w:eastAsia="es-CO"/>
        </w:rPr>
        <w:t xml:space="preserve">DERECHO AL RETRACTO. </w:t>
      </w:r>
      <w:r w:rsidR="00C20384">
        <w:rPr>
          <w:b/>
          <w:lang w:eastAsia="es-CO"/>
        </w:rPr>
        <w:t>SERVICIOSDEVIAJES</w:t>
      </w:r>
      <w:r>
        <w:rPr>
          <w:lang w:eastAsia="es-CO"/>
        </w:rPr>
        <w:t xml:space="preserve"> respetará el derecho al retracto consagrado en favor del pasajero, y dará aplicación de acuerdo a los lineamientos establecidos por la Aeronáutica Civil en su resolución 1375 de 2015, en cuanto a los demás servicios de turismo diferentes al transporte aéreo, en los que opere el derecho de retracto por corresponder a ventas no tradicionales, se dará cumplimiento a lo establecido por el estatuto de protección al consumidor. </w:t>
      </w:r>
    </w:p>
    <w:p w14:paraId="008453C8" w14:textId="77777777" w:rsidR="00A60A7D" w:rsidRDefault="00A60A7D" w:rsidP="00A60A7D">
      <w:pPr>
        <w:pStyle w:val="itinerario"/>
        <w:rPr>
          <w:lang w:eastAsia="es-CO"/>
        </w:rPr>
      </w:pPr>
    </w:p>
    <w:p w14:paraId="6F8EC14C" w14:textId="3DEF2CB7" w:rsidR="00A60A7D" w:rsidRDefault="00A60A7D" w:rsidP="00A60A7D">
      <w:pPr>
        <w:pStyle w:val="itinerario"/>
        <w:rPr>
          <w:lang w:eastAsia="es-CO"/>
        </w:rPr>
      </w:pPr>
      <w:r w:rsidRPr="00485096">
        <w:rPr>
          <w:b/>
          <w:lang w:eastAsia="es-CO"/>
        </w:rPr>
        <w:t>CONDICIONES Y FORMA DE PAGO</w:t>
      </w:r>
      <w:r>
        <w:rPr>
          <w:lang w:eastAsia="es-CO"/>
        </w:rPr>
        <w:t xml:space="preserve"> El valor y forma de pago de depósitos, anticipos y saldos para garantizar la participación de los viajeros en las excursiones, eventos especiales, Cruceros, Ferias, Congresos, salidas de alta temporada, eventos deportivos, culturales o similares son atinentes  a condiciones y políticas del organizador y/o las empresas prestadoras de estos servicios, éstas serán informadas a través de nuestro material impreso o sitio web </w:t>
      </w:r>
      <w:hyperlink r:id="rId14" w:history="1">
        <w:r w:rsidR="00C20384">
          <w:rPr>
            <w:rStyle w:val="Hipervnculo"/>
            <w:lang w:eastAsia="es-CO"/>
          </w:rPr>
          <w:t>www.serviciosdeviajes.net</w:t>
        </w:r>
      </w:hyperlink>
      <w:r>
        <w:rPr>
          <w:lang w:eastAsia="es-CO"/>
        </w:rPr>
        <w:t xml:space="preserve"> </w:t>
      </w:r>
    </w:p>
    <w:p w14:paraId="529A6FCE" w14:textId="77777777" w:rsidR="00A60A7D" w:rsidRDefault="00A60A7D" w:rsidP="00A60A7D">
      <w:pPr>
        <w:pStyle w:val="itinerario"/>
        <w:rPr>
          <w:lang w:eastAsia="es-CO"/>
        </w:rPr>
      </w:pPr>
    </w:p>
    <w:p w14:paraId="09C00622" w14:textId="77777777" w:rsidR="00A60A7D" w:rsidRDefault="00A60A7D" w:rsidP="00A60A7D">
      <w:pPr>
        <w:pStyle w:val="itinerario"/>
        <w:rPr>
          <w:lang w:eastAsia="es-CO"/>
        </w:rPr>
      </w:pPr>
      <w:r>
        <w:rPr>
          <w:lang w:eastAsia="es-CO"/>
        </w:rPr>
        <w:t>El valor de los itinerarios ha sido calculado con base en la diversidad de cambio de monedas (</w:t>
      </w:r>
      <w:proofErr w:type="gramStart"/>
      <w:r>
        <w:rPr>
          <w:lang w:eastAsia="es-CO"/>
        </w:rPr>
        <w:t>Dólar</w:t>
      </w:r>
      <w:proofErr w:type="gramEnd"/>
      <w:r>
        <w:rPr>
          <w:lang w:eastAsia="es-CO"/>
        </w:rPr>
        <w:t xml:space="preserve">, </w:t>
      </w:r>
      <w:proofErr w:type="gramStart"/>
      <w:r>
        <w:rPr>
          <w:lang w:eastAsia="es-CO"/>
        </w:rPr>
        <w:t>Euros</w:t>
      </w:r>
      <w:proofErr w:type="gramEnd"/>
      <w:r>
        <w:rPr>
          <w:lang w:eastAsia="es-CO"/>
        </w:rPr>
        <w:t xml:space="preserve">, </w:t>
      </w:r>
      <w:proofErr w:type="gramStart"/>
      <w:r>
        <w:rPr>
          <w:lang w:eastAsia="es-CO"/>
        </w:rPr>
        <w:t>Yuan</w:t>
      </w:r>
      <w:proofErr w:type="gramEnd"/>
      <w:r>
        <w:rPr>
          <w:lang w:eastAsia="es-CO"/>
        </w:rPr>
        <w:t xml:space="preserve">, etc.), tarifas de transporte, costo de carburante y tasas e impuestos aplicables a la fecha de la impresión de </w:t>
      </w:r>
      <w:r>
        <w:rPr>
          <w:lang w:eastAsia="es-CO"/>
        </w:rPr>
        <w:lastRenderedPageBreak/>
        <w:t>nuestros manuales o de elaboración de cotizaciones. Por tal motivo, estos pueden sufrir variación en cualquier momento por comportamientos de las diferentes monedas, con el fin de evitar que la pérdida de valor de la moneda local genere un desequilibrio económico. Estas variaciones en precios serán notificadas al viajero o agencia de viajes por escrito o por cualquier medio, debido a que estas diferencias deben ser asumidas por el viajero.</w:t>
      </w:r>
    </w:p>
    <w:p w14:paraId="26B80717" w14:textId="77777777" w:rsidR="00A60A7D" w:rsidRDefault="00A60A7D" w:rsidP="00A60A7D">
      <w:pPr>
        <w:pStyle w:val="itinerario"/>
        <w:rPr>
          <w:lang w:eastAsia="es-CO"/>
        </w:rPr>
      </w:pPr>
    </w:p>
    <w:p w14:paraId="7CF4D4CB" w14:textId="1B9332BD" w:rsidR="00A60A7D" w:rsidRDefault="00A60A7D" w:rsidP="00A60A7D">
      <w:pPr>
        <w:pStyle w:val="itinerario"/>
        <w:rPr>
          <w:lang w:eastAsia="es-CO"/>
        </w:rPr>
      </w:pPr>
      <w:r>
        <w:rPr>
          <w:lang w:eastAsia="es-CO"/>
        </w:rPr>
        <w:t xml:space="preserve">Los impuestos, tasas y contribuciones que afecten las tarifas aéreas, hoteleras y demás servicios ofrecidos por </w:t>
      </w:r>
      <w:r w:rsidR="00C20384">
        <w:rPr>
          <w:b/>
          <w:lang w:eastAsia="es-CO"/>
        </w:rPr>
        <w:t>SERVICIOSDEVIAJES</w:t>
      </w:r>
      <w:r w:rsidRPr="00485096">
        <w:rPr>
          <w:b/>
          <w:lang w:eastAsia="es-CO"/>
        </w:rPr>
        <w:t xml:space="preserve"> </w:t>
      </w:r>
      <w:r>
        <w:rPr>
          <w:lang w:eastAsia="es-CO"/>
        </w:rPr>
        <w:t xml:space="preserve">pueden sufrir variación en cualquier momento por decisión de los prestadores de servicios involucrados en los itinerarios o en los servicios ofrecidos. Los valores y tarifas presentadas en las cotizaciones, manuales o sitio web </w:t>
      </w:r>
      <w:hyperlink r:id="rId15" w:history="1">
        <w:r w:rsidR="00C20384">
          <w:rPr>
            <w:rStyle w:val="Hipervnculo"/>
            <w:lang w:eastAsia="es-CO"/>
          </w:rPr>
          <w:t>www.serviciosdeviajes.net</w:t>
        </w:r>
      </w:hyperlink>
      <w:r>
        <w:rPr>
          <w:lang w:eastAsia="es-CO"/>
        </w:rPr>
        <w:t xml:space="preserve"> están sujetos a cambio, disponibilidad y realización de grandes eventos en los destinos. Los precios o valores hoteleros están sujetos a su ubicación, categoría, servicios y ofertas en el momento de realizar la reserva.</w:t>
      </w:r>
    </w:p>
    <w:p w14:paraId="57946EF9" w14:textId="77777777" w:rsidR="00A60A7D" w:rsidRDefault="00A60A7D" w:rsidP="00A60A7D">
      <w:pPr>
        <w:pStyle w:val="itinerario"/>
        <w:rPr>
          <w:lang w:eastAsia="es-CO"/>
        </w:rPr>
      </w:pPr>
    </w:p>
    <w:p w14:paraId="747230C7" w14:textId="5F35A2DC" w:rsidR="00A60A7D" w:rsidRDefault="00A60A7D" w:rsidP="00A60A7D">
      <w:pPr>
        <w:pStyle w:val="itinerario"/>
        <w:rPr>
          <w:lang w:eastAsia="es-CO"/>
        </w:rPr>
      </w:pPr>
      <w:r>
        <w:rPr>
          <w:lang w:eastAsia="es-CO"/>
        </w:rPr>
        <w:t xml:space="preserve">El transporte terrestre que se utilice hacia el destino, el viajero se somete expresamente a la legislación en materia de accidentes por carretera de la nación en que se halla matriculado el vehículo. Las indemnizaciones serán pagas a los interesados, beneficiarios o sus representantes legales en el país de matrícula del vehículo en la moneda legal del mismo. El pago de las posibles indemnizaciones en acaecimiento de accidente corresponde únicamente a las compañías de seguros excluyéndose cualquier responsabilidad de terceros tales como compañías aéreas, marítimas, operadores, etc. De ser permitido por la legislación vigente, </w:t>
      </w:r>
      <w:r w:rsidR="00C20384">
        <w:rPr>
          <w:b/>
          <w:lang w:eastAsia="es-CO"/>
        </w:rPr>
        <w:t>SERVICIOSDEVIAJES</w:t>
      </w:r>
      <w:r w:rsidRPr="00485096">
        <w:rPr>
          <w:b/>
          <w:lang w:eastAsia="es-CO"/>
        </w:rPr>
        <w:t xml:space="preserve"> </w:t>
      </w:r>
      <w:r>
        <w:rPr>
          <w:lang w:eastAsia="es-CO"/>
        </w:rPr>
        <w:t>no asume responsabilidad alguna por los daños y perjuicios sufridos por el pasajero por la prestación del servicio de transporte terrestre utilizado por los operadores locales.</w:t>
      </w:r>
    </w:p>
    <w:p w14:paraId="5BC638D4" w14:textId="77777777" w:rsidR="00A60A7D" w:rsidRDefault="00A60A7D" w:rsidP="00A60A7D">
      <w:pPr>
        <w:pStyle w:val="itinerario"/>
        <w:rPr>
          <w:lang w:eastAsia="es-CO"/>
        </w:rPr>
      </w:pPr>
    </w:p>
    <w:p w14:paraId="5E7F04A4" w14:textId="68B32580" w:rsidR="00A60A7D" w:rsidRDefault="00C20384" w:rsidP="00A60A7D">
      <w:pPr>
        <w:pStyle w:val="itinerario"/>
        <w:rPr>
          <w:lang w:eastAsia="es-CO"/>
        </w:rPr>
      </w:pPr>
      <w:r>
        <w:rPr>
          <w:b/>
          <w:lang w:eastAsia="es-CO"/>
        </w:rPr>
        <w:t>SERVICIOSDEVIAJES</w:t>
      </w:r>
      <w:r w:rsidR="00A60A7D">
        <w:rPr>
          <w:lang w:eastAsia="es-CO"/>
        </w:rPr>
        <w:t xml:space="preserve"> hará entrega de la lista de prestadores de servicios, hoteles y demás operadores que se utilizarán en cada paquete, junto con un documento de recomendaciones al usuario.  En el evento en que el viajero desee realizar por su cuenta algún cambio o modificación en su viaje, </w:t>
      </w:r>
      <w:r>
        <w:rPr>
          <w:b/>
          <w:lang w:eastAsia="es-CO"/>
        </w:rPr>
        <w:t>SERVICIOSDEVIAJES</w:t>
      </w:r>
      <w:r w:rsidR="00A60A7D">
        <w:rPr>
          <w:lang w:eastAsia="es-CO"/>
        </w:rPr>
        <w:t xml:space="preserve"> no será responsable por las modificaciones realizadas, ni por reembolso alguno de servicios no tomados. </w:t>
      </w:r>
      <w:r>
        <w:rPr>
          <w:b/>
          <w:lang w:eastAsia="es-CO"/>
        </w:rPr>
        <w:t>SERVICIOSDEVIAJES</w:t>
      </w:r>
      <w:r w:rsidR="00A60A7D">
        <w:rPr>
          <w:lang w:eastAsia="es-CO"/>
        </w:rPr>
        <w:t xml:space="preserve"> no será responsable solidario por los valores solicitados en reembolso por el usuario, quien estará sujeto a las deducciones que realice el prestador del servicio. Será prerrogativa del operador o del organizador del tour, el retiro de quien, por causa grave de carácter moral o disciplinario debidamente comprobada, atente contra el éxito del mismo. Si faltaren servicios por prestar al momento del retiro del viajero, se dará estricta aplicación a las normas establecidas por el prestador del servicio en lo relativo a reembolsos.</w:t>
      </w:r>
    </w:p>
    <w:p w14:paraId="49E1E96F" w14:textId="77777777" w:rsidR="00A60A7D" w:rsidRDefault="00A60A7D" w:rsidP="00A60A7D">
      <w:pPr>
        <w:pStyle w:val="itinerario"/>
        <w:rPr>
          <w:lang w:eastAsia="es-CO"/>
        </w:rPr>
      </w:pPr>
    </w:p>
    <w:p w14:paraId="7AC529B4" w14:textId="4DCB17E4" w:rsidR="00A60A7D" w:rsidRDefault="00C20384" w:rsidP="00A60A7D">
      <w:pPr>
        <w:pStyle w:val="itinerario"/>
        <w:rPr>
          <w:lang w:eastAsia="es-CO"/>
        </w:rPr>
      </w:pPr>
      <w:r>
        <w:rPr>
          <w:b/>
          <w:lang w:eastAsia="es-CO"/>
        </w:rPr>
        <w:t>SERVICIOSDEVIAJES</w:t>
      </w:r>
      <w:r w:rsidR="00A60A7D">
        <w:rPr>
          <w:lang w:eastAsia="es-CO"/>
        </w:rPr>
        <w:t>, no será responsable por gastos adicionales en que incurra el viajero, por asuntos Judiciales o de otra índole en que se vea involucrado a causa de su retiro. Con relación a los servicios no prestados al momento del retiro del viajero, se aplicarán las políticas de reembolso del operador, si hubiere lugar a ello.</w:t>
      </w:r>
    </w:p>
    <w:p w14:paraId="78DDCB2F" w14:textId="77777777" w:rsidR="00A60A7D" w:rsidRDefault="00A60A7D" w:rsidP="00A60A7D">
      <w:pPr>
        <w:pStyle w:val="itinerario"/>
        <w:rPr>
          <w:lang w:eastAsia="es-CO"/>
        </w:rPr>
      </w:pPr>
    </w:p>
    <w:p w14:paraId="6FC8C062" w14:textId="24232AB5" w:rsidR="00A60A7D" w:rsidRDefault="00A60A7D" w:rsidP="00A60A7D">
      <w:pPr>
        <w:pStyle w:val="itinerario"/>
        <w:rPr>
          <w:lang w:eastAsia="es-CO"/>
        </w:rPr>
      </w:pPr>
      <w:r>
        <w:rPr>
          <w:lang w:eastAsia="es-CO"/>
        </w:rPr>
        <w:t xml:space="preserve">El pasajero será el exclusivo responsable de la custodia de su equipaje y documentos de viaje. Bajo ninguna circunstancia </w:t>
      </w:r>
      <w:r w:rsidR="00C20384">
        <w:rPr>
          <w:b/>
          <w:lang w:eastAsia="es-CO"/>
        </w:rPr>
        <w:t>SERVICIOSDEVIAJES</w:t>
      </w:r>
      <w:r>
        <w:rPr>
          <w:lang w:eastAsia="es-CO"/>
        </w:rPr>
        <w:t xml:space="preserve"> responderá por el extravío, daño, deterioro o pérdida de elementos del pasajero.</w:t>
      </w:r>
    </w:p>
    <w:p w14:paraId="0389689D" w14:textId="77777777" w:rsidR="00A60A7D" w:rsidRDefault="00A60A7D" w:rsidP="00A60A7D">
      <w:pPr>
        <w:pStyle w:val="itinerario"/>
        <w:rPr>
          <w:lang w:eastAsia="es-CO"/>
        </w:rPr>
      </w:pPr>
    </w:p>
    <w:p w14:paraId="497F0FFF" w14:textId="443E3CC2" w:rsidR="00A60A7D" w:rsidRDefault="00C20384" w:rsidP="00A60A7D">
      <w:pPr>
        <w:pStyle w:val="itinerario"/>
        <w:rPr>
          <w:lang w:eastAsia="es-CO"/>
        </w:rPr>
      </w:pPr>
      <w:r>
        <w:rPr>
          <w:b/>
          <w:lang w:eastAsia="es-CO"/>
        </w:rPr>
        <w:t>SERVICIOSDEVIAJES</w:t>
      </w:r>
      <w:r w:rsidR="00A60A7D">
        <w:rPr>
          <w:lang w:eastAsia="es-CO"/>
        </w:rPr>
        <w:t xml:space="preserve"> informará al pasajero las restricciones que establecen las aerolíneas en cuanto a prohibiciones, peso, cupo máximo y número de piezas por pasajero, siempre y cuando estos sean organizados por </w:t>
      </w:r>
      <w:r>
        <w:rPr>
          <w:b/>
          <w:lang w:eastAsia="es-CO"/>
        </w:rPr>
        <w:t>SERVICIOSDEVIAJES</w:t>
      </w:r>
      <w:r w:rsidR="00A60A7D">
        <w:rPr>
          <w:lang w:eastAsia="es-CO"/>
        </w:rPr>
        <w:t>. No obstante, será de exclusiva responsabilidad del usuario el cumplimiento de dichas políticas, las que podrán variar por autonomía de las aerolíneas sin previo aviso. El usuario podrá solicitar a la compañía de Seguros de su elección la adquisición de póliza que cubra aspectos como; pérdida, sustracción, deterioro o daño de sus pertenencias.</w:t>
      </w:r>
    </w:p>
    <w:p w14:paraId="2A9595FC" w14:textId="77777777" w:rsidR="00A60A7D" w:rsidRDefault="00A60A7D" w:rsidP="00A60A7D">
      <w:pPr>
        <w:pStyle w:val="itinerario"/>
        <w:rPr>
          <w:lang w:eastAsia="es-CO"/>
        </w:rPr>
      </w:pPr>
    </w:p>
    <w:p w14:paraId="47A7B10C" w14:textId="790E305C" w:rsidR="00A60A7D" w:rsidRDefault="00A60A7D" w:rsidP="00A60A7D">
      <w:pPr>
        <w:pStyle w:val="itinerario"/>
        <w:rPr>
          <w:lang w:eastAsia="es-CO"/>
        </w:rPr>
      </w:pPr>
      <w:r>
        <w:rPr>
          <w:lang w:eastAsia="es-CO"/>
        </w:rPr>
        <w:lastRenderedPageBreak/>
        <w:t xml:space="preserve">Las políticas de restricción, cancelación, penalidades y condiciones particulares de los servicios a prestar serán debidamente informadas al viajero al momento de solicitar nuestros servicios, por la agencia de viaje que atienda directamente al cliente, nuestros asesores, o en nuestros manuales, material impreso o sitio web </w:t>
      </w:r>
      <w:hyperlink r:id="rId16" w:history="1">
        <w:r w:rsidR="00C20384">
          <w:rPr>
            <w:rStyle w:val="Hipervnculo"/>
            <w:lang w:eastAsia="es-CO"/>
          </w:rPr>
          <w:t>www.serviciosdeviajes.net</w:t>
        </w:r>
      </w:hyperlink>
      <w:r>
        <w:rPr>
          <w:lang w:eastAsia="es-CO"/>
        </w:rPr>
        <w:t xml:space="preserve"> Una vez recibidos los dineros por depósitos o pagos totales, se entiende que el viajero conoce y acepta todas las políticas de pagos y cancelaciones del itinerario o servicios que está adquiriendo.</w:t>
      </w:r>
    </w:p>
    <w:p w14:paraId="074004A9" w14:textId="77777777" w:rsidR="00A60A7D" w:rsidRDefault="00A60A7D" w:rsidP="00A60A7D">
      <w:pPr>
        <w:pStyle w:val="itinerario"/>
        <w:rPr>
          <w:lang w:eastAsia="es-CO"/>
        </w:rPr>
      </w:pPr>
    </w:p>
    <w:p w14:paraId="3DFF7F11" w14:textId="77777777" w:rsidR="00A60A7D" w:rsidRDefault="00A60A7D" w:rsidP="00A60A7D">
      <w:pPr>
        <w:pStyle w:val="itinerario"/>
        <w:rPr>
          <w:lang w:eastAsia="es-CO"/>
        </w:rPr>
      </w:pPr>
      <w:r>
        <w:rPr>
          <w:lang w:eastAsia="es-CO"/>
        </w:rPr>
        <w:t xml:space="preserve">El viajero o usuario declara que conoce y acepta en su integridad estas condiciones, que constituyen un acuerdo único, total y excluyente de cualquier pacto o disposición legal en contrario, acerca de los términos, condiciones y restricciones de los servicios contratados. </w:t>
      </w:r>
    </w:p>
    <w:p w14:paraId="0DBA8772" w14:textId="77777777" w:rsidR="00A60A7D" w:rsidRDefault="00A60A7D" w:rsidP="00A60A7D">
      <w:pPr>
        <w:pStyle w:val="itinerario"/>
        <w:rPr>
          <w:lang w:eastAsia="es-CO"/>
        </w:rPr>
      </w:pPr>
    </w:p>
    <w:p w14:paraId="47EAD2D7" w14:textId="7C3D2A39" w:rsidR="00A60A7D" w:rsidRDefault="00A60A7D" w:rsidP="00A60A7D">
      <w:pPr>
        <w:pStyle w:val="itinerario"/>
        <w:rPr>
          <w:lang w:eastAsia="es-CO"/>
        </w:rPr>
      </w:pPr>
      <w:r>
        <w:rPr>
          <w:lang w:eastAsia="es-CO"/>
        </w:rPr>
        <w:t xml:space="preserve">De conformidad con lo previsto en el decreto 2438 de 2010, el suscrito comprador declara haber sido informado y haber recibido, entendido y aceptado la totalidad de las condiciones y restricciones de los servicios y productos propios y demás proveedores, prestadores de servicios turísticos, de asistencia, de transportes y otros que ha adquirido en </w:t>
      </w:r>
      <w:r w:rsidR="00C20384">
        <w:rPr>
          <w:b/>
          <w:lang w:eastAsia="es-CO"/>
        </w:rPr>
        <w:t>SERVICIOSDEVIAJES</w:t>
      </w:r>
      <w:r>
        <w:rPr>
          <w:lang w:eastAsia="es-CO"/>
        </w:rPr>
        <w:t>.</w:t>
      </w:r>
    </w:p>
    <w:p w14:paraId="16A76550" w14:textId="77777777" w:rsidR="00A60A7D" w:rsidRDefault="00A60A7D" w:rsidP="00A60A7D">
      <w:pPr>
        <w:pStyle w:val="itinerario"/>
        <w:rPr>
          <w:lang w:eastAsia="es-CO"/>
        </w:rPr>
      </w:pPr>
    </w:p>
    <w:p w14:paraId="2EE6746C" w14:textId="2F27D127" w:rsidR="00A60A7D" w:rsidRDefault="00A60A7D" w:rsidP="00A60A7D">
      <w:pPr>
        <w:pStyle w:val="itinerario"/>
        <w:rPr>
          <w:lang w:eastAsia="es-CO"/>
        </w:rPr>
      </w:pPr>
      <w:r>
        <w:rPr>
          <w:lang w:eastAsia="es-CO"/>
        </w:rPr>
        <w:t xml:space="preserve">Con el fin de contrarrestar la explotación sexual de niños, niñas y adolescentes en viajes y turismo, </w:t>
      </w:r>
      <w:r w:rsidR="00C20384">
        <w:rPr>
          <w:b/>
          <w:lang w:eastAsia="es-CO"/>
        </w:rPr>
        <w:t>SERVICIOSDEVIAJES</w:t>
      </w:r>
      <w:r>
        <w:rPr>
          <w:lang w:eastAsia="es-CO"/>
        </w:rPr>
        <w:t>, da estricta aplicación a la Ley 679 de 2001, con el fin de hacer efectivas las obligaciones contempladas en los artículos 16 y 17 de la presente Ley, así como a prevenir las conductas tipificadas en el artículo 19 de la misma ley, en concordancia con la resolución 3480 de 2009.</w:t>
      </w:r>
    </w:p>
    <w:p w14:paraId="5A0D1C37" w14:textId="77777777" w:rsidR="00A60A7D" w:rsidRDefault="00A60A7D" w:rsidP="00A60A7D">
      <w:pPr>
        <w:pStyle w:val="itinerario"/>
        <w:rPr>
          <w:lang w:eastAsia="es-CO"/>
        </w:rPr>
      </w:pPr>
    </w:p>
    <w:p w14:paraId="440040AC" w14:textId="58C73ED7" w:rsidR="00A60A7D" w:rsidRDefault="00C20384" w:rsidP="00A60A7D">
      <w:pPr>
        <w:pStyle w:val="itinerario"/>
        <w:rPr>
          <w:lang w:eastAsia="es-CO"/>
        </w:rPr>
      </w:pPr>
      <w:r>
        <w:rPr>
          <w:b/>
          <w:lang w:eastAsia="es-CO"/>
        </w:rPr>
        <w:t>SERVICIOSDEVIAJES</w:t>
      </w:r>
      <w:r w:rsidR="00A60A7D">
        <w:rPr>
          <w:lang w:eastAsia="es-CO"/>
        </w:rPr>
        <w:t xml:space="preserve"> está comprometida a un ambiente sano y a un desarrollo sostenible, como así lo establece nuestra C.N. en sus artículos 79 y 80 en concordancia con la Ley 99 del 1993 y 1549 de 2012, en el entendido al crecimiento económico, elevación de calidad de vida y al bienestar social, sin agotar la base de recursos naturales renovables en que se sustenta, ni deteriorar el medio ambiente o el derecho de las generaciones futuras a utilizarlo para la satisfacción de sus propias necesidades. </w:t>
      </w:r>
      <w:r>
        <w:rPr>
          <w:b/>
          <w:lang w:eastAsia="es-CO"/>
        </w:rPr>
        <w:t>SERVICIOSDEVIAJES</w:t>
      </w:r>
      <w:r w:rsidR="00A60A7D">
        <w:rPr>
          <w:lang w:eastAsia="es-CO"/>
        </w:rPr>
        <w:t xml:space="preserve"> precisa lo anterior en la siguiente frase “Cuidar el planeta es tarea de todos.”</w:t>
      </w:r>
    </w:p>
    <w:p w14:paraId="58BDE664" w14:textId="77777777" w:rsidR="00A60A7D" w:rsidRDefault="00A60A7D" w:rsidP="00A60A7D">
      <w:pPr>
        <w:pStyle w:val="itinerario"/>
        <w:rPr>
          <w:lang w:eastAsia="es-CO"/>
        </w:rPr>
      </w:pPr>
    </w:p>
    <w:p w14:paraId="083C775A" w14:textId="30C59F01" w:rsidR="00A60A7D" w:rsidRDefault="00A60A7D" w:rsidP="00A60A7D">
      <w:pPr>
        <w:pStyle w:val="itinerario"/>
        <w:rPr>
          <w:lang w:eastAsia="es-CO"/>
        </w:rPr>
      </w:pPr>
      <w:r>
        <w:rPr>
          <w:lang w:eastAsia="es-CO"/>
        </w:rPr>
        <w:t>Con el fin de mitigar los riesgos asociados a lavado de activos, financiación del terrorismo</w:t>
      </w:r>
      <w:r w:rsidRPr="000E1003">
        <w:rPr>
          <w:b/>
          <w:lang w:eastAsia="es-CO"/>
        </w:rPr>
        <w:t xml:space="preserve">, </w:t>
      </w:r>
      <w:r w:rsidR="00C20384">
        <w:rPr>
          <w:b/>
          <w:lang w:eastAsia="es-CO"/>
        </w:rPr>
        <w:t>SERVICIOSDEVIAJES</w:t>
      </w:r>
      <w:r>
        <w:rPr>
          <w:lang w:eastAsia="es-CO"/>
        </w:rPr>
        <w:t xml:space="preserve"> implementará mecanismo de debida diligencia para un conocimiento adecuado de los clientes. De igual manera, las agencias de viajes que adquieran los paquetes de </w:t>
      </w:r>
      <w:r w:rsidR="00C20384">
        <w:rPr>
          <w:b/>
          <w:lang w:eastAsia="es-CO"/>
        </w:rPr>
        <w:t>SERVICIOSDEVIAJES</w:t>
      </w:r>
      <w:r>
        <w:rPr>
          <w:lang w:eastAsia="es-CO"/>
        </w:rPr>
        <w:t xml:space="preserve"> deberán implementar procesos de conocimiento del cliente adecuados, que permitan el análisis de estos riesgos frente a cada cliente, a manera de ejemplo, consulta en listas OFAC, ONU. En caso de advertir cualquier riesgo, la agencia deberá hacer la valoración jurídica respectiva y abstenerse de hacerla la venta al cliente. </w:t>
      </w:r>
      <w:r w:rsidR="00C20384">
        <w:rPr>
          <w:b/>
          <w:lang w:eastAsia="es-CO"/>
        </w:rPr>
        <w:t>SERVICIOSDEVIAJES</w:t>
      </w:r>
      <w:r>
        <w:rPr>
          <w:lang w:eastAsia="es-CO"/>
        </w:rPr>
        <w:t xml:space="preserve"> podrá requerir a las agencias el análisis de cada cliente para soportar su sistema de gestión de riesgos de LA/FT.</w:t>
      </w:r>
    </w:p>
    <w:p w14:paraId="12BB7630" w14:textId="77777777" w:rsidR="00A60A7D" w:rsidRDefault="00A60A7D" w:rsidP="00A60A7D">
      <w:pPr>
        <w:pStyle w:val="itinerario"/>
        <w:rPr>
          <w:lang w:eastAsia="es-CO"/>
        </w:rPr>
      </w:pPr>
    </w:p>
    <w:p w14:paraId="3CB1D5A5" w14:textId="4E5543DF" w:rsidR="00A60A7D" w:rsidRDefault="00A60A7D" w:rsidP="00A60A7D">
      <w:pPr>
        <w:pStyle w:val="itinerario"/>
        <w:rPr>
          <w:lang w:eastAsia="es-CO"/>
        </w:rPr>
      </w:pPr>
      <w:r>
        <w:rPr>
          <w:lang w:eastAsia="es-CO"/>
        </w:rPr>
        <w:t xml:space="preserve">En materia de datos personales, Las Agencias que adquieran nuestros servicios deberán solicitar autorización previa y expresa a los usuarios para el tratamiento de sus datos personales, conforme a los requerimientos de la ley 1581 de 2012 y sus decretos reglamentarios, incluyendo las finalidades necesarias para la prestación efectiva del servicio, indicando que los datos serán compartidos con </w:t>
      </w:r>
      <w:r w:rsidR="00C20384">
        <w:rPr>
          <w:b/>
          <w:lang w:eastAsia="es-CO"/>
        </w:rPr>
        <w:t>SERVICIOSDEVIAJES</w:t>
      </w:r>
      <w:r>
        <w:rPr>
          <w:lang w:eastAsia="es-CO"/>
        </w:rPr>
        <w:t xml:space="preserve"> y demás operadores. En caso de requerirlo, </w:t>
      </w:r>
      <w:r w:rsidR="00C20384">
        <w:rPr>
          <w:b/>
          <w:lang w:eastAsia="es-CO"/>
        </w:rPr>
        <w:t>SERVICIOSDEVIAJES</w:t>
      </w:r>
      <w:r>
        <w:rPr>
          <w:lang w:eastAsia="es-CO"/>
        </w:rPr>
        <w:t xml:space="preserve"> podrá solicitar a las Agencias copia de la autorización concedida por el usuario.</w:t>
      </w:r>
    </w:p>
    <w:p w14:paraId="0D5DFC5A" w14:textId="77777777" w:rsidR="00A60A7D" w:rsidRDefault="00A60A7D" w:rsidP="00A60A7D">
      <w:pPr>
        <w:pStyle w:val="itinerario"/>
        <w:rPr>
          <w:lang w:eastAsia="es-CO"/>
        </w:rPr>
      </w:pPr>
    </w:p>
    <w:p w14:paraId="3F726D1A" w14:textId="77777777" w:rsidR="00C20384" w:rsidRDefault="00C20384" w:rsidP="00A60A7D">
      <w:pPr>
        <w:pStyle w:val="itinerario"/>
        <w:rPr>
          <w:b/>
          <w:lang w:eastAsia="es-CO"/>
        </w:rPr>
      </w:pPr>
    </w:p>
    <w:p w14:paraId="0A50A046" w14:textId="77777777" w:rsidR="00C20384" w:rsidRDefault="00C20384" w:rsidP="00A60A7D">
      <w:pPr>
        <w:pStyle w:val="itinerario"/>
        <w:rPr>
          <w:b/>
          <w:lang w:eastAsia="es-CO"/>
        </w:rPr>
      </w:pPr>
    </w:p>
    <w:p w14:paraId="6360437E" w14:textId="77777777" w:rsidR="00C20384" w:rsidRDefault="00C20384" w:rsidP="00A60A7D">
      <w:pPr>
        <w:pStyle w:val="itinerario"/>
        <w:rPr>
          <w:b/>
          <w:lang w:eastAsia="es-CO"/>
        </w:rPr>
      </w:pPr>
    </w:p>
    <w:p w14:paraId="45EB03FC" w14:textId="77777777" w:rsidR="00C20384" w:rsidRDefault="00C20384" w:rsidP="00A60A7D">
      <w:pPr>
        <w:pStyle w:val="itinerario"/>
        <w:rPr>
          <w:b/>
          <w:lang w:eastAsia="es-CO"/>
        </w:rPr>
      </w:pPr>
    </w:p>
    <w:p w14:paraId="22E812E2" w14:textId="77777777" w:rsidR="00C20384" w:rsidRDefault="00C20384" w:rsidP="00A60A7D">
      <w:pPr>
        <w:pStyle w:val="itinerario"/>
        <w:rPr>
          <w:b/>
          <w:lang w:eastAsia="es-CO"/>
        </w:rPr>
      </w:pPr>
    </w:p>
    <w:p w14:paraId="10198E2F" w14:textId="77777777" w:rsidR="00C20384" w:rsidRDefault="00C20384" w:rsidP="00A60A7D">
      <w:pPr>
        <w:pStyle w:val="itinerario"/>
        <w:rPr>
          <w:b/>
          <w:lang w:eastAsia="es-CO"/>
        </w:rPr>
      </w:pPr>
    </w:p>
    <w:p w14:paraId="521B05E5" w14:textId="77777777" w:rsidR="00C20384" w:rsidRDefault="00C20384" w:rsidP="00A60A7D">
      <w:pPr>
        <w:pStyle w:val="itinerario"/>
        <w:rPr>
          <w:b/>
          <w:lang w:eastAsia="es-CO"/>
        </w:rPr>
      </w:pPr>
    </w:p>
    <w:p w14:paraId="69A6C144" w14:textId="3F704BDC" w:rsidR="00A60A7D" w:rsidRPr="00485096" w:rsidRDefault="00A60A7D" w:rsidP="00A60A7D">
      <w:pPr>
        <w:pStyle w:val="itinerario"/>
        <w:rPr>
          <w:b/>
          <w:lang w:eastAsia="es-CO"/>
        </w:rPr>
      </w:pPr>
      <w:r w:rsidRPr="00485096">
        <w:rPr>
          <w:b/>
          <w:lang w:eastAsia="es-CO"/>
        </w:rPr>
        <w:lastRenderedPageBreak/>
        <w:t>Actualización:</w:t>
      </w:r>
    </w:p>
    <w:p w14:paraId="3D512CDD" w14:textId="77777777" w:rsidR="00A60A7D" w:rsidRPr="00485096" w:rsidRDefault="00A60A7D" w:rsidP="00A60A7D">
      <w:pPr>
        <w:pStyle w:val="itinerario"/>
        <w:rPr>
          <w:b/>
          <w:lang w:eastAsia="es-CO"/>
        </w:rPr>
      </w:pPr>
      <w:r w:rsidRPr="00485096">
        <w:rPr>
          <w:b/>
          <w:lang w:eastAsia="es-CO"/>
        </w:rPr>
        <w:t>06-01-23</w:t>
      </w:r>
    </w:p>
    <w:p w14:paraId="6E32E7FC" w14:textId="77777777" w:rsidR="00A60A7D" w:rsidRPr="00485096" w:rsidRDefault="00A60A7D" w:rsidP="00A60A7D">
      <w:pPr>
        <w:pStyle w:val="itinerario"/>
        <w:rPr>
          <w:b/>
          <w:lang w:eastAsia="es-CO"/>
        </w:rPr>
      </w:pPr>
      <w:r w:rsidRPr="00485096">
        <w:rPr>
          <w:b/>
          <w:lang w:eastAsia="es-CO"/>
        </w:rPr>
        <w:t>Revisada parte legal.</w:t>
      </w:r>
    </w:p>
    <w:p w14:paraId="1B878E4A" w14:textId="77777777" w:rsidR="0095076A" w:rsidRDefault="0095076A" w:rsidP="00A60A7D">
      <w:pPr>
        <w:pStyle w:val="dias"/>
        <w:jc w:val="center"/>
        <w:rPr>
          <w:caps w:val="0"/>
          <w:color w:val="1F3864"/>
          <w:sz w:val="28"/>
          <w:szCs w:val="28"/>
        </w:rPr>
      </w:pPr>
    </w:p>
    <w:p w14:paraId="31FA9640" w14:textId="1F6908E9" w:rsidR="00A60A7D" w:rsidRPr="003C7C40" w:rsidRDefault="00A60A7D" w:rsidP="00A60A7D">
      <w:pPr>
        <w:pStyle w:val="dias"/>
        <w:jc w:val="center"/>
        <w:rPr>
          <w:color w:val="1F3864"/>
          <w:sz w:val="28"/>
          <w:szCs w:val="28"/>
        </w:rPr>
      </w:pPr>
      <w:r w:rsidRPr="003C7C40">
        <w:rPr>
          <w:caps w:val="0"/>
          <w:color w:val="1F3864"/>
          <w:sz w:val="28"/>
          <w:szCs w:val="28"/>
        </w:rPr>
        <w:t>DERECHOS DE AUTOR</w:t>
      </w:r>
    </w:p>
    <w:p w14:paraId="7562D7B5" w14:textId="4D14A27B" w:rsidR="00A60A7D" w:rsidRPr="00477DDA" w:rsidRDefault="00A60A7D" w:rsidP="00A60A7D">
      <w:pPr>
        <w:pStyle w:val="itinerario"/>
      </w:pPr>
      <w:r>
        <w:t xml:space="preserve"> </w:t>
      </w:r>
      <w:r w:rsidR="00C20384">
        <w:rPr>
          <w:b/>
        </w:rPr>
        <w:t>SERVICIOSDEVIAJES</w:t>
      </w:r>
      <w:r>
        <w:rPr>
          <w:b/>
        </w:rPr>
        <w:t xml:space="preserve"> </w:t>
      </w:r>
      <w:r w:rsidR="0066032E">
        <w:rPr>
          <w:b/>
        </w:rPr>
        <w:t>SAS</w:t>
      </w:r>
      <w:r>
        <w:rPr>
          <w:b/>
        </w:rPr>
        <w:t>.</w:t>
      </w:r>
      <w:r>
        <w:t xml:space="preserve"> es propietario exclusivo de los derechos de autor de este material, cualquier reproducción, copia, venta, publicación o difusión sin su consentimiento, dará lugar al inicio de las acciones judiciales o administrativas que correspondan.</w:t>
      </w:r>
    </w:p>
    <w:p w14:paraId="197ADC73" w14:textId="44B448AA" w:rsidR="00DB14CC" w:rsidRPr="00477DDA" w:rsidRDefault="00DB14CC" w:rsidP="00DB14CC">
      <w:pPr>
        <w:pStyle w:val="itinerario"/>
      </w:pPr>
      <w:proofErr w:type="spellStart"/>
      <w:r>
        <w:t>ondan</w:t>
      </w:r>
      <w:proofErr w:type="spellEnd"/>
      <w:r>
        <w:t>.</w:t>
      </w:r>
    </w:p>
    <w:sectPr w:rsidR="00DB14CC" w:rsidRPr="00477DDA" w:rsidSect="00D01DB7">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6994F0" w14:textId="77777777" w:rsidR="003446C0" w:rsidRDefault="003446C0" w:rsidP="00AC7E3C">
      <w:pPr>
        <w:spacing w:after="0" w:line="240" w:lineRule="auto"/>
      </w:pPr>
      <w:r>
        <w:separator/>
      </w:r>
    </w:p>
  </w:endnote>
  <w:endnote w:type="continuationSeparator" w:id="0">
    <w:p w14:paraId="79B484D8" w14:textId="77777777" w:rsidR="003446C0" w:rsidRDefault="003446C0" w:rsidP="00AC7E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CD0EDD" w14:textId="77777777" w:rsidR="003446C0" w:rsidRDefault="003446C0" w:rsidP="00AC7E3C">
      <w:pPr>
        <w:spacing w:after="0" w:line="240" w:lineRule="auto"/>
      </w:pPr>
      <w:r>
        <w:separator/>
      </w:r>
    </w:p>
  </w:footnote>
  <w:footnote w:type="continuationSeparator" w:id="0">
    <w:p w14:paraId="119C68C0" w14:textId="77777777" w:rsidR="003446C0" w:rsidRDefault="003446C0" w:rsidP="00AC7E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257F6"/>
    <w:multiLevelType w:val="hybridMultilevel"/>
    <w:tmpl w:val="28743200"/>
    <w:lvl w:ilvl="0" w:tplc="1A06DCCC">
      <w:start w:val="1"/>
      <w:numFmt w:val="bullet"/>
      <w:lvlText w:val=""/>
      <w:lvlJc w:val="left"/>
      <w:pPr>
        <w:ind w:left="720" w:hanging="360"/>
      </w:pPr>
      <w:rPr>
        <w:rFonts w:ascii="Symbol" w:hAnsi="Symbol" w:hint="default"/>
      </w:rPr>
    </w:lvl>
    <w:lvl w:ilvl="1" w:tplc="0C0A000B">
      <w:start w:val="1"/>
      <w:numFmt w:val="bullet"/>
      <w:lvlText w:val=""/>
      <w:lvlJc w:val="left"/>
      <w:pPr>
        <w:ind w:left="1440" w:hanging="360"/>
      </w:pPr>
      <w:rPr>
        <w:rFonts w:ascii="Wingdings" w:hAnsi="Wingdings"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F6707B0"/>
    <w:multiLevelType w:val="hybridMultilevel"/>
    <w:tmpl w:val="941CA2CC"/>
    <w:lvl w:ilvl="0" w:tplc="ED5C7FE2">
      <w:start w:val="1"/>
      <w:numFmt w:val="bullet"/>
      <w:lvlText w:val=""/>
      <w:lvlJc w:val="left"/>
      <w:pPr>
        <w:ind w:left="720" w:hanging="360"/>
      </w:pPr>
      <w:rPr>
        <w:rFonts w:ascii="Wingdings" w:hAnsi="Wingdings" w:hint="default"/>
        <w:lang w:val="es-ES"/>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82775B"/>
    <w:multiLevelType w:val="multilevel"/>
    <w:tmpl w:val="39607FE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240E572D"/>
    <w:multiLevelType w:val="hybridMultilevel"/>
    <w:tmpl w:val="DC008022"/>
    <w:lvl w:ilvl="0" w:tplc="1A06DCCC">
      <w:start w:val="1"/>
      <w:numFmt w:val="bullet"/>
      <w:pStyle w:val="vinetas"/>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5FB2C12"/>
    <w:multiLevelType w:val="hybridMultilevel"/>
    <w:tmpl w:val="E306DD34"/>
    <w:lvl w:ilvl="0" w:tplc="0C0A000B">
      <w:start w:val="1"/>
      <w:numFmt w:val="bullet"/>
      <w:lvlText w:val=""/>
      <w:lvlJc w:val="left"/>
      <w:pPr>
        <w:ind w:left="1428" w:hanging="360"/>
      </w:pPr>
      <w:rPr>
        <w:rFonts w:ascii="Wingdings" w:hAnsi="Wingdings"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5" w15:restartNumberingAfterBreak="0">
    <w:nsid w:val="53900C70"/>
    <w:multiLevelType w:val="hybridMultilevel"/>
    <w:tmpl w:val="CEAE9220"/>
    <w:lvl w:ilvl="0" w:tplc="DB6C4AAA">
      <w:start w:val="1"/>
      <w:numFmt w:val="decimal"/>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602F3FE5"/>
    <w:multiLevelType w:val="hybridMultilevel"/>
    <w:tmpl w:val="DD4AFC08"/>
    <w:lvl w:ilvl="0" w:tplc="FFFFFFFF">
      <w:start w:val="1"/>
      <w:numFmt w:val="bullet"/>
      <w:lvlText w:val=""/>
      <w:lvlJc w:val="left"/>
      <w:pPr>
        <w:tabs>
          <w:tab w:val="num" w:pos="1080"/>
        </w:tabs>
        <w:ind w:left="108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8497D95"/>
    <w:multiLevelType w:val="hybridMultilevel"/>
    <w:tmpl w:val="269CA7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76B252A9"/>
    <w:multiLevelType w:val="hybridMultilevel"/>
    <w:tmpl w:val="B4802B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825436308">
    <w:abstractNumId w:val="3"/>
  </w:num>
  <w:num w:numId="2" w16cid:durableId="1505899677">
    <w:abstractNumId w:val="7"/>
  </w:num>
  <w:num w:numId="3" w16cid:durableId="1778328103">
    <w:abstractNumId w:val="8"/>
  </w:num>
  <w:num w:numId="4" w16cid:durableId="1793985742">
    <w:abstractNumId w:val="5"/>
  </w:num>
  <w:num w:numId="5" w16cid:durableId="914708946">
    <w:abstractNumId w:val="0"/>
  </w:num>
  <w:num w:numId="6" w16cid:durableId="1873348411">
    <w:abstractNumId w:val="4"/>
  </w:num>
  <w:num w:numId="7" w16cid:durableId="572205360">
    <w:abstractNumId w:val="2"/>
  </w:num>
  <w:num w:numId="8" w16cid:durableId="17313050">
    <w:abstractNumId w:val="3"/>
  </w:num>
  <w:num w:numId="9" w16cid:durableId="1328358515">
    <w:abstractNumId w:val="3"/>
  </w:num>
  <w:num w:numId="10" w16cid:durableId="1005942269">
    <w:abstractNumId w:val="6"/>
  </w:num>
  <w:num w:numId="11" w16cid:durableId="1211921243">
    <w:abstractNumId w:val="1"/>
  </w:num>
  <w:num w:numId="12" w16cid:durableId="1076785517">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CO" w:vendorID="64" w:dllVersion="6" w:nlCheck="1" w:checkStyle="0"/>
  <w:activeWritingStyle w:appName="MSWord" w:lang="en-US" w:vendorID="64" w:dllVersion="6" w:nlCheck="1" w:checkStyle="1"/>
  <w:activeWritingStyle w:appName="MSWord" w:lang="es-ES" w:vendorID="64" w:dllVersion="6" w:nlCheck="1" w:checkStyle="0"/>
  <w:activeWritingStyle w:appName="MSWord" w:lang="es-MX" w:vendorID="64" w:dllVersion="6" w:nlCheck="1" w:checkStyle="0"/>
  <w:activeWritingStyle w:appName="MSWord" w:lang="es-CO" w:vendorID="64" w:dllVersion="4096" w:nlCheck="1" w:checkStyle="0"/>
  <w:activeWritingStyle w:appName="MSWord" w:lang="en-US"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es-CO" w:vendorID="64" w:dllVersion="0" w:nlCheck="1" w:checkStyle="0"/>
  <w:activeWritingStyle w:appName="MSWord" w:lang="en-US" w:vendorID="64" w:dllVersion="0" w:nlCheck="1" w:checkStyle="0"/>
  <w:activeWritingStyle w:appName="MSWord" w:lang="es-MX" w:vendorID="64" w:dllVersion="0" w:nlCheck="1" w:checkStyle="0"/>
  <w:activeWritingStyle w:appName="MSWord" w:lang="es-ES"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065"/>
    <w:rsid w:val="00000727"/>
    <w:rsid w:val="00001987"/>
    <w:rsid w:val="00002BEB"/>
    <w:rsid w:val="00003900"/>
    <w:rsid w:val="00004FC5"/>
    <w:rsid w:val="0000782E"/>
    <w:rsid w:val="000101C7"/>
    <w:rsid w:val="000148B1"/>
    <w:rsid w:val="00015E87"/>
    <w:rsid w:val="000172DE"/>
    <w:rsid w:val="00017649"/>
    <w:rsid w:val="00017C0B"/>
    <w:rsid w:val="0002388D"/>
    <w:rsid w:val="00025918"/>
    <w:rsid w:val="0003084F"/>
    <w:rsid w:val="0003272E"/>
    <w:rsid w:val="00034F36"/>
    <w:rsid w:val="0003754B"/>
    <w:rsid w:val="00041160"/>
    <w:rsid w:val="00044105"/>
    <w:rsid w:val="00045C18"/>
    <w:rsid w:val="000474B3"/>
    <w:rsid w:val="00050B9D"/>
    <w:rsid w:val="00051409"/>
    <w:rsid w:val="00051910"/>
    <w:rsid w:val="00053ACD"/>
    <w:rsid w:val="0005451C"/>
    <w:rsid w:val="000546BA"/>
    <w:rsid w:val="00054EC5"/>
    <w:rsid w:val="0005659B"/>
    <w:rsid w:val="0005683B"/>
    <w:rsid w:val="00061FC3"/>
    <w:rsid w:val="00062E57"/>
    <w:rsid w:val="000667F8"/>
    <w:rsid w:val="0007152E"/>
    <w:rsid w:val="000801F3"/>
    <w:rsid w:val="000808B3"/>
    <w:rsid w:val="00083435"/>
    <w:rsid w:val="00085982"/>
    <w:rsid w:val="00087924"/>
    <w:rsid w:val="00087955"/>
    <w:rsid w:val="00091493"/>
    <w:rsid w:val="000914B1"/>
    <w:rsid w:val="00091C33"/>
    <w:rsid w:val="000963C4"/>
    <w:rsid w:val="00096C57"/>
    <w:rsid w:val="00097376"/>
    <w:rsid w:val="00097D06"/>
    <w:rsid w:val="000A1D84"/>
    <w:rsid w:val="000A4E11"/>
    <w:rsid w:val="000B26D7"/>
    <w:rsid w:val="000B26DC"/>
    <w:rsid w:val="000B2BEE"/>
    <w:rsid w:val="000B5843"/>
    <w:rsid w:val="000B6139"/>
    <w:rsid w:val="000C1B4E"/>
    <w:rsid w:val="000C218D"/>
    <w:rsid w:val="000C37C1"/>
    <w:rsid w:val="000C38D2"/>
    <w:rsid w:val="000C7B6D"/>
    <w:rsid w:val="000D19BD"/>
    <w:rsid w:val="000D2F90"/>
    <w:rsid w:val="000D3344"/>
    <w:rsid w:val="000D4EB4"/>
    <w:rsid w:val="000E09B6"/>
    <w:rsid w:val="000E1236"/>
    <w:rsid w:val="000E1B98"/>
    <w:rsid w:val="000E1E61"/>
    <w:rsid w:val="000E3C10"/>
    <w:rsid w:val="000E3E51"/>
    <w:rsid w:val="000E5C63"/>
    <w:rsid w:val="000F07EA"/>
    <w:rsid w:val="000F1B25"/>
    <w:rsid w:val="000F1F8F"/>
    <w:rsid w:val="000F3E75"/>
    <w:rsid w:val="000F3E82"/>
    <w:rsid w:val="000F5D17"/>
    <w:rsid w:val="000F6068"/>
    <w:rsid w:val="000F6296"/>
    <w:rsid w:val="000F65CB"/>
    <w:rsid w:val="000F68F9"/>
    <w:rsid w:val="000F6B5C"/>
    <w:rsid w:val="0010267A"/>
    <w:rsid w:val="00111EAA"/>
    <w:rsid w:val="001122C1"/>
    <w:rsid w:val="001123E0"/>
    <w:rsid w:val="00112845"/>
    <w:rsid w:val="00113A4C"/>
    <w:rsid w:val="001221EC"/>
    <w:rsid w:val="00123F31"/>
    <w:rsid w:val="001260AA"/>
    <w:rsid w:val="00130F2D"/>
    <w:rsid w:val="0013306F"/>
    <w:rsid w:val="001350D0"/>
    <w:rsid w:val="00136FB8"/>
    <w:rsid w:val="00144F1F"/>
    <w:rsid w:val="0014790C"/>
    <w:rsid w:val="001479E8"/>
    <w:rsid w:val="00152896"/>
    <w:rsid w:val="00153045"/>
    <w:rsid w:val="00154A61"/>
    <w:rsid w:val="00155361"/>
    <w:rsid w:val="001624AB"/>
    <w:rsid w:val="00165DA2"/>
    <w:rsid w:val="00172421"/>
    <w:rsid w:val="001736DD"/>
    <w:rsid w:val="00175253"/>
    <w:rsid w:val="001757BD"/>
    <w:rsid w:val="0017795C"/>
    <w:rsid w:val="00180204"/>
    <w:rsid w:val="00180639"/>
    <w:rsid w:val="001809D2"/>
    <w:rsid w:val="00182D51"/>
    <w:rsid w:val="00182FCE"/>
    <w:rsid w:val="001831CE"/>
    <w:rsid w:val="00183821"/>
    <w:rsid w:val="00187B04"/>
    <w:rsid w:val="001903AA"/>
    <w:rsid w:val="0019127D"/>
    <w:rsid w:val="001931F1"/>
    <w:rsid w:val="00194B7E"/>
    <w:rsid w:val="001A1675"/>
    <w:rsid w:val="001A26ED"/>
    <w:rsid w:val="001A29DC"/>
    <w:rsid w:val="001A56B4"/>
    <w:rsid w:val="001A61D8"/>
    <w:rsid w:val="001A7F0B"/>
    <w:rsid w:val="001B2FBE"/>
    <w:rsid w:val="001B5702"/>
    <w:rsid w:val="001B5B3E"/>
    <w:rsid w:val="001B60A0"/>
    <w:rsid w:val="001B6316"/>
    <w:rsid w:val="001B7046"/>
    <w:rsid w:val="001B720E"/>
    <w:rsid w:val="001B7522"/>
    <w:rsid w:val="001C0931"/>
    <w:rsid w:val="001C1AA1"/>
    <w:rsid w:val="001C50A6"/>
    <w:rsid w:val="001C7161"/>
    <w:rsid w:val="001D0244"/>
    <w:rsid w:val="001D1F18"/>
    <w:rsid w:val="001D23DA"/>
    <w:rsid w:val="001D2FD3"/>
    <w:rsid w:val="001D3BE7"/>
    <w:rsid w:val="001D433C"/>
    <w:rsid w:val="001D4D55"/>
    <w:rsid w:val="001D58AE"/>
    <w:rsid w:val="001E0C19"/>
    <w:rsid w:val="001E1159"/>
    <w:rsid w:val="001E187A"/>
    <w:rsid w:val="001E2B89"/>
    <w:rsid w:val="001E368C"/>
    <w:rsid w:val="001E4A5C"/>
    <w:rsid w:val="001E4FD4"/>
    <w:rsid w:val="001F187B"/>
    <w:rsid w:val="001F2698"/>
    <w:rsid w:val="001F2764"/>
    <w:rsid w:val="001F36C0"/>
    <w:rsid w:val="001F494F"/>
    <w:rsid w:val="001F5BCB"/>
    <w:rsid w:val="001F6502"/>
    <w:rsid w:val="0020305E"/>
    <w:rsid w:val="00204025"/>
    <w:rsid w:val="002050DD"/>
    <w:rsid w:val="0020530D"/>
    <w:rsid w:val="00205F66"/>
    <w:rsid w:val="002066EF"/>
    <w:rsid w:val="0021171D"/>
    <w:rsid w:val="00212652"/>
    <w:rsid w:val="00215D64"/>
    <w:rsid w:val="00217897"/>
    <w:rsid w:val="00220B61"/>
    <w:rsid w:val="00221A13"/>
    <w:rsid w:val="00224A9A"/>
    <w:rsid w:val="002275D8"/>
    <w:rsid w:val="00227840"/>
    <w:rsid w:val="00227B8E"/>
    <w:rsid w:val="002310F3"/>
    <w:rsid w:val="002329C3"/>
    <w:rsid w:val="00233CA7"/>
    <w:rsid w:val="002344DC"/>
    <w:rsid w:val="00235527"/>
    <w:rsid w:val="0023564E"/>
    <w:rsid w:val="00240879"/>
    <w:rsid w:val="00241C1C"/>
    <w:rsid w:val="00243048"/>
    <w:rsid w:val="002436B1"/>
    <w:rsid w:val="00243AD3"/>
    <w:rsid w:val="00245D67"/>
    <w:rsid w:val="002508A0"/>
    <w:rsid w:val="00251209"/>
    <w:rsid w:val="00251531"/>
    <w:rsid w:val="002573F9"/>
    <w:rsid w:val="00257E57"/>
    <w:rsid w:val="00257EFC"/>
    <w:rsid w:val="0026043D"/>
    <w:rsid w:val="00260F7A"/>
    <w:rsid w:val="002718EE"/>
    <w:rsid w:val="00274295"/>
    <w:rsid w:val="00274795"/>
    <w:rsid w:val="00275FC3"/>
    <w:rsid w:val="002763ED"/>
    <w:rsid w:val="00276F52"/>
    <w:rsid w:val="00281EFA"/>
    <w:rsid w:val="00287972"/>
    <w:rsid w:val="00287A44"/>
    <w:rsid w:val="0029216D"/>
    <w:rsid w:val="00294C7E"/>
    <w:rsid w:val="002A14EB"/>
    <w:rsid w:val="002A421A"/>
    <w:rsid w:val="002A4F1B"/>
    <w:rsid w:val="002A5766"/>
    <w:rsid w:val="002A741D"/>
    <w:rsid w:val="002A7723"/>
    <w:rsid w:val="002A790F"/>
    <w:rsid w:val="002B0589"/>
    <w:rsid w:val="002B1135"/>
    <w:rsid w:val="002B2804"/>
    <w:rsid w:val="002B6A10"/>
    <w:rsid w:val="002B726F"/>
    <w:rsid w:val="002C0472"/>
    <w:rsid w:val="002C4658"/>
    <w:rsid w:val="002C4FF3"/>
    <w:rsid w:val="002C5BBD"/>
    <w:rsid w:val="002C7A1D"/>
    <w:rsid w:val="002D20AA"/>
    <w:rsid w:val="002D37D7"/>
    <w:rsid w:val="002D4053"/>
    <w:rsid w:val="002D40C8"/>
    <w:rsid w:val="002D485D"/>
    <w:rsid w:val="002D7356"/>
    <w:rsid w:val="002E16EB"/>
    <w:rsid w:val="002E3147"/>
    <w:rsid w:val="002E3393"/>
    <w:rsid w:val="002E47A5"/>
    <w:rsid w:val="002E4C4E"/>
    <w:rsid w:val="002E62DF"/>
    <w:rsid w:val="002E6567"/>
    <w:rsid w:val="002E6C1A"/>
    <w:rsid w:val="002F219E"/>
    <w:rsid w:val="002F32DE"/>
    <w:rsid w:val="002F4FA0"/>
    <w:rsid w:val="002F57CF"/>
    <w:rsid w:val="002F77FC"/>
    <w:rsid w:val="00301154"/>
    <w:rsid w:val="00303D5F"/>
    <w:rsid w:val="00305C87"/>
    <w:rsid w:val="00312A03"/>
    <w:rsid w:val="00312B47"/>
    <w:rsid w:val="0031343B"/>
    <w:rsid w:val="003135F5"/>
    <w:rsid w:val="003163E8"/>
    <w:rsid w:val="00317602"/>
    <w:rsid w:val="003222C9"/>
    <w:rsid w:val="00326015"/>
    <w:rsid w:val="003261F4"/>
    <w:rsid w:val="00327609"/>
    <w:rsid w:val="003348C9"/>
    <w:rsid w:val="00335B9B"/>
    <w:rsid w:val="00336937"/>
    <w:rsid w:val="003446C0"/>
    <w:rsid w:val="00344B5D"/>
    <w:rsid w:val="003458CA"/>
    <w:rsid w:val="0034739C"/>
    <w:rsid w:val="003549AA"/>
    <w:rsid w:val="0035674D"/>
    <w:rsid w:val="00357E27"/>
    <w:rsid w:val="00357F97"/>
    <w:rsid w:val="00362310"/>
    <w:rsid w:val="0036249B"/>
    <w:rsid w:val="00367553"/>
    <w:rsid w:val="00372444"/>
    <w:rsid w:val="00372674"/>
    <w:rsid w:val="0037402F"/>
    <w:rsid w:val="00374C40"/>
    <w:rsid w:val="00374DB7"/>
    <w:rsid w:val="0038536A"/>
    <w:rsid w:val="0039423D"/>
    <w:rsid w:val="00395312"/>
    <w:rsid w:val="0039630D"/>
    <w:rsid w:val="00396D31"/>
    <w:rsid w:val="003A53E1"/>
    <w:rsid w:val="003A58CD"/>
    <w:rsid w:val="003A5A58"/>
    <w:rsid w:val="003B2B7D"/>
    <w:rsid w:val="003B6294"/>
    <w:rsid w:val="003B6A1C"/>
    <w:rsid w:val="003B7FF2"/>
    <w:rsid w:val="003C29A6"/>
    <w:rsid w:val="003C5EEA"/>
    <w:rsid w:val="003C6506"/>
    <w:rsid w:val="003C653D"/>
    <w:rsid w:val="003C659F"/>
    <w:rsid w:val="003C667A"/>
    <w:rsid w:val="003C7A27"/>
    <w:rsid w:val="003C7C40"/>
    <w:rsid w:val="003D57D7"/>
    <w:rsid w:val="003D7C44"/>
    <w:rsid w:val="003E06F4"/>
    <w:rsid w:val="003E0A8A"/>
    <w:rsid w:val="003E131D"/>
    <w:rsid w:val="003F0BD2"/>
    <w:rsid w:val="003F0F7C"/>
    <w:rsid w:val="003F2F27"/>
    <w:rsid w:val="003F4AE0"/>
    <w:rsid w:val="003F6576"/>
    <w:rsid w:val="003F6932"/>
    <w:rsid w:val="00400515"/>
    <w:rsid w:val="00402976"/>
    <w:rsid w:val="0040332A"/>
    <w:rsid w:val="00404276"/>
    <w:rsid w:val="004065DF"/>
    <w:rsid w:val="00406EE5"/>
    <w:rsid w:val="00406FE2"/>
    <w:rsid w:val="00407758"/>
    <w:rsid w:val="00407FC2"/>
    <w:rsid w:val="004109CA"/>
    <w:rsid w:val="00413BAE"/>
    <w:rsid w:val="00413CA2"/>
    <w:rsid w:val="00413EE4"/>
    <w:rsid w:val="0041405F"/>
    <w:rsid w:val="004152E3"/>
    <w:rsid w:val="00416F84"/>
    <w:rsid w:val="0041736B"/>
    <w:rsid w:val="004214CB"/>
    <w:rsid w:val="00421BE2"/>
    <w:rsid w:val="0042203A"/>
    <w:rsid w:val="00423CC6"/>
    <w:rsid w:val="00426020"/>
    <w:rsid w:val="0043123D"/>
    <w:rsid w:val="00432BEA"/>
    <w:rsid w:val="0043410E"/>
    <w:rsid w:val="00436630"/>
    <w:rsid w:val="004372C3"/>
    <w:rsid w:val="0043740D"/>
    <w:rsid w:val="00440E57"/>
    <w:rsid w:val="00442C39"/>
    <w:rsid w:val="00443A97"/>
    <w:rsid w:val="00445579"/>
    <w:rsid w:val="00447AD3"/>
    <w:rsid w:val="00447D88"/>
    <w:rsid w:val="004517D0"/>
    <w:rsid w:val="00451AEA"/>
    <w:rsid w:val="00451F5C"/>
    <w:rsid w:val="00451F9A"/>
    <w:rsid w:val="0045385B"/>
    <w:rsid w:val="00453F4F"/>
    <w:rsid w:val="004540A7"/>
    <w:rsid w:val="00455066"/>
    <w:rsid w:val="004604A6"/>
    <w:rsid w:val="00462386"/>
    <w:rsid w:val="0046437F"/>
    <w:rsid w:val="00464700"/>
    <w:rsid w:val="00464C1D"/>
    <w:rsid w:val="00464D4E"/>
    <w:rsid w:val="00465940"/>
    <w:rsid w:val="00465BAF"/>
    <w:rsid w:val="00466EC5"/>
    <w:rsid w:val="00466F15"/>
    <w:rsid w:val="00470C5D"/>
    <w:rsid w:val="004735F8"/>
    <w:rsid w:val="00474394"/>
    <w:rsid w:val="004743C3"/>
    <w:rsid w:val="0047557B"/>
    <w:rsid w:val="00475A31"/>
    <w:rsid w:val="00476065"/>
    <w:rsid w:val="004763D4"/>
    <w:rsid w:val="00476DC2"/>
    <w:rsid w:val="00476E6D"/>
    <w:rsid w:val="00477498"/>
    <w:rsid w:val="00477DDA"/>
    <w:rsid w:val="00485083"/>
    <w:rsid w:val="0048558A"/>
    <w:rsid w:val="0048605F"/>
    <w:rsid w:val="00490156"/>
    <w:rsid w:val="00490624"/>
    <w:rsid w:val="00494467"/>
    <w:rsid w:val="004944D3"/>
    <w:rsid w:val="004958EE"/>
    <w:rsid w:val="00496B7F"/>
    <w:rsid w:val="0049755B"/>
    <w:rsid w:val="004A0745"/>
    <w:rsid w:val="004A20EA"/>
    <w:rsid w:val="004A573D"/>
    <w:rsid w:val="004A6661"/>
    <w:rsid w:val="004B0168"/>
    <w:rsid w:val="004B15B5"/>
    <w:rsid w:val="004B3083"/>
    <w:rsid w:val="004B36EA"/>
    <w:rsid w:val="004B3F22"/>
    <w:rsid w:val="004B74D9"/>
    <w:rsid w:val="004C2176"/>
    <w:rsid w:val="004C47AD"/>
    <w:rsid w:val="004C69FF"/>
    <w:rsid w:val="004D2619"/>
    <w:rsid w:val="004D33E4"/>
    <w:rsid w:val="004D611F"/>
    <w:rsid w:val="004D6AF4"/>
    <w:rsid w:val="004D6FD8"/>
    <w:rsid w:val="004E0ECB"/>
    <w:rsid w:val="004E24DF"/>
    <w:rsid w:val="004E25F6"/>
    <w:rsid w:val="004E576D"/>
    <w:rsid w:val="004E58E4"/>
    <w:rsid w:val="004E5ED6"/>
    <w:rsid w:val="004F0358"/>
    <w:rsid w:val="004F25F9"/>
    <w:rsid w:val="004F67AA"/>
    <w:rsid w:val="005002F4"/>
    <w:rsid w:val="005009FA"/>
    <w:rsid w:val="00501F2A"/>
    <w:rsid w:val="00512711"/>
    <w:rsid w:val="0051302F"/>
    <w:rsid w:val="00513C5D"/>
    <w:rsid w:val="005146E4"/>
    <w:rsid w:val="005146F1"/>
    <w:rsid w:val="00514A85"/>
    <w:rsid w:val="00514CD7"/>
    <w:rsid w:val="00515C5F"/>
    <w:rsid w:val="005162C0"/>
    <w:rsid w:val="00517E02"/>
    <w:rsid w:val="005203C2"/>
    <w:rsid w:val="005208C4"/>
    <w:rsid w:val="005227C5"/>
    <w:rsid w:val="00522E58"/>
    <w:rsid w:val="005237BB"/>
    <w:rsid w:val="00523AE1"/>
    <w:rsid w:val="00525242"/>
    <w:rsid w:val="00525A38"/>
    <w:rsid w:val="00525CE0"/>
    <w:rsid w:val="00527B31"/>
    <w:rsid w:val="00530E28"/>
    <w:rsid w:val="00535253"/>
    <w:rsid w:val="005352D5"/>
    <w:rsid w:val="00535966"/>
    <w:rsid w:val="00540CDA"/>
    <w:rsid w:val="00541BC7"/>
    <w:rsid w:val="00541C3C"/>
    <w:rsid w:val="00542733"/>
    <w:rsid w:val="00543F18"/>
    <w:rsid w:val="005460E0"/>
    <w:rsid w:val="00546E85"/>
    <w:rsid w:val="00547194"/>
    <w:rsid w:val="005511F3"/>
    <w:rsid w:val="00552D3C"/>
    <w:rsid w:val="00552F60"/>
    <w:rsid w:val="005546EF"/>
    <w:rsid w:val="00554D1E"/>
    <w:rsid w:val="005572EA"/>
    <w:rsid w:val="0055744B"/>
    <w:rsid w:val="00562EB7"/>
    <w:rsid w:val="00565083"/>
    <w:rsid w:val="00565313"/>
    <w:rsid w:val="00565355"/>
    <w:rsid w:val="00570E11"/>
    <w:rsid w:val="00570E6A"/>
    <w:rsid w:val="0057168D"/>
    <w:rsid w:val="00572349"/>
    <w:rsid w:val="0057307F"/>
    <w:rsid w:val="00575080"/>
    <w:rsid w:val="00576746"/>
    <w:rsid w:val="005804E3"/>
    <w:rsid w:val="005810F4"/>
    <w:rsid w:val="0058256D"/>
    <w:rsid w:val="00583A85"/>
    <w:rsid w:val="0058669B"/>
    <w:rsid w:val="0058765E"/>
    <w:rsid w:val="00590D6C"/>
    <w:rsid w:val="005915BA"/>
    <w:rsid w:val="00591842"/>
    <w:rsid w:val="00592EAE"/>
    <w:rsid w:val="0059412A"/>
    <w:rsid w:val="00596354"/>
    <w:rsid w:val="00596F08"/>
    <w:rsid w:val="005A1E30"/>
    <w:rsid w:val="005A532B"/>
    <w:rsid w:val="005A6769"/>
    <w:rsid w:val="005A6C55"/>
    <w:rsid w:val="005B217F"/>
    <w:rsid w:val="005B35A9"/>
    <w:rsid w:val="005B5BE7"/>
    <w:rsid w:val="005B5EB3"/>
    <w:rsid w:val="005B639C"/>
    <w:rsid w:val="005B6495"/>
    <w:rsid w:val="005B736B"/>
    <w:rsid w:val="005B7E6C"/>
    <w:rsid w:val="005C1EFC"/>
    <w:rsid w:val="005C3948"/>
    <w:rsid w:val="005C410F"/>
    <w:rsid w:val="005C4AE7"/>
    <w:rsid w:val="005C638D"/>
    <w:rsid w:val="005C6520"/>
    <w:rsid w:val="005C661B"/>
    <w:rsid w:val="005D03DC"/>
    <w:rsid w:val="005D1837"/>
    <w:rsid w:val="005D40B3"/>
    <w:rsid w:val="005D4F91"/>
    <w:rsid w:val="005D6A04"/>
    <w:rsid w:val="005E15B4"/>
    <w:rsid w:val="005E1F24"/>
    <w:rsid w:val="005E2906"/>
    <w:rsid w:val="005E3189"/>
    <w:rsid w:val="005E3485"/>
    <w:rsid w:val="005E3B36"/>
    <w:rsid w:val="005E4149"/>
    <w:rsid w:val="005E663B"/>
    <w:rsid w:val="005F1AA7"/>
    <w:rsid w:val="005F1B03"/>
    <w:rsid w:val="005F2448"/>
    <w:rsid w:val="005F2C83"/>
    <w:rsid w:val="005F3903"/>
    <w:rsid w:val="005F3E6D"/>
    <w:rsid w:val="005F7258"/>
    <w:rsid w:val="006029F5"/>
    <w:rsid w:val="00602CAA"/>
    <w:rsid w:val="0060402A"/>
    <w:rsid w:val="00606DF7"/>
    <w:rsid w:val="00612D9C"/>
    <w:rsid w:val="006137BD"/>
    <w:rsid w:val="006148EA"/>
    <w:rsid w:val="00617338"/>
    <w:rsid w:val="00620271"/>
    <w:rsid w:val="00621886"/>
    <w:rsid w:val="00622101"/>
    <w:rsid w:val="0062272A"/>
    <w:rsid w:val="00625165"/>
    <w:rsid w:val="00625C2C"/>
    <w:rsid w:val="00625E8E"/>
    <w:rsid w:val="00630FBB"/>
    <w:rsid w:val="00634F20"/>
    <w:rsid w:val="006350F8"/>
    <w:rsid w:val="006351E3"/>
    <w:rsid w:val="00637624"/>
    <w:rsid w:val="00640BD8"/>
    <w:rsid w:val="00640F75"/>
    <w:rsid w:val="006421F8"/>
    <w:rsid w:val="00642918"/>
    <w:rsid w:val="00646B43"/>
    <w:rsid w:val="006500FD"/>
    <w:rsid w:val="0065196A"/>
    <w:rsid w:val="00653FDD"/>
    <w:rsid w:val="006543BD"/>
    <w:rsid w:val="0065492F"/>
    <w:rsid w:val="0065550F"/>
    <w:rsid w:val="006555B5"/>
    <w:rsid w:val="00655845"/>
    <w:rsid w:val="0066032E"/>
    <w:rsid w:val="00660740"/>
    <w:rsid w:val="00665FC7"/>
    <w:rsid w:val="00666D25"/>
    <w:rsid w:val="00666DB0"/>
    <w:rsid w:val="00666EC6"/>
    <w:rsid w:val="00667D49"/>
    <w:rsid w:val="00670641"/>
    <w:rsid w:val="00670E65"/>
    <w:rsid w:val="006713DF"/>
    <w:rsid w:val="00674B3C"/>
    <w:rsid w:val="006764B6"/>
    <w:rsid w:val="006770BC"/>
    <w:rsid w:val="00683AF4"/>
    <w:rsid w:val="0068557F"/>
    <w:rsid w:val="00685C6C"/>
    <w:rsid w:val="00687095"/>
    <w:rsid w:val="00692B5F"/>
    <w:rsid w:val="00692B79"/>
    <w:rsid w:val="00692CB8"/>
    <w:rsid w:val="00693408"/>
    <w:rsid w:val="00697DA0"/>
    <w:rsid w:val="006A11AF"/>
    <w:rsid w:val="006A4D30"/>
    <w:rsid w:val="006A5283"/>
    <w:rsid w:val="006A5692"/>
    <w:rsid w:val="006A70BA"/>
    <w:rsid w:val="006B05FF"/>
    <w:rsid w:val="006B6A11"/>
    <w:rsid w:val="006C1AA3"/>
    <w:rsid w:val="006C2F74"/>
    <w:rsid w:val="006C31C9"/>
    <w:rsid w:val="006C3810"/>
    <w:rsid w:val="006C54A4"/>
    <w:rsid w:val="006C55AC"/>
    <w:rsid w:val="006C6845"/>
    <w:rsid w:val="006C73AD"/>
    <w:rsid w:val="006C7CCF"/>
    <w:rsid w:val="006D11FD"/>
    <w:rsid w:val="006D3DA2"/>
    <w:rsid w:val="006D4EC9"/>
    <w:rsid w:val="006E0785"/>
    <w:rsid w:val="006E0BC9"/>
    <w:rsid w:val="006E107A"/>
    <w:rsid w:val="006E1BB0"/>
    <w:rsid w:val="006E6577"/>
    <w:rsid w:val="006F401D"/>
    <w:rsid w:val="006F546F"/>
    <w:rsid w:val="006F6A66"/>
    <w:rsid w:val="006F6C5E"/>
    <w:rsid w:val="006F731C"/>
    <w:rsid w:val="007026C1"/>
    <w:rsid w:val="007066E4"/>
    <w:rsid w:val="00707262"/>
    <w:rsid w:val="00707767"/>
    <w:rsid w:val="0070777A"/>
    <w:rsid w:val="00712B52"/>
    <w:rsid w:val="00716F12"/>
    <w:rsid w:val="00720655"/>
    <w:rsid w:val="007228D2"/>
    <w:rsid w:val="007243B0"/>
    <w:rsid w:val="007245EE"/>
    <w:rsid w:val="0072461C"/>
    <w:rsid w:val="0072588D"/>
    <w:rsid w:val="00726098"/>
    <w:rsid w:val="007270A4"/>
    <w:rsid w:val="00730C49"/>
    <w:rsid w:val="00734448"/>
    <w:rsid w:val="00734AA7"/>
    <w:rsid w:val="00735AB4"/>
    <w:rsid w:val="00735AFB"/>
    <w:rsid w:val="007413ED"/>
    <w:rsid w:val="007426ED"/>
    <w:rsid w:val="007433DA"/>
    <w:rsid w:val="0074341A"/>
    <w:rsid w:val="007446C2"/>
    <w:rsid w:val="00745160"/>
    <w:rsid w:val="00745D3C"/>
    <w:rsid w:val="00745D9C"/>
    <w:rsid w:val="00746404"/>
    <w:rsid w:val="0074726B"/>
    <w:rsid w:val="00747E21"/>
    <w:rsid w:val="00750F20"/>
    <w:rsid w:val="00753C70"/>
    <w:rsid w:val="00753C8E"/>
    <w:rsid w:val="007540AF"/>
    <w:rsid w:val="00757C39"/>
    <w:rsid w:val="00761B09"/>
    <w:rsid w:val="007621FB"/>
    <w:rsid w:val="00762AD4"/>
    <w:rsid w:val="00764ED0"/>
    <w:rsid w:val="007656F6"/>
    <w:rsid w:val="0076614E"/>
    <w:rsid w:val="00772920"/>
    <w:rsid w:val="00775DCC"/>
    <w:rsid w:val="00780137"/>
    <w:rsid w:val="00780504"/>
    <w:rsid w:val="00784811"/>
    <w:rsid w:val="00786386"/>
    <w:rsid w:val="007904FA"/>
    <w:rsid w:val="00792520"/>
    <w:rsid w:val="007946E0"/>
    <w:rsid w:val="00797689"/>
    <w:rsid w:val="007A2950"/>
    <w:rsid w:val="007A37B9"/>
    <w:rsid w:val="007B014F"/>
    <w:rsid w:val="007B265D"/>
    <w:rsid w:val="007B3E95"/>
    <w:rsid w:val="007B41B1"/>
    <w:rsid w:val="007B4FAA"/>
    <w:rsid w:val="007C034D"/>
    <w:rsid w:val="007C0EFE"/>
    <w:rsid w:val="007C2463"/>
    <w:rsid w:val="007C28B2"/>
    <w:rsid w:val="007C5DC1"/>
    <w:rsid w:val="007D48F2"/>
    <w:rsid w:val="007E08EB"/>
    <w:rsid w:val="007E0A4F"/>
    <w:rsid w:val="007E40AD"/>
    <w:rsid w:val="007E47A3"/>
    <w:rsid w:val="007E485C"/>
    <w:rsid w:val="007E4AF2"/>
    <w:rsid w:val="007E5B2A"/>
    <w:rsid w:val="007E6823"/>
    <w:rsid w:val="007E6BEE"/>
    <w:rsid w:val="007E751B"/>
    <w:rsid w:val="007E7DA7"/>
    <w:rsid w:val="007F0575"/>
    <w:rsid w:val="007F0F75"/>
    <w:rsid w:val="007F11E0"/>
    <w:rsid w:val="007F14A3"/>
    <w:rsid w:val="007F4332"/>
    <w:rsid w:val="007F4816"/>
    <w:rsid w:val="008029BE"/>
    <w:rsid w:val="00804BD2"/>
    <w:rsid w:val="00804C46"/>
    <w:rsid w:val="00804E5C"/>
    <w:rsid w:val="00810794"/>
    <w:rsid w:val="00814E36"/>
    <w:rsid w:val="00815CF2"/>
    <w:rsid w:val="0082143A"/>
    <w:rsid w:val="00821D44"/>
    <w:rsid w:val="00824720"/>
    <w:rsid w:val="008267A5"/>
    <w:rsid w:val="008300FF"/>
    <w:rsid w:val="00830149"/>
    <w:rsid w:val="00830C28"/>
    <w:rsid w:val="00830F65"/>
    <w:rsid w:val="00831D47"/>
    <w:rsid w:val="00833CCD"/>
    <w:rsid w:val="0083499A"/>
    <w:rsid w:val="00835541"/>
    <w:rsid w:val="00836D9E"/>
    <w:rsid w:val="008378F8"/>
    <w:rsid w:val="00840D4D"/>
    <w:rsid w:val="00841E75"/>
    <w:rsid w:val="00842F67"/>
    <w:rsid w:val="00845E68"/>
    <w:rsid w:val="008528D8"/>
    <w:rsid w:val="00852BEC"/>
    <w:rsid w:val="00852EE4"/>
    <w:rsid w:val="008552CA"/>
    <w:rsid w:val="00857A5D"/>
    <w:rsid w:val="008614C0"/>
    <w:rsid w:val="00861BB6"/>
    <w:rsid w:val="00861DF9"/>
    <w:rsid w:val="00865992"/>
    <w:rsid w:val="008665BE"/>
    <w:rsid w:val="0086684D"/>
    <w:rsid w:val="0086762C"/>
    <w:rsid w:val="00875F7B"/>
    <w:rsid w:val="00876330"/>
    <w:rsid w:val="008812D6"/>
    <w:rsid w:val="00894EB0"/>
    <w:rsid w:val="008957CD"/>
    <w:rsid w:val="008961E4"/>
    <w:rsid w:val="00897D05"/>
    <w:rsid w:val="008A1852"/>
    <w:rsid w:val="008A1C6D"/>
    <w:rsid w:val="008A570E"/>
    <w:rsid w:val="008A5764"/>
    <w:rsid w:val="008A5797"/>
    <w:rsid w:val="008A7F79"/>
    <w:rsid w:val="008B08BD"/>
    <w:rsid w:val="008B1D04"/>
    <w:rsid w:val="008B284B"/>
    <w:rsid w:val="008B3669"/>
    <w:rsid w:val="008B4569"/>
    <w:rsid w:val="008B4932"/>
    <w:rsid w:val="008B652D"/>
    <w:rsid w:val="008B65BE"/>
    <w:rsid w:val="008C162F"/>
    <w:rsid w:val="008C251A"/>
    <w:rsid w:val="008C2BD4"/>
    <w:rsid w:val="008C4EFC"/>
    <w:rsid w:val="008C55AD"/>
    <w:rsid w:val="008C5ACC"/>
    <w:rsid w:val="008C76EA"/>
    <w:rsid w:val="008D5430"/>
    <w:rsid w:val="008D64ED"/>
    <w:rsid w:val="008E02C7"/>
    <w:rsid w:val="008E169E"/>
    <w:rsid w:val="008E3F89"/>
    <w:rsid w:val="008E4F57"/>
    <w:rsid w:val="008E714C"/>
    <w:rsid w:val="008F1AD5"/>
    <w:rsid w:val="008F2D56"/>
    <w:rsid w:val="008F563E"/>
    <w:rsid w:val="008F58CB"/>
    <w:rsid w:val="008F6C73"/>
    <w:rsid w:val="008F6DB1"/>
    <w:rsid w:val="008F710E"/>
    <w:rsid w:val="008F7BE9"/>
    <w:rsid w:val="008F7CEE"/>
    <w:rsid w:val="00903642"/>
    <w:rsid w:val="00903CE9"/>
    <w:rsid w:val="009101A9"/>
    <w:rsid w:val="00911017"/>
    <w:rsid w:val="0091404A"/>
    <w:rsid w:val="0091529B"/>
    <w:rsid w:val="009161E8"/>
    <w:rsid w:val="00917777"/>
    <w:rsid w:val="009233DE"/>
    <w:rsid w:val="00923CC5"/>
    <w:rsid w:val="009263BC"/>
    <w:rsid w:val="00932FCD"/>
    <w:rsid w:val="00934AC8"/>
    <w:rsid w:val="0094050F"/>
    <w:rsid w:val="00940CBE"/>
    <w:rsid w:val="00940DF4"/>
    <w:rsid w:val="00941692"/>
    <w:rsid w:val="0094554A"/>
    <w:rsid w:val="00945C15"/>
    <w:rsid w:val="0094611A"/>
    <w:rsid w:val="009465F1"/>
    <w:rsid w:val="0095076A"/>
    <w:rsid w:val="0095226A"/>
    <w:rsid w:val="00953A5A"/>
    <w:rsid w:val="0095547C"/>
    <w:rsid w:val="00956787"/>
    <w:rsid w:val="00962636"/>
    <w:rsid w:val="009629B2"/>
    <w:rsid w:val="00966C21"/>
    <w:rsid w:val="00967E0C"/>
    <w:rsid w:val="00974CA1"/>
    <w:rsid w:val="0098043A"/>
    <w:rsid w:val="009806DD"/>
    <w:rsid w:val="0098195A"/>
    <w:rsid w:val="00987B83"/>
    <w:rsid w:val="00987DAC"/>
    <w:rsid w:val="00990694"/>
    <w:rsid w:val="00990869"/>
    <w:rsid w:val="00994361"/>
    <w:rsid w:val="0099587D"/>
    <w:rsid w:val="00995916"/>
    <w:rsid w:val="0099774B"/>
    <w:rsid w:val="00997A03"/>
    <w:rsid w:val="009A044D"/>
    <w:rsid w:val="009A2537"/>
    <w:rsid w:val="009A3282"/>
    <w:rsid w:val="009A623C"/>
    <w:rsid w:val="009A7329"/>
    <w:rsid w:val="009B0FDC"/>
    <w:rsid w:val="009B1FD1"/>
    <w:rsid w:val="009B3C21"/>
    <w:rsid w:val="009B488E"/>
    <w:rsid w:val="009B5309"/>
    <w:rsid w:val="009B5D35"/>
    <w:rsid w:val="009B5D6C"/>
    <w:rsid w:val="009B6EBE"/>
    <w:rsid w:val="009C3F4B"/>
    <w:rsid w:val="009C4DCB"/>
    <w:rsid w:val="009C7236"/>
    <w:rsid w:val="009C7B70"/>
    <w:rsid w:val="009D1C82"/>
    <w:rsid w:val="009D1D05"/>
    <w:rsid w:val="009D1DD7"/>
    <w:rsid w:val="009D7B82"/>
    <w:rsid w:val="009E0EE4"/>
    <w:rsid w:val="009E0F4E"/>
    <w:rsid w:val="009E4D64"/>
    <w:rsid w:val="009E561D"/>
    <w:rsid w:val="009E637E"/>
    <w:rsid w:val="009E7013"/>
    <w:rsid w:val="009F07E7"/>
    <w:rsid w:val="009F2147"/>
    <w:rsid w:val="009F333B"/>
    <w:rsid w:val="009F36AE"/>
    <w:rsid w:val="00A00AF9"/>
    <w:rsid w:val="00A02B42"/>
    <w:rsid w:val="00A052DA"/>
    <w:rsid w:val="00A10B20"/>
    <w:rsid w:val="00A10CFB"/>
    <w:rsid w:val="00A156EC"/>
    <w:rsid w:val="00A159B3"/>
    <w:rsid w:val="00A21738"/>
    <w:rsid w:val="00A218B5"/>
    <w:rsid w:val="00A21DAE"/>
    <w:rsid w:val="00A23525"/>
    <w:rsid w:val="00A256A1"/>
    <w:rsid w:val="00A26D19"/>
    <w:rsid w:val="00A2717F"/>
    <w:rsid w:val="00A3125F"/>
    <w:rsid w:val="00A34AD4"/>
    <w:rsid w:val="00A351CB"/>
    <w:rsid w:val="00A3699C"/>
    <w:rsid w:val="00A43416"/>
    <w:rsid w:val="00A43538"/>
    <w:rsid w:val="00A466AB"/>
    <w:rsid w:val="00A5071D"/>
    <w:rsid w:val="00A51715"/>
    <w:rsid w:val="00A51FB4"/>
    <w:rsid w:val="00A52597"/>
    <w:rsid w:val="00A54616"/>
    <w:rsid w:val="00A60478"/>
    <w:rsid w:val="00A60A7D"/>
    <w:rsid w:val="00A62490"/>
    <w:rsid w:val="00A7354E"/>
    <w:rsid w:val="00A7554D"/>
    <w:rsid w:val="00A76B36"/>
    <w:rsid w:val="00A76BDF"/>
    <w:rsid w:val="00A90026"/>
    <w:rsid w:val="00A91259"/>
    <w:rsid w:val="00A921D7"/>
    <w:rsid w:val="00A94774"/>
    <w:rsid w:val="00A9670D"/>
    <w:rsid w:val="00AA0A50"/>
    <w:rsid w:val="00AA105F"/>
    <w:rsid w:val="00AB2C14"/>
    <w:rsid w:val="00AB33C0"/>
    <w:rsid w:val="00AB4388"/>
    <w:rsid w:val="00AB5F38"/>
    <w:rsid w:val="00AC06D2"/>
    <w:rsid w:val="00AC15B9"/>
    <w:rsid w:val="00AC7E3C"/>
    <w:rsid w:val="00AD10FF"/>
    <w:rsid w:val="00AD263D"/>
    <w:rsid w:val="00AD53BD"/>
    <w:rsid w:val="00AD53DE"/>
    <w:rsid w:val="00AD6254"/>
    <w:rsid w:val="00AD7BB1"/>
    <w:rsid w:val="00AE1C7A"/>
    <w:rsid w:val="00AE251C"/>
    <w:rsid w:val="00AE76BA"/>
    <w:rsid w:val="00AE7F9D"/>
    <w:rsid w:val="00AF0022"/>
    <w:rsid w:val="00AF0714"/>
    <w:rsid w:val="00AF110D"/>
    <w:rsid w:val="00AF174B"/>
    <w:rsid w:val="00AF2F5B"/>
    <w:rsid w:val="00AF337B"/>
    <w:rsid w:val="00AF37A8"/>
    <w:rsid w:val="00AF5295"/>
    <w:rsid w:val="00B00DA2"/>
    <w:rsid w:val="00B03AAE"/>
    <w:rsid w:val="00B03D7A"/>
    <w:rsid w:val="00B06784"/>
    <w:rsid w:val="00B07FBA"/>
    <w:rsid w:val="00B11667"/>
    <w:rsid w:val="00B12E2D"/>
    <w:rsid w:val="00B13EAB"/>
    <w:rsid w:val="00B16A3B"/>
    <w:rsid w:val="00B21C68"/>
    <w:rsid w:val="00B229DE"/>
    <w:rsid w:val="00B23A28"/>
    <w:rsid w:val="00B23B65"/>
    <w:rsid w:val="00B24609"/>
    <w:rsid w:val="00B252F7"/>
    <w:rsid w:val="00B2570D"/>
    <w:rsid w:val="00B3041D"/>
    <w:rsid w:val="00B33BC0"/>
    <w:rsid w:val="00B34384"/>
    <w:rsid w:val="00B37FF1"/>
    <w:rsid w:val="00B41D53"/>
    <w:rsid w:val="00B42BED"/>
    <w:rsid w:val="00B44D76"/>
    <w:rsid w:val="00B4670A"/>
    <w:rsid w:val="00B4728D"/>
    <w:rsid w:val="00B502CA"/>
    <w:rsid w:val="00B51B55"/>
    <w:rsid w:val="00B552CC"/>
    <w:rsid w:val="00B569C4"/>
    <w:rsid w:val="00B57827"/>
    <w:rsid w:val="00B57897"/>
    <w:rsid w:val="00B64BD7"/>
    <w:rsid w:val="00B64CD9"/>
    <w:rsid w:val="00B66793"/>
    <w:rsid w:val="00B7066A"/>
    <w:rsid w:val="00B72F64"/>
    <w:rsid w:val="00B75443"/>
    <w:rsid w:val="00B76A46"/>
    <w:rsid w:val="00B773E8"/>
    <w:rsid w:val="00B77A10"/>
    <w:rsid w:val="00B80328"/>
    <w:rsid w:val="00B818EE"/>
    <w:rsid w:val="00B830EA"/>
    <w:rsid w:val="00B8403A"/>
    <w:rsid w:val="00B875FB"/>
    <w:rsid w:val="00B87E89"/>
    <w:rsid w:val="00B9010A"/>
    <w:rsid w:val="00B9018A"/>
    <w:rsid w:val="00B93387"/>
    <w:rsid w:val="00B93406"/>
    <w:rsid w:val="00B94B0F"/>
    <w:rsid w:val="00B94B1E"/>
    <w:rsid w:val="00B966CD"/>
    <w:rsid w:val="00B969EC"/>
    <w:rsid w:val="00BA0A0A"/>
    <w:rsid w:val="00BA233E"/>
    <w:rsid w:val="00BA2988"/>
    <w:rsid w:val="00BA5258"/>
    <w:rsid w:val="00BA54B4"/>
    <w:rsid w:val="00BB0604"/>
    <w:rsid w:val="00BB2B53"/>
    <w:rsid w:val="00BB4709"/>
    <w:rsid w:val="00BB4C04"/>
    <w:rsid w:val="00BB6DDA"/>
    <w:rsid w:val="00BB7F9F"/>
    <w:rsid w:val="00BC0A53"/>
    <w:rsid w:val="00BC366B"/>
    <w:rsid w:val="00BC5ED9"/>
    <w:rsid w:val="00BC611D"/>
    <w:rsid w:val="00BC67ED"/>
    <w:rsid w:val="00BC6EE5"/>
    <w:rsid w:val="00BD21E5"/>
    <w:rsid w:val="00BD4E61"/>
    <w:rsid w:val="00BD57B3"/>
    <w:rsid w:val="00BD67B2"/>
    <w:rsid w:val="00BD7C3D"/>
    <w:rsid w:val="00BE061B"/>
    <w:rsid w:val="00BE066C"/>
    <w:rsid w:val="00BE10FA"/>
    <w:rsid w:val="00BE1700"/>
    <w:rsid w:val="00BE19D4"/>
    <w:rsid w:val="00BE2D7A"/>
    <w:rsid w:val="00BE36D2"/>
    <w:rsid w:val="00BE43F6"/>
    <w:rsid w:val="00BE6150"/>
    <w:rsid w:val="00BE65E7"/>
    <w:rsid w:val="00BE6C28"/>
    <w:rsid w:val="00BE735F"/>
    <w:rsid w:val="00BF4440"/>
    <w:rsid w:val="00BF5A66"/>
    <w:rsid w:val="00BF6359"/>
    <w:rsid w:val="00C008A8"/>
    <w:rsid w:val="00C00F97"/>
    <w:rsid w:val="00C01680"/>
    <w:rsid w:val="00C056FC"/>
    <w:rsid w:val="00C10E2B"/>
    <w:rsid w:val="00C11332"/>
    <w:rsid w:val="00C11DC7"/>
    <w:rsid w:val="00C20384"/>
    <w:rsid w:val="00C21C39"/>
    <w:rsid w:val="00C24BAC"/>
    <w:rsid w:val="00C264E8"/>
    <w:rsid w:val="00C2760F"/>
    <w:rsid w:val="00C30C5A"/>
    <w:rsid w:val="00C32AB5"/>
    <w:rsid w:val="00C32BB3"/>
    <w:rsid w:val="00C32FC6"/>
    <w:rsid w:val="00C34D23"/>
    <w:rsid w:val="00C3754A"/>
    <w:rsid w:val="00C40790"/>
    <w:rsid w:val="00C409CB"/>
    <w:rsid w:val="00C417B3"/>
    <w:rsid w:val="00C424BF"/>
    <w:rsid w:val="00C456B2"/>
    <w:rsid w:val="00C52C93"/>
    <w:rsid w:val="00C53F82"/>
    <w:rsid w:val="00C54C53"/>
    <w:rsid w:val="00C54CA3"/>
    <w:rsid w:val="00C56DF7"/>
    <w:rsid w:val="00C57E4F"/>
    <w:rsid w:val="00C603B1"/>
    <w:rsid w:val="00C611D0"/>
    <w:rsid w:val="00C61C07"/>
    <w:rsid w:val="00C6218F"/>
    <w:rsid w:val="00C66F17"/>
    <w:rsid w:val="00C67601"/>
    <w:rsid w:val="00C6779F"/>
    <w:rsid w:val="00C67BF4"/>
    <w:rsid w:val="00C67E9C"/>
    <w:rsid w:val="00C75DA9"/>
    <w:rsid w:val="00C76A20"/>
    <w:rsid w:val="00C83982"/>
    <w:rsid w:val="00C8650E"/>
    <w:rsid w:val="00C9175C"/>
    <w:rsid w:val="00C932FB"/>
    <w:rsid w:val="00C93D66"/>
    <w:rsid w:val="00C9668F"/>
    <w:rsid w:val="00CA3066"/>
    <w:rsid w:val="00CA6381"/>
    <w:rsid w:val="00CA74BD"/>
    <w:rsid w:val="00CB040F"/>
    <w:rsid w:val="00CB22E5"/>
    <w:rsid w:val="00CB5F09"/>
    <w:rsid w:val="00CB6D01"/>
    <w:rsid w:val="00CC030D"/>
    <w:rsid w:val="00CC1A31"/>
    <w:rsid w:val="00CC1D38"/>
    <w:rsid w:val="00CC3046"/>
    <w:rsid w:val="00CC370B"/>
    <w:rsid w:val="00CC42EE"/>
    <w:rsid w:val="00CC47B6"/>
    <w:rsid w:val="00CC48AE"/>
    <w:rsid w:val="00CC667A"/>
    <w:rsid w:val="00CD0875"/>
    <w:rsid w:val="00CD1119"/>
    <w:rsid w:val="00CD179F"/>
    <w:rsid w:val="00CD2522"/>
    <w:rsid w:val="00CD59A8"/>
    <w:rsid w:val="00CE301C"/>
    <w:rsid w:val="00CE344D"/>
    <w:rsid w:val="00CE5990"/>
    <w:rsid w:val="00CF38A6"/>
    <w:rsid w:val="00CF4BA3"/>
    <w:rsid w:val="00CF4EAF"/>
    <w:rsid w:val="00CF6388"/>
    <w:rsid w:val="00CF72FF"/>
    <w:rsid w:val="00D00C75"/>
    <w:rsid w:val="00D01991"/>
    <w:rsid w:val="00D01DB7"/>
    <w:rsid w:val="00D01DE6"/>
    <w:rsid w:val="00D02245"/>
    <w:rsid w:val="00D027FF"/>
    <w:rsid w:val="00D04DB9"/>
    <w:rsid w:val="00D066F8"/>
    <w:rsid w:val="00D068A0"/>
    <w:rsid w:val="00D06FA1"/>
    <w:rsid w:val="00D07617"/>
    <w:rsid w:val="00D104B3"/>
    <w:rsid w:val="00D11814"/>
    <w:rsid w:val="00D12A83"/>
    <w:rsid w:val="00D133F0"/>
    <w:rsid w:val="00D1415F"/>
    <w:rsid w:val="00D15B9F"/>
    <w:rsid w:val="00D16076"/>
    <w:rsid w:val="00D234E1"/>
    <w:rsid w:val="00D23859"/>
    <w:rsid w:val="00D2474F"/>
    <w:rsid w:val="00D41F7D"/>
    <w:rsid w:val="00D44113"/>
    <w:rsid w:val="00D50332"/>
    <w:rsid w:val="00D52877"/>
    <w:rsid w:val="00D53486"/>
    <w:rsid w:val="00D5467C"/>
    <w:rsid w:val="00D54AE4"/>
    <w:rsid w:val="00D559FE"/>
    <w:rsid w:val="00D56A49"/>
    <w:rsid w:val="00D57835"/>
    <w:rsid w:val="00D60459"/>
    <w:rsid w:val="00D640D3"/>
    <w:rsid w:val="00D67160"/>
    <w:rsid w:val="00D71318"/>
    <w:rsid w:val="00D72547"/>
    <w:rsid w:val="00D727E9"/>
    <w:rsid w:val="00D744F4"/>
    <w:rsid w:val="00D76030"/>
    <w:rsid w:val="00D81521"/>
    <w:rsid w:val="00D84725"/>
    <w:rsid w:val="00D84E33"/>
    <w:rsid w:val="00D86E17"/>
    <w:rsid w:val="00D86F59"/>
    <w:rsid w:val="00D92045"/>
    <w:rsid w:val="00D93345"/>
    <w:rsid w:val="00D9437B"/>
    <w:rsid w:val="00D969F0"/>
    <w:rsid w:val="00DA3022"/>
    <w:rsid w:val="00DA5190"/>
    <w:rsid w:val="00DA6ABE"/>
    <w:rsid w:val="00DA79CB"/>
    <w:rsid w:val="00DB0B38"/>
    <w:rsid w:val="00DB14CC"/>
    <w:rsid w:val="00DB1BF0"/>
    <w:rsid w:val="00DB204E"/>
    <w:rsid w:val="00DB21FB"/>
    <w:rsid w:val="00DB2EA2"/>
    <w:rsid w:val="00DB3347"/>
    <w:rsid w:val="00DB36D1"/>
    <w:rsid w:val="00DB4415"/>
    <w:rsid w:val="00DB496F"/>
    <w:rsid w:val="00DB4C01"/>
    <w:rsid w:val="00DB7504"/>
    <w:rsid w:val="00DB7BAB"/>
    <w:rsid w:val="00DB7F4A"/>
    <w:rsid w:val="00DC1F2B"/>
    <w:rsid w:val="00DC21EF"/>
    <w:rsid w:val="00DC2683"/>
    <w:rsid w:val="00DC2DA9"/>
    <w:rsid w:val="00DC2FB4"/>
    <w:rsid w:val="00DC58C0"/>
    <w:rsid w:val="00DC6926"/>
    <w:rsid w:val="00DC7A33"/>
    <w:rsid w:val="00DD0E30"/>
    <w:rsid w:val="00DD1420"/>
    <w:rsid w:val="00DD15C6"/>
    <w:rsid w:val="00DD245D"/>
    <w:rsid w:val="00DD36E2"/>
    <w:rsid w:val="00DD3A40"/>
    <w:rsid w:val="00DD6A24"/>
    <w:rsid w:val="00DD7846"/>
    <w:rsid w:val="00DE1069"/>
    <w:rsid w:val="00DF02E8"/>
    <w:rsid w:val="00DF1E37"/>
    <w:rsid w:val="00DF2183"/>
    <w:rsid w:val="00DF31FF"/>
    <w:rsid w:val="00DF4834"/>
    <w:rsid w:val="00DF5384"/>
    <w:rsid w:val="00DF65E2"/>
    <w:rsid w:val="00E001F5"/>
    <w:rsid w:val="00E05D93"/>
    <w:rsid w:val="00E06E37"/>
    <w:rsid w:val="00E07723"/>
    <w:rsid w:val="00E13387"/>
    <w:rsid w:val="00E13B87"/>
    <w:rsid w:val="00E13BEE"/>
    <w:rsid w:val="00E13DF2"/>
    <w:rsid w:val="00E14824"/>
    <w:rsid w:val="00E23315"/>
    <w:rsid w:val="00E27A36"/>
    <w:rsid w:val="00E27E29"/>
    <w:rsid w:val="00E31834"/>
    <w:rsid w:val="00E33962"/>
    <w:rsid w:val="00E34F7E"/>
    <w:rsid w:val="00E35CA1"/>
    <w:rsid w:val="00E3629A"/>
    <w:rsid w:val="00E3730D"/>
    <w:rsid w:val="00E42AB0"/>
    <w:rsid w:val="00E42B3B"/>
    <w:rsid w:val="00E43394"/>
    <w:rsid w:val="00E4387E"/>
    <w:rsid w:val="00E447CF"/>
    <w:rsid w:val="00E46DB6"/>
    <w:rsid w:val="00E54292"/>
    <w:rsid w:val="00E54F12"/>
    <w:rsid w:val="00E55B0F"/>
    <w:rsid w:val="00E5672A"/>
    <w:rsid w:val="00E628CD"/>
    <w:rsid w:val="00E62BF1"/>
    <w:rsid w:val="00E64F5A"/>
    <w:rsid w:val="00E668B8"/>
    <w:rsid w:val="00E71593"/>
    <w:rsid w:val="00E77D3A"/>
    <w:rsid w:val="00E80707"/>
    <w:rsid w:val="00E82509"/>
    <w:rsid w:val="00E8269C"/>
    <w:rsid w:val="00E8281B"/>
    <w:rsid w:val="00E84BFE"/>
    <w:rsid w:val="00E87C86"/>
    <w:rsid w:val="00E9021B"/>
    <w:rsid w:val="00E9134C"/>
    <w:rsid w:val="00E9225F"/>
    <w:rsid w:val="00E9409D"/>
    <w:rsid w:val="00E9488D"/>
    <w:rsid w:val="00E94C7F"/>
    <w:rsid w:val="00EA0609"/>
    <w:rsid w:val="00EA23FE"/>
    <w:rsid w:val="00EA3290"/>
    <w:rsid w:val="00EA3E51"/>
    <w:rsid w:val="00EA7CBD"/>
    <w:rsid w:val="00EB2A06"/>
    <w:rsid w:val="00EB4572"/>
    <w:rsid w:val="00EB4E79"/>
    <w:rsid w:val="00EC101C"/>
    <w:rsid w:val="00EC1259"/>
    <w:rsid w:val="00EC1404"/>
    <w:rsid w:val="00EC25D0"/>
    <w:rsid w:val="00EC27E7"/>
    <w:rsid w:val="00EC2EB7"/>
    <w:rsid w:val="00EC54B7"/>
    <w:rsid w:val="00EC55FF"/>
    <w:rsid w:val="00EC5A38"/>
    <w:rsid w:val="00EC6950"/>
    <w:rsid w:val="00EC7EF8"/>
    <w:rsid w:val="00ED3B4E"/>
    <w:rsid w:val="00ED5963"/>
    <w:rsid w:val="00ED7D80"/>
    <w:rsid w:val="00EE1430"/>
    <w:rsid w:val="00EE1A0B"/>
    <w:rsid w:val="00EE2A1A"/>
    <w:rsid w:val="00EE3199"/>
    <w:rsid w:val="00EE43CD"/>
    <w:rsid w:val="00EE48FA"/>
    <w:rsid w:val="00EE6D15"/>
    <w:rsid w:val="00EE74DA"/>
    <w:rsid w:val="00EF1E97"/>
    <w:rsid w:val="00EF29E3"/>
    <w:rsid w:val="00EF4241"/>
    <w:rsid w:val="00EF5674"/>
    <w:rsid w:val="00EF5B3A"/>
    <w:rsid w:val="00EF69E3"/>
    <w:rsid w:val="00F03918"/>
    <w:rsid w:val="00F068A6"/>
    <w:rsid w:val="00F07572"/>
    <w:rsid w:val="00F13D2B"/>
    <w:rsid w:val="00F14FF7"/>
    <w:rsid w:val="00F16C94"/>
    <w:rsid w:val="00F21270"/>
    <w:rsid w:val="00F23ABD"/>
    <w:rsid w:val="00F24AF4"/>
    <w:rsid w:val="00F24EC4"/>
    <w:rsid w:val="00F25145"/>
    <w:rsid w:val="00F35860"/>
    <w:rsid w:val="00F35F0D"/>
    <w:rsid w:val="00F37522"/>
    <w:rsid w:val="00F419EB"/>
    <w:rsid w:val="00F42D2F"/>
    <w:rsid w:val="00F42F68"/>
    <w:rsid w:val="00F461BE"/>
    <w:rsid w:val="00F466CC"/>
    <w:rsid w:val="00F50742"/>
    <w:rsid w:val="00F520B0"/>
    <w:rsid w:val="00F52275"/>
    <w:rsid w:val="00F52FD0"/>
    <w:rsid w:val="00F53714"/>
    <w:rsid w:val="00F5418E"/>
    <w:rsid w:val="00F541F0"/>
    <w:rsid w:val="00F54574"/>
    <w:rsid w:val="00F54C88"/>
    <w:rsid w:val="00F55775"/>
    <w:rsid w:val="00F62930"/>
    <w:rsid w:val="00F649EF"/>
    <w:rsid w:val="00F64C6B"/>
    <w:rsid w:val="00F6576A"/>
    <w:rsid w:val="00F65BC7"/>
    <w:rsid w:val="00F713EE"/>
    <w:rsid w:val="00F7206B"/>
    <w:rsid w:val="00F723CB"/>
    <w:rsid w:val="00F73FA9"/>
    <w:rsid w:val="00F75BDA"/>
    <w:rsid w:val="00F76B60"/>
    <w:rsid w:val="00F80F81"/>
    <w:rsid w:val="00F81639"/>
    <w:rsid w:val="00F835A9"/>
    <w:rsid w:val="00F84972"/>
    <w:rsid w:val="00F851B7"/>
    <w:rsid w:val="00F86530"/>
    <w:rsid w:val="00F86E60"/>
    <w:rsid w:val="00F919F0"/>
    <w:rsid w:val="00F92022"/>
    <w:rsid w:val="00F9276C"/>
    <w:rsid w:val="00F93E57"/>
    <w:rsid w:val="00F94C99"/>
    <w:rsid w:val="00F95131"/>
    <w:rsid w:val="00FA0550"/>
    <w:rsid w:val="00FA05DD"/>
    <w:rsid w:val="00FA23DA"/>
    <w:rsid w:val="00FA5A2A"/>
    <w:rsid w:val="00FB08AD"/>
    <w:rsid w:val="00FB2989"/>
    <w:rsid w:val="00FB45F2"/>
    <w:rsid w:val="00FB51E5"/>
    <w:rsid w:val="00FB5660"/>
    <w:rsid w:val="00FC0C86"/>
    <w:rsid w:val="00FC30D6"/>
    <w:rsid w:val="00FD0513"/>
    <w:rsid w:val="00FD0542"/>
    <w:rsid w:val="00FD121C"/>
    <w:rsid w:val="00FD12C1"/>
    <w:rsid w:val="00FD2B89"/>
    <w:rsid w:val="00FD49F5"/>
    <w:rsid w:val="00FD65D5"/>
    <w:rsid w:val="00FD7573"/>
    <w:rsid w:val="00FE02FB"/>
    <w:rsid w:val="00FE08A1"/>
    <w:rsid w:val="00FE1EE3"/>
    <w:rsid w:val="00FE550F"/>
    <w:rsid w:val="00FE797E"/>
    <w:rsid w:val="00FF0AEF"/>
    <w:rsid w:val="00FF4345"/>
    <w:rsid w:val="00FF5930"/>
    <w:rsid w:val="00FF5DA9"/>
    <w:rsid w:val="00FF5E2D"/>
    <w:rsid w:val="00FF761D"/>
    <w:rsid w:val="00FF7D1D"/>
  </w:rsids>
  <m:mathPr>
    <m:mathFont m:val="Cambria Math"/>
    <m:brkBin m:val="before"/>
    <m:brkBinSub m:val="--"/>
    <m:smallFrac m:val="0"/>
    <m:dispDef/>
    <m:lMargin m:val="0"/>
    <m:rMargin m:val="0"/>
    <m:defJc m:val="centerGroup"/>
    <m:wrapIndent m:val="1440"/>
    <m:intLim m:val="subSup"/>
    <m:naryLim m:val="undOvr"/>
  </m:mathPr>
  <w:themeFontLang w:val="es-CO"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243C48"/>
  <w15:docId w15:val="{07252C4B-3493-47C1-8702-1F9562B1A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s-CO"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0F75"/>
    <w:pPr>
      <w:spacing w:before="40" w:after="40" w:line="0" w:lineRule="atLeast"/>
    </w:pPr>
    <w:rPr>
      <w:rFonts w:ascii="Calibri" w:hAnsi="Calibri"/>
      <w:color w:val="000000" w:themeColor="text1"/>
    </w:rPr>
  </w:style>
  <w:style w:type="paragraph" w:styleId="Ttulo1">
    <w:name w:val="heading 1"/>
    <w:basedOn w:val="Normal"/>
    <w:next w:val="Normal"/>
    <w:link w:val="Ttulo1Car"/>
    <w:uiPriority w:val="9"/>
    <w:qFormat/>
    <w:rsid w:val="00F21270"/>
    <w:pPr>
      <w:keepNext/>
      <w:keepLines/>
      <w:spacing w:before="240" w:after="0"/>
      <w:outlineLvl w:val="0"/>
    </w:pPr>
    <w:rPr>
      <w:rFonts w:asciiTheme="majorHAnsi" w:eastAsiaTheme="majorEastAsia" w:hAnsiTheme="majorHAnsi" w:cstheme="majorBidi"/>
      <w:color w:val="7B230C" w:themeColor="accent1" w:themeShade="BF"/>
      <w:sz w:val="32"/>
      <w:szCs w:val="29"/>
    </w:rPr>
  </w:style>
  <w:style w:type="paragraph" w:styleId="Ttulo2">
    <w:name w:val="heading 2"/>
    <w:basedOn w:val="Normal"/>
    <w:next w:val="Normal"/>
    <w:link w:val="Ttulo2Car"/>
    <w:uiPriority w:val="9"/>
    <w:semiHidden/>
    <w:unhideWhenUsed/>
    <w:qFormat/>
    <w:rsid w:val="00F21270"/>
    <w:pPr>
      <w:keepNext/>
      <w:keepLines/>
      <w:spacing w:after="0"/>
      <w:outlineLvl w:val="1"/>
    </w:pPr>
    <w:rPr>
      <w:rFonts w:asciiTheme="majorHAnsi" w:eastAsiaTheme="majorEastAsia" w:hAnsiTheme="majorHAnsi" w:cstheme="majorBidi"/>
      <w:color w:val="7B230C" w:themeColor="accent1" w:themeShade="BF"/>
      <w:sz w:val="26"/>
      <w:szCs w:val="23"/>
    </w:rPr>
  </w:style>
  <w:style w:type="paragraph" w:styleId="Ttulo3">
    <w:name w:val="heading 3"/>
    <w:basedOn w:val="Normal"/>
    <w:next w:val="Normal"/>
    <w:link w:val="Ttulo3Car"/>
    <w:uiPriority w:val="9"/>
    <w:semiHidden/>
    <w:unhideWhenUsed/>
    <w:qFormat/>
    <w:rsid w:val="00F21270"/>
    <w:pPr>
      <w:keepNext/>
      <w:keepLines/>
      <w:spacing w:after="0"/>
      <w:outlineLvl w:val="2"/>
    </w:pPr>
    <w:rPr>
      <w:rFonts w:asciiTheme="majorHAnsi" w:eastAsiaTheme="majorEastAsia" w:hAnsiTheme="majorHAnsi" w:cstheme="majorBidi"/>
      <w:color w:val="521708" w:themeColor="accent1" w:themeShade="7F"/>
      <w:sz w:val="24"/>
      <w:szCs w:val="21"/>
    </w:rPr>
  </w:style>
  <w:style w:type="paragraph" w:styleId="Ttulo4">
    <w:name w:val="heading 4"/>
    <w:basedOn w:val="Normal"/>
    <w:next w:val="Normal"/>
    <w:link w:val="Ttulo4Car"/>
    <w:uiPriority w:val="9"/>
    <w:semiHidden/>
    <w:unhideWhenUsed/>
    <w:qFormat/>
    <w:rsid w:val="00F21270"/>
    <w:pPr>
      <w:keepNext/>
      <w:keepLines/>
      <w:spacing w:after="0"/>
      <w:outlineLvl w:val="3"/>
    </w:pPr>
    <w:rPr>
      <w:rFonts w:asciiTheme="majorHAnsi" w:eastAsiaTheme="majorEastAsia" w:hAnsiTheme="majorHAnsi" w:cstheme="majorBidi"/>
      <w:i/>
      <w:iCs/>
      <w:color w:val="7B230C" w:themeColor="accent1" w:themeShade="BF"/>
    </w:rPr>
  </w:style>
  <w:style w:type="paragraph" w:styleId="Ttulo5">
    <w:name w:val="heading 5"/>
    <w:basedOn w:val="Normal"/>
    <w:next w:val="Normal"/>
    <w:link w:val="Ttulo5Car"/>
    <w:uiPriority w:val="9"/>
    <w:semiHidden/>
    <w:unhideWhenUsed/>
    <w:qFormat/>
    <w:rsid w:val="00F21270"/>
    <w:pPr>
      <w:keepNext/>
      <w:keepLines/>
      <w:spacing w:after="0"/>
      <w:outlineLvl w:val="4"/>
    </w:pPr>
    <w:rPr>
      <w:rFonts w:asciiTheme="majorHAnsi" w:eastAsiaTheme="majorEastAsia" w:hAnsiTheme="majorHAnsi" w:cstheme="majorBidi"/>
      <w:color w:val="7B230C" w:themeColor="accent1" w:themeShade="BF"/>
    </w:rPr>
  </w:style>
  <w:style w:type="paragraph" w:styleId="Ttulo6">
    <w:name w:val="heading 6"/>
    <w:basedOn w:val="Normal"/>
    <w:next w:val="Normal"/>
    <w:link w:val="Ttulo6Car"/>
    <w:uiPriority w:val="9"/>
    <w:semiHidden/>
    <w:unhideWhenUsed/>
    <w:qFormat/>
    <w:rsid w:val="00F21270"/>
    <w:pPr>
      <w:keepNext/>
      <w:keepLines/>
      <w:spacing w:after="0"/>
      <w:outlineLvl w:val="5"/>
    </w:pPr>
    <w:rPr>
      <w:rFonts w:asciiTheme="majorHAnsi" w:eastAsiaTheme="majorEastAsia" w:hAnsiTheme="majorHAnsi" w:cstheme="majorBidi"/>
      <w:color w:val="521708" w:themeColor="accent1" w:themeShade="7F"/>
    </w:rPr>
  </w:style>
  <w:style w:type="paragraph" w:styleId="Ttulo7">
    <w:name w:val="heading 7"/>
    <w:basedOn w:val="Normal"/>
    <w:next w:val="Normal"/>
    <w:link w:val="Ttulo7Car"/>
    <w:uiPriority w:val="9"/>
    <w:semiHidden/>
    <w:unhideWhenUsed/>
    <w:qFormat/>
    <w:rsid w:val="00F21270"/>
    <w:pPr>
      <w:keepNext/>
      <w:keepLines/>
      <w:spacing w:after="0"/>
      <w:outlineLvl w:val="6"/>
    </w:pPr>
    <w:rPr>
      <w:rFonts w:asciiTheme="majorHAnsi" w:eastAsiaTheme="majorEastAsia" w:hAnsiTheme="majorHAnsi" w:cstheme="majorBidi"/>
      <w:i/>
      <w:iCs/>
      <w:color w:val="521708" w:themeColor="accent1" w:themeShade="7F"/>
    </w:rPr>
  </w:style>
  <w:style w:type="paragraph" w:styleId="Ttulo8">
    <w:name w:val="heading 8"/>
    <w:basedOn w:val="Normal"/>
    <w:next w:val="Normal"/>
    <w:link w:val="Ttulo8Car"/>
    <w:uiPriority w:val="9"/>
    <w:semiHidden/>
    <w:unhideWhenUsed/>
    <w:qFormat/>
    <w:rsid w:val="00F21270"/>
    <w:pPr>
      <w:keepNext/>
      <w:keepLines/>
      <w:spacing w:after="0"/>
      <w:outlineLvl w:val="7"/>
    </w:pPr>
    <w:rPr>
      <w:rFonts w:asciiTheme="majorHAnsi" w:eastAsiaTheme="majorEastAsia" w:hAnsiTheme="majorHAnsi" w:cstheme="majorBidi"/>
      <w:color w:val="272727" w:themeColor="text1" w:themeTint="D8"/>
      <w:sz w:val="21"/>
      <w:szCs w:val="19"/>
    </w:rPr>
  </w:style>
  <w:style w:type="paragraph" w:styleId="Ttulo9">
    <w:name w:val="heading 9"/>
    <w:basedOn w:val="Normal"/>
    <w:next w:val="Normal"/>
    <w:link w:val="Ttulo9Car"/>
    <w:uiPriority w:val="9"/>
    <w:semiHidden/>
    <w:unhideWhenUsed/>
    <w:qFormat/>
    <w:rsid w:val="00F21270"/>
    <w:pPr>
      <w:keepNext/>
      <w:keepLines/>
      <w:spacing w:after="0"/>
      <w:outlineLvl w:val="8"/>
    </w:pPr>
    <w:rPr>
      <w:rFonts w:asciiTheme="majorHAnsi" w:eastAsiaTheme="majorEastAsia" w:hAnsiTheme="majorHAnsi" w:cstheme="majorBidi"/>
      <w:i/>
      <w:iCs/>
      <w:color w:val="272727" w:themeColor="text1" w:themeTint="D8"/>
      <w:sz w:val="21"/>
      <w:szCs w:val="19"/>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21270"/>
    <w:rPr>
      <w:rFonts w:asciiTheme="majorHAnsi" w:eastAsiaTheme="majorEastAsia" w:hAnsiTheme="majorHAnsi" w:cstheme="majorBidi"/>
      <w:color w:val="7B230C" w:themeColor="accent1" w:themeShade="BF"/>
      <w:sz w:val="32"/>
      <w:szCs w:val="29"/>
    </w:rPr>
  </w:style>
  <w:style w:type="character" w:customStyle="1" w:styleId="Ttulo2Car">
    <w:name w:val="Título 2 Car"/>
    <w:basedOn w:val="Fuentedeprrafopredeter"/>
    <w:link w:val="Ttulo2"/>
    <w:uiPriority w:val="9"/>
    <w:semiHidden/>
    <w:rsid w:val="00F21270"/>
    <w:rPr>
      <w:rFonts w:asciiTheme="majorHAnsi" w:eastAsiaTheme="majorEastAsia" w:hAnsiTheme="majorHAnsi" w:cstheme="majorBidi"/>
      <w:color w:val="7B230C" w:themeColor="accent1" w:themeShade="BF"/>
      <w:sz w:val="26"/>
      <w:szCs w:val="23"/>
    </w:rPr>
  </w:style>
  <w:style w:type="character" w:customStyle="1" w:styleId="Ttulo3Car">
    <w:name w:val="Título 3 Car"/>
    <w:basedOn w:val="Fuentedeprrafopredeter"/>
    <w:link w:val="Ttulo3"/>
    <w:uiPriority w:val="9"/>
    <w:semiHidden/>
    <w:rsid w:val="00F21270"/>
    <w:rPr>
      <w:rFonts w:asciiTheme="majorHAnsi" w:eastAsiaTheme="majorEastAsia" w:hAnsiTheme="majorHAnsi" w:cstheme="majorBidi"/>
      <w:color w:val="521708" w:themeColor="accent1" w:themeShade="7F"/>
      <w:sz w:val="24"/>
      <w:szCs w:val="21"/>
    </w:rPr>
  </w:style>
  <w:style w:type="character" w:customStyle="1" w:styleId="Ttulo4Car">
    <w:name w:val="Título 4 Car"/>
    <w:basedOn w:val="Fuentedeprrafopredeter"/>
    <w:link w:val="Ttulo4"/>
    <w:uiPriority w:val="9"/>
    <w:semiHidden/>
    <w:rsid w:val="00F21270"/>
    <w:rPr>
      <w:rFonts w:asciiTheme="majorHAnsi" w:eastAsiaTheme="majorEastAsia" w:hAnsiTheme="majorHAnsi" w:cstheme="majorBidi"/>
      <w:i/>
      <w:iCs/>
      <w:color w:val="7B230C" w:themeColor="accent1" w:themeShade="BF"/>
    </w:rPr>
  </w:style>
  <w:style w:type="character" w:customStyle="1" w:styleId="Ttulo5Car">
    <w:name w:val="Título 5 Car"/>
    <w:basedOn w:val="Fuentedeprrafopredeter"/>
    <w:link w:val="Ttulo5"/>
    <w:uiPriority w:val="9"/>
    <w:semiHidden/>
    <w:rsid w:val="00F21270"/>
    <w:rPr>
      <w:rFonts w:asciiTheme="majorHAnsi" w:eastAsiaTheme="majorEastAsia" w:hAnsiTheme="majorHAnsi" w:cstheme="majorBidi"/>
      <w:color w:val="7B230C" w:themeColor="accent1" w:themeShade="BF"/>
    </w:rPr>
  </w:style>
  <w:style w:type="character" w:customStyle="1" w:styleId="Ttulo6Car">
    <w:name w:val="Título 6 Car"/>
    <w:basedOn w:val="Fuentedeprrafopredeter"/>
    <w:link w:val="Ttulo6"/>
    <w:uiPriority w:val="9"/>
    <w:semiHidden/>
    <w:rsid w:val="00F21270"/>
    <w:rPr>
      <w:rFonts w:asciiTheme="majorHAnsi" w:eastAsiaTheme="majorEastAsia" w:hAnsiTheme="majorHAnsi" w:cstheme="majorBidi"/>
      <w:color w:val="521708" w:themeColor="accent1" w:themeShade="7F"/>
    </w:rPr>
  </w:style>
  <w:style w:type="character" w:customStyle="1" w:styleId="Ttulo7Car">
    <w:name w:val="Título 7 Car"/>
    <w:basedOn w:val="Fuentedeprrafopredeter"/>
    <w:link w:val="Ttulo7"/>
    <w:uiPriority w:val="9"/>
    <w:semiHidden/>
    <w:rsid w:val="00F21270"/>
    <w:rPr>
      <w:rFonts w:asciiTheme="majorHAnsi" w:eastAsiaTheme="majorEastAsia" w:hAnsiTheme="majorHAnsi" w:cstheme="majorBidi"/>
      <w:i/>
      <w:iCs/>
      <w:color w:val="521708" w:themeColor="accent1" w:themeShade="7F"/>
    </w:rPr>
  </w:style>
  <w:style w:type="character" w:customStyle="1" w:styleId="Ttulo8Car">
    <w:name w:val="Título 8 Car"/>
    <w:basedOn w:val="Fuentedeprrafopredeter"/>
    <w:link w:val="Ttulo8"/>
    <w:uiPriority w:val="9"/>
    <w:semiHidden/>
    <w:rsid w:val="00F21270"/>
    <w:rPr>
      <w:rFonts w:asciiTheme="majorHAnsi" w:eastAsiaTheme="majorEastAsia" w:hAnsiTheme="majorHAnsi" w:cstheme="majorBidi"/>
      <w:color w:val="272727" w:themeColor="text1" w:themeTint="D8"/>
      <w:sz w:val="21"/>
      <w:szCs w:val="19"/>
    </w:rPr>
  </w:style>
  <w:style w:type="character" w:customStyle="1" w:styleId="Ttulo9Car">
    <w:name w:val="Título 9 Car"/>
    <w:basedOn w:val="Fuentedeprrafopredeter"/>
    <w:link w:val="Ttulo9"/>
    <w:uiPriority w:val="9"/>
    <w:semiHidden/>
    <w:rsid w:val="00F21270"/>
    <w:rPr>
      <w:rFonts w:asciiTheme="majorHAnsi" w:eastAsiaTheme="majorEastAsia" w:hAnsiTheme="majorHAnsi" w:cstheme="majorBidi"/>
      <w:i/>
      <w:iCs/>
      <w:color w:val="272727" w:themeColor="text1" w:themeTint="D8"/>
      <w:sz w:val="21"/>
      <w:szCs w:val="19"/>
    </w:rPr>
  </w:style>
  <w:style w:type="paragraph" w:styleId="Descripcin">
    <w:name w:val="caption"/>
    <w:basedOn w:val="Normal"/>
    <w:next w:val="Normal"/>
    <w:uiPriority w:val="35"/>
    <w:semiHidden/>
    <w:unhideWhenUsed/>
    <w:qFormat/>
    <w:rsid w:val="00F21270"/>
    <w:pPr>
      <w:spacing w:after="200" w:line="240" w:lineRule="auto"/>
    </w:pPr>
    <w:rPr>
      <w:i/>
      <w:iCs/>
      <w:color w:val="766F54" w:themeColor="text2"/>
      <w:sz w:val="18"/>
      <w:szCs w:val="16"/>
    </w:rPr>
  </w:style>
  <w:style w:type="paragraph" w:styleId="Ttulo">
    <w:name w:val="Title"/>
    <w:basedOn w:val="Normal"/>
    <w:next w:val="Normal"/>
    <w:link w:val="TtuloCar"/>
    <w:uiPriority w:val="10"/>
    <w:qFormat/>
    <w:rsid w:val="00F21270"/>
    <w:pPr>
      <w:spacing w:after="0" w:line="240" w:lineRule="auto"/>
      <w:contextualSpacing/>
    </w:pPr>
    <w:rPr>
      <w:rFonts w:asciiTheme="majorHAnsi" w:eastAsiaTheme="majorEastAsia" w:hAnsiTheme="majorHAnsi" w:cstheme="majorBidi"/>
      <w:spacing w:val="-10"/>
      <w:kern w:val="28"/>
      <w:sz w:val="56"/>
      <w:szCs w:val="50"/>
    </w:rPr>
  </w:style>
  <w:style w:type="character" w:customStyle="1" w:styleId="TtuloCar">
    <w:name w:val="Título Car"/>
    <w:basedOn w:val="Fuentedeprrafopredeter"/>
    <w:link w:val="Ttulo"/>
    <w:uiPriority w:val="10"/>
    <w:rsid w:val="00F21270"/>
    <w:rPr>
      <w:rFonts w:asciiTheme="majorHAnsi" w:eastAsiaTheme="majorEastAsia" w:hAnsiTheme="majorHAnsi" w:cstheme="majorBidi"/>
      <w:spacing w:val="-10"/>
      <w:kern w:val="28"/>
      <w:sz w:val="56"/>
      <w:szCs w:val="50"/>
    </w:rPr>
  </w:style>
  <w:style w:type="paragraph" w:styleId="Subttulo">
    <w:name w:val="Subtitle"/>
    <w:basedOn w:val="Normal"/>
    <w:next w:val="Normal"/>
    <w:link w:val="SubttuloCar"/>
    <w:uiPriority w:val="11"/>
    <w:qFormat/>
    <w:rsid w:val="00F21270"/>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F21270"/>
    <w:rPr>
      <w:rFonts w:eastAsiaTheme="minorEastAsia"/>
      <w:color w:val="5A5A5A" w:themeColor="text1" w:themeTint="A5"/>
      <w:spacing w:val="15"/>
    </w:rPr>
  </w:style>
  <w:style w:type="character" w:styleId="Textoennegrita">
    <w:name w:val="Strong"/>
    <w:basedOn w:val="Fuentedeprrafopredeter"/>
    <w:uiPriority w:val="22"/>
    <w:qFormat/>
    <w:rsid w:val="00F21270"/>
    <w:rPr>
      <w:b/>
      <w:bCs/>
    </w:rPr>
  </w:style>
  <w:style w:type="character" w:styleId="nfasis">
    <w:name w:val="Emphasis"/>
    <w:basedOn w:val="Fuentedeprrafopredeter"/>
    <w:uiPriority w:val="20"/>
    <w:qFormat/>
    <w:rsid w:val="00F21270"/>
    <w:rPr>
      <w:i/>
      <w:iCs/>
    </w:rPr>
  </w:style>
  <w:style w:type="paragraph" w:styleId="Sinespaciado">
    <w:name w:val="No Spacing"/>
    <w:qFormat/>
    <w:rsid w:val="00F21270"/>
    <w:pPr>
      <w:spacing w:after="0" w:line="240" w:lineRule="auto"/>
    </w:pPr>
  </w:style>
  <w:style w:type="paragraph" w:styleId="Cita">
    <w:name w:val="Quote"/>
    <w:basedOn w:val="Normal"/>
    <w:next w:val="Normal"/>
    <w:link w:val="CitaCar"/>
    <w:uiPriority w:val="29"/>
    <w:qFormat/>
    <w:rsid w:val="00F21270"/>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F21270"/>
    <w:rPr>
      <w:i/>
      <w:iCs/>
      <w:color w:val="404040" w:themeColor="text1" w:themeTint="BF"/>
    </w:rPr>
  </w:style>
  <w:style w:type="paragraph" w:styleId="Citadestacada">
    <w:name w:val="Intense Quote"/>
    <w:basedOn w:val="Normal"/>
    <w:next w:val="Normal"/>
    <w:link w:val="CitadestacadaCar"/>
    <w:uiPriority w:val="30"/>
    <w:qFormat/>
    <w:rsid w:val="00F21270"/>
    <w:pPr>
      <w:pBdr>
        <w:top w:val="single" w:sz="4" w:space="10" w:color="A53010" w:themeColor="accent1"/>
        <w:bottom w:val="single" w:sz="4" w:space="10" w:color="A53010" w:themeColor="accent1"/>
      </w:pBdr>
      <w:spacing w:before="360" w:after="360"/>
      <w:ind w:left="864" w:right="864"/>
      <w:jc w:val="center"/>
    </w:pPr>
    <w:rPr>
      <w:i/>
      <w:iCs/>
      <w:color w:val="A53010" w:themeColor="accent1"/>
    </w:rPr>
  </w:style>
  <w:style w:type="character" w:customStyle="1" w:styleId="CitadestacadaCar">
    <w:name w:val="Cita destacada Car"/>
    <w:basedOn w:val="Fuentedeprrafopredeter"/>
    <w:link w:val="Citadestacada"/>
    <w:uiPriority w:val="30"/>
    <w:rsid w:val="00F21270"/>
    <w:rPr>
      <w:i/>
      <w:iCs/>
      <w:color w:val="A53010" w:themeColor="accent1"/>
    </w:rPr>
  </w:style>
  <w:style w:type="character" w:styleId="nfasissutil">
    <w:name w:val="Subtle Emphasis"/>
    <w:basedOn w:val="Fuentedeprrafopredeter"/>
    <w:uiPriority w:val="19"/>
    <w:qFormat/>
    <w:rsid w:val="00F21270"/>
    <w:rPr>
      <w:i/>
      <w:iCs/>
      <w:color w:val="404040" w:themeColor="text1" w:themeTint="BF"/>
    </w:rPr>
  </w:style>
  <w:style w:type="character" w:styleId="nfasisintenso">
    <w:name w:val="Intense Emphasis"/>
    <w:basedOn w:val="Fuentedeprrafopredeter"/>
    <w:uiPriority w:val="21"/>
    <w:qFormat/>
    <w:rsid w:val="00F21270"/>
    <w:rPr>
      <w:i/>
      <w:iCs/>
      <w:color w:val="A53010" w:themeColor="accent1"/>
    </w:rPr>
  </w:style>
  <w:style w:type="character" w:styleId="Referenciasutil">
    <w:name w:val="Subtle Reference"/>
    <w:basedOn w:val="Fuentedeprrafopredeter"/>
    <w:uiPriority w:val="31"/>
    <w:qFormat/>
    <w:rsid w:val="00F21270"/>
    <w:rPr>
      <w:smallCaps/>
      <w:color w:val="5A5A5A" w:themeColor="text1" w:themeTint="A5"/>
    </w:rPr>
  </w:style>
  <w:style w:type="character" w:styleId="Referenciaintensa">
    <w:name w:val="Intense Reference"/>
    <w:basedOn w:val="Fuentedeprrafopredeter"/>
    <w:uiPriority w:val="32"/>
    <w:qFormat/>
    <w:rsid w:val="00F21270"/>
    <w:rPr>
      <w:b/>
      <w:bCs/>
      <w:smallCaps/>
      <w:color w:val="A53010" w:themeColor="accent1"/>
      <w:spacing w:val="5"/>
    </w:rPr>
  </w:style>
  <w:style w:type="character" w:styleId="Ttulodellibro">
    <w:name w:val="Book Title"/>
    <w:basedOn w:val="Fuentedeprrafopredeter"/>
    <w:uiPriority w:val="33"/>
    <w:qFormat/>
    <w:rsid w:val="00F21270"/>
    <w:rPr>
      <w:b/>
      <w:bCs/>
      <w:i/>
      <w:iCs/>
      <w:spacing w:val="5"/>
    </w:rPr>
  </w:style>
  <w:style w:type="paragraph" w:styleId="TtuloTDC">
    <w:name w:val="TOC Heading"/>
    <w:basedOn w:val="Ttulo1"/>
    <w:next w:val="Normal"/>
    <w:uiPriority w:val="39"/>
    <w:semiHidden/>
    <w:unhideWhenUsed/>
    <w:qFormat/>
    <w:rsid w:val="00F21270"/>
    <w:pPr>
      <w:outlineLvl w:val="9"/>
    </w:pPr>
  </w:style>
  <w:style w:type="paragraph" w:styleId="Prrafodelista">
    <w:name w:val="List Paragraph"/>
    <w:basedOn w:val="Normal"/>
    <w:link w:val="PrrafodelistaCar"/>
    <w:uiPriority w:val="34"/>
    <w:qFormat/>
    <w:rsid w:val="00F35860"/>
    <w:pPr>
      <w:ind w:left="720"/>
      <w:contextualSpacing/>
    </w:pPr>
  </w:style>
  <w:style w:type="paragraph" w:customStyle="1" w:styleId="subtitulos">
    <w:name w:val="subtitulos"/>
    <w:basedOn w:val="Normal"/>
    <w:link w:val="subtitulosCar"/>
    <w:qFormat/>
    <w:rsid w:val="00EE43CD"/>
    <w:rPr>
      <w:rFonts w:cs="Calibri"/>
      <w:b/>
      <w:bCs/>
      <w:sz w:val="24"/>
      <w:szCs w:val="28"/>
    </w:rPr>
  </w:style>
  <w:style w:type="paragraph" w:customStyle="1" w:styleId="dias">
    <w:name w:val="dias"/>
    <w:basedOn w:val="subtitulos"/>
    <w:link w:val="diasCar"/>
    <w:qFormat/>
    <w:rsid w:val="00477DDA"/>
    <w:pPr>
      <w:spacing w:before="240" w:after="0" w:line="120" w:lineRule="atLeast"/>
    </w:pPr>
    <w:rPr>
      <w:caps/>
      <w:szCs w:val="24"/>
    </w:rPr>
  </w:style>
  <w:style w:type="character" w:customStyle="1" w:styleId="subtitulosCar">
    <w:name w:val="subtitulos Car"/>
    <w:basedOn w:val="Fuentedeprrafopredeter"/>
    <w:link w:val="subtitulos"/>
    <w:rsid w:val="00EE43CD"/>
    <w:rPr>
      <w:rFonts w:ascii="Calibri" w:hAnsi="Calibri" w:cs="Calibri"/>
      <w:b/>
      <w:bCs/>
      <w:color w:val="000000" w:themeColor="text1"/>
      <w:sz w:val="24"/>
      <w:szCs w:val="28"/>
    </w:rPr>
  </w:style>
  <w:style w:type="paragraph" w:customStyle="1" w:styleId="contenido">
    <w:name w:val="contenido"/>
    <w:link w:val="contenidoCar"/>
    <w:qFormat/>
    <w:rsid w:val="00EE43CD"/>
    <w:pPr>
      <w:spacing w:line="240" w:lineRule="auto"/>
      <w:jc w:val="both"/>
    </w:pPr>
    <w:rPr>
      <w:rFonts w:ascii="Calibri" w:hAnsi="Calibri" w:cs="Calibri"/>
      <w:color w:val="000000" w:themeColor="text1"/>
      <w:szCs w:val="22"/>
    </w:rPr>
  </w:style>
  <w:style w:type="character" w:customStyle="1" w:styleId="diasCar">
    <w:name w:val="dias Car"/>
    <w:basedOn w:val="subtitulosCar"/>
    <w:link w:val="dias"/>
    <w:rsid w:val="00477DDA"/>
    <w:rPr>
      <w:rFonts w:ascii="Calibri" w:hAnsi="Calibri" w:cs="Calibri"/>
      <w:b/>
      <w:bCs/>
      <w:caps/>
      <w:color w:val="000000" w:themeColor="text1"/>
      <w:sz w:val="24"/>
      <w:szCs w:val="24"/>
    </w:rPr>
  </w:style>
  <w:style w:type="table" w:styleId="Tablaconcuadrcula">
    <w:name w:val="Table Grid"/>
    <w:basedOn w:val="Tablanormal"/>
    <w:uiPriority w:val="39"/>
    <w:rsid w:val="00D133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nidoCar">
    <w:name w:val="contenido Car"/>
    <w:basedOn w:val="Fuentedeprrafopredeter"/>
    <w:link w:val="contenido"/>
    <w:rsid w:val="00EE43CD"/>
    <w:rPr>
      <w:rFonts w:ascii="Calibri" w:hAnsi="Calibri" w:cs="Calibri"/>
      <w:color w:val="000000" w:themeColor="text1"/>
      <w:szCs w:val="22"/>
    </w:rPr>
  </w:style>
  <w:style w:type="paragraph" w:customStyle="1" w:styleId="vinetas">
    <w:name w:val="vinetas"/>
    <w:basedOn w:val="Prrafodelista"/>
    <w:link w:val="vinetasCar"/>
    <w:qFormat/>
    <w:rsid w:val="003F4AE0"/>
    <w:pPr>
      <w:numPr>
        <w:numId w:val="1"/>
      </w:numPr>
    </w:pPr>
    <w:rPr>
      <w:rFonts w:cs="Calibri"/>
      <w:szCs w:val="22"/>
    </w:rPr>
  </w:style>
  <w:style w:type="paragraph" w:customStyle="1" w:styleId="tituloprograma">
    <w:name w:val="titulo programa"/>
    <w:basedOn w:val="Normal"/>
    <w:link w:val="tituloprogramaCar"/>
    <w:qFormat/>
    <w:rsid w:val="00707767"/>
    <w:pPr>
      <w:jc w:val="center"/>
    </w:pPr>
    <w:rPr>
      <w:rFonts w:cs="Calibri"/>
      <w:b/>
      <w:bCs/>
      <w:sz w:val="64"/>
      <w:szCs w:val="64"/>
    </w:rPr>
  </w:style>
  <w:style w:type="character" w:customStyle="1" w:styleId="PrrafodelistaCar">
    <w:name w:val="Párrafo de lista Car"/>
    <w:basedOn w:val="Fuentedeprrafopredeter"/>
    <w:link w:val="Prrafodelista"/>
    <w:uiPriority w:val="34"/>
    <w:rsid w:val="008C251A"/>
  </w:style>
  <w:style w:type="character" w:customStyle="1" w:styleId="vinetasCar">
    <w:name w:val="vinetas Car"/>
    <w:basedOn w:val="PrrafodelistaCar"/>
    <w:link w:val="vinetas"/>
    <w:rsid w:val="003F4AE0"/>
    <w:rPr>
      <w:rFonts w:ascii="Calibri" w:hAnsi="Calibri" w:cs="Calibri"/>
      <w:color w:val="000000" w:themeColor="text1"/>
      <w:szCs w:val="22"/>
    </w:rPr>
  </w:style>
  <w:style w:type="paragraph" w:customStyle="1" w:styleId="subtitulo1">
    <w:name w:val="subtitulo 1"/>
    <w:basedOn w:val="dias"/>
    <w:link w:val="subtitulo1Car"/>
    <w:qFormat/>
    <w:rsid w:val="00640F75"/>
    <w:pPr>
      <w:jc w:val="center"/>
    </w:pPr>
    <w:rPr>
      <w:caps w:val="0"/>
      <w:sz w:val="40"/>
      <w:szCs w:val="40"/>
    </w:rPr>
  </w:style>
  <w:style w:type="character" w:customStyle="1" w:styleId="tituloprogramaCar">
    <w:name w:val="titulo programa Car"/>
    <w:basedOn w:val="Fuentedeprrafopredeter"/>
    <w:link w:val="tituloprograma"/>
    <w:rsid w:val="00707767"/>
    <w:rPr>
      <w:rFonts w:ascii="Calibri" w:hAnsi="Calibri" w:cs="Calibri"/>
      <w:b/>
      <w:bCs/>
      <w:color w:val="000000" w:themeColor="text1"/>
      <w:sz w:val="64"/>
      <w:szCs w:val="64"/>
    </w:rPr>
  </w:style>
  <w:style w:type="paragraph" w:customStyle="1" w:styleId="contenidotablas">
    <w:name w:val="contenido tablas"/>
    <w:link w:val="contenidotablasCar"/>
    <w:qFormat/>
    <w:rsid w:val="00B830EA"/>
    <w:pPr>
      <w:spacing w:after="0"/>
    </w:pPr>
    <w:rPr>
      <w:rFonts w:ascii="Calibri" w:hAnsi="Calibri" w:cs="Calibri"/>
      <w:color w:val="000000" w:themeColor="text1"/>
      <w:szCs w:val="22"/>
      <w:lang w:val="es-ES"/>
      <w14:textFill>
        <w14:solidFill>
          <w14:schemeClr w14:val="tx1">
            <w14:lumMod w14:val="95000"/>
            <w14:lumOff w14:val="5000"/>
            <w14:lumMod w14:val="65000"/>
            <w14:lumOff w14:val="35000"/>
          </w14:schemeClr>
        </w14:solidFill>
      </w14:textFill>
    </w:rPr>
  </w:style>
  <w:style w:type="character" w:customStyle="1" w:styleId="subtitulo1Car">
    <w:name w:val="subtitulo 1 Car"/>
    <w:basedOn w:val="diasCar"/>
    <w:link w:val="subtitulo1"/>
    <w:rsid w:val="00640F75"/>
    <w:rPr>
      <w:rFonts w:ascii="Calibri" w:hAnsi="Calibri" w:cs="Calibri"/>
      <w:b/>
      <w:bCs/>
      <w:caps w:val="0"/>
      <w:color w:val="000000" w:themeColor="text1"/>
      <w:sz w:val="40"/>
      <w:szCs w:val="40"/>
    </w:rPr>
  </w:style>
  <w:style w:type="paragraph" w:customStyle="1" w:styleId="tablas">
    <w:name w:val="tablas"/>
    <w:link w:val="tablasCar"/>
    <w:qFormat/>
    <w:rsid w:val="008C162F"/>
    <w:pPr>
      <w:spacing w:before="40" w:after="40" w:line="240" w:lineRule="auto"/>
    </w:pPr>
    <w:rPr>
      <w:rFonts w:ascii="Calibri" w:hAnsi="Calibri" w:cs="Calibri"/>
      <w:bCs/>
      <w:color w:val="000000" w:themeColor="text1"/>
      <w:sz w:val="20"/>
      <w:szCs w:val="22"/>
      <w:lang w:val="es-ES"/>
    </w:rPr>
  </w:style>
  <w:style w:type="character" w:customStyle="1" w:styleId="contenidotablasCar">
    <w:name w:val="contenido tablas Car"/>
    <w:basedOn w:val="contenidoCar"/>
    <w:link w:val="contenidotablas"/>
    <w:rsid w:val="00B830EA"/>
    <w:rPr>
      <w:rFonts w:ascii="Calibri" w:hAnsi="Calibri" w:cs="Calibri"/>
      <w:color w:val="000000" w:themeColor="text1"/>
      <w:szCs w:val="22"/>
      <w:lang w:val="es-ES"/>
      <w14:textFill>
        <w14:solidFill>
          <w14:schemeClr w14:val="tx1">
            <w14:lumMod w14:val="95000"/>
            <w14:lumOff w14:val="5000"/>
            <w14:lumMod w14:val="65000"/>
            <w14:lumOff w14:val="35000"/>
          </w14:schemeClr>
        </w14:solidFill>
      </w14:textFill>
    </w:rPr>
  </w:style>
  <w:style w:type="paragraph" w:customStyle="1" w:styleId="tablasprecios">
    <w:name w:val="tablasprecios"/>
    <w:basedOn w:val="tablas"/>
    <w:link w:val="tablaspreciosCar"/>
    <w:qFormat/>
    <w:rsid w:val="00257E57"/>
  </w:style>
  <w:style w:type="character" w:customStyle="1" w:styleId="tablasCar">
    <w:name w:val="tablas Car"/>
    <w:basedOn w:val="contenidotablasCar"/>
    <w:link w:val="tablas"/>
    <w:rsid w:val="008C162F"/>
    <w:rPr>
      <w:rFonts w:ascii="Calibri" w:hAnsi="Calibri" w:cs="Calibri"/>
      <w:bCs/>
      <w:color w:val="000000" w:themeColor="text1"/>
      <w:sz w:val="20"/>
      <w:szCs w:val="22"/>
      <w:lang w:val="es-ES"/>
    </w:rPr>
  </w:style>
  <w:style w:type="character" w:customStyle="1" w:styleId="tablaspreciosCar">
    <w:name w:val="tablasprecios Car"/>
    <w:basedOn w:val="tablasCar"/>
    <w:link w:val="tablasprecios"/>
    <w:rsid w:val="00257E57"/>
    <w:rPr>
      <w:rFonts w:ascii="Calibri" w:hAnsi="Calibri" w:cs="Calibri"/>
      <w:bCs/>
      <w:color w:val="000000" w:themeColor="text1"/>
      <w:sz w:val="20"/>
      <w:szCs w:val="22"/>
      <w:lang w:val="es-ES"/>
    </w:rPr>
  </w:style>
  <w:style w:type="paragraph" w:styleId="Encabezado">
    <w:name w:val="header"/>
    <w:basedOn w:val="Normal"/>
    <w:link w:val="EncabezadoCar"/>
    <w:uiPriority w:val="99"/>
    <w:unhideWhenUsed/>
    <w:rsid w:val="00AC7E3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C7E3C"/>
  </w:style>
  <w:style w:type="paragraph" w:styleId="Piedepgina">
    <w:name w:val="footer"/>
    <w:basedOn w:val="Normal"/>
    <w:link w:val="PiedepginaCar"/>
    <w:uiPriority w:val="99"/>
    <w:unhideWhenUsed/>
    <w:rsid w:val="00AC7E3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C7E3C"/>
  </w:style>
  <w:style w:type="paragraph" w:customStyle="1" w:styleId="visitas">
    <w:name w:val="visitas"/>
    <w:basedOn w:val="dias"/>
    <w:link w:val="visitasCar"/>
    <w:qFormat/>
    <w:rsid w:val="00C67E9C"/>
    <w:pPr>
      <w:jc w:val="center"/>
    </w:pPr>
    <w:rPr>
      <w:caps w:val="0"/>
      <w:sz w:val="28"/>
      <w:szCs w:val="28"/>
    </w:rPr>
  </w:style>
  <w:style w:type="character" w:styleId="Hipervnculo">
    <w:name w:val="Hyperlink"/>
    <w:uiPriority w:val="99"/>
    <w:unhideWhenUsed/>
    <w:rsid w:val="005D03DC"/>
    <w:rPr>
      <w:color w:val="0000FF"/>
      <w:u w:val="single"/>
    </w:rPr>
  </w:style>
  <w:style w:type="character" w:customStyle="1" w:styleId="visitasCar">
    <w:name w:val="visitas Car"/>
    <w:basedOn w:val="diasCar"/>
    <w:link w:val="visitas"/>
    <w:rsid w:val="00C67E9C"/>
    <w:rPr>
      <w:rFonts w:ascii="Calibri" w:hAnsi="Calibri" w:cs="Calibri"/>
      <w:b/>
      <w:bCs/>
      <w:caps w:val="0"/>
      <w:color w:val="000000" w:themeColor="text1"/>
      <w:sz w:val="28"/>
      <w:szCs w:val="28"/>
    </w:rPr>
  </w:style>
  <w:style w:type="paragraph" w:styleId="NormalWeb">
    <w:name w:val="Normal (Web)"/>
    <w:basedOn w:val="Normal"/>
    <w:uiPriority w:val="99"/>
    <w:unhideWhenUsed/>
    <w:rsid w:val="005D03DC"/>
    <w:pPr>
      <w:spacing w:before="100" w:beforeAutospacing="1" w:after="100" w:afterAutospacing="1" w:line="240" w:lineRule="auto"/>
    </w:pPr>
    <w:rPr>
      <w:rFonts w:ascii="Times New Roman" w:eastAsia="Times New Roman" w:hAnsi="Times New Roman" w:cs="Times New Roman"/>
      <w:sz w:val="24"/>
      <w:szCs w:val="24"/>
      <w:lang w:val="es-ES" w:eastAsia="es-ES" w:bidi="ar-SA"/>
    </w:rPr>
  </w:style>
  <w:style w:type="character" w:styleId="Hipervnculovisitado">
    <w:name w:val="FollowedHyperlink"/>
    <w:basedOn w:val="Fuentedeprrafopredeter"/>
    <w:uiPriority w:val="99"/>
    <w:semiHidden/>
    <w:unhideWhenUsed/>
    <w:rsid w:val="003F6576"/>
    <w:rPr>
      <w:color w:val="FB9318" w:themeColor="followedHyperlink"/>
      <w:u w:val="single"/>
    </w:rPr>
  </w:style>
  <w:style w:type="paragraph" w:customStyle="1" w:styleId="Sinespaciado1">
    <w:name w:val="Sin espaciado1"/>
    <w:rsid w:val="008A1852"/>
    <w:pPr>
      <w:spacing w:after="0" w:line="240" w:lineRule="auto"/>
    </w:pPr>
    <w:rPr>
      <w:rFonts w:ascii="Calibri" w:eastAsia="Times New Roman" w:hAnsi="Calibri" w:cs="Times New Roman"/>
      <w:szCs w:val="22"/>
      <w:lang w:val="es-MX" w:bidi="ar-SA"/>
    </w:rPr>
  </w:style>
  <w:style w:type="paragraph" w:styleId="Textodeglobo">
    <w:name w:val="Balloon Text"/>
    <w:basedOn w:val="Normal"/>
    <w:link w:val="TextodegloboCar"/>
    <w:uiPriority w:val="99"/>
    <w:semiHidden/>
    <w:unhideWhenUsed/>
    <w:rsid w:val="00527B31"/>
    <w:pPr>
      <w:spacing w:after="0" w:line="240" w:lineRule="auto"/>
    </w:pPr>
    <w:rPr>
      <w:rFonts w:ascii="Tahoma" w:hAnsi="Tahoma" w:cs="Mangal"/>
      <w:sz w:val="16"/>
      <w:szCs w:val="14"/>
    </w:rPr>
  </w:style>
  <w:style w:type="character" w:customStyle="1" w:styleId="TextodegloboCar">
    <w:name w:val="Texto de globo Car"/>
    <w:basedOn w:val="Fuentedeprrafopredeter"/>
    <w:link w:val="Textodeglobo"/>
    <w:uiPriority w:val="99"/>
    <w:semiHidden/>
    <w:rsid w:val="00527B31"/>
    <w:rPr>
      <w:rFonts w:ascii="Tahoma" w:hAnsi="Tahoma" w:cs="Mangal"/>
      <w:sz w:val="16"/>
      <w:szCs w:val="14"/>
    </w:rPr>
  </w:style>
  <w:style w:type="character" w:customStyle="1" w:styleId="itinerarioCar">
    <w:name w:val="itinerario Car"/>
    <w:basedOn w:val="Fuentedeprrafopredeter"/>
    <w:link w:val="itinerario"/>
    <w:locked/>
    <w:rsid w:val="003F4AE0"/>
    <w:rPr>
      <w:rFonts w:ascii="Calibri" w:hAnsi="Calibri" w:cs="Calibri"/>
      <w:color w:val="000000" w:themeColor="text1"/>
      <w:szCs w:val="22"/>
    </w:rPr>
  </w:style>
  <w:style w:type="paragraph" w:customStyle="1" w:styleId="itinerario">
    <w:name w:val="itinerario"/>
    <w:link w:val="itinerarioCar"/>
    <w:qFormat/>
    <w:rsid w:val="003F4AE0"/>
    <w:pPr>
      <w:spacing w:after="0" w:line="0" w:lineRule="atLeast"/>
      <w:jc w:val="both"/>
    </w:pPr>
    <w:rPr>
      <w:rFonts w:ascii="Calibri" w:hAnsi="Calibri" w:cs="Calibri"/>
      <w:color w:val="000000" w:themeColor="text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16455">
      <w:bodyDiv w:val="1"/>
      <w:marLeft w:val="0"/>
      <w:marRight w:val="0"/>
      <w:marTop w:val="0"/>
      <w:marBottom w:val="0"/>
      <w:divBdr>
        <w:top w:val="none" w:sz="0" w:space="0" w:color="auto"/>
        <w:left w:val="none" w:sz="0" w:space="0" w:color="auto"/>
        <w:bottom w:val="none" w:sz="0" w:space="0" w:color="auto"/>
        <w:right w:val="none" w:sz="0" w:space="0" w:color="auto"/>
      </w:divBdr>
    </w:div>
    <w:div w:id="22440036">
      <w:bodyDiv w:val="1"/>
      <w:marLeft w:val="0"/>
      <w:marRight w:val="0"/>
      <w:marTop w:val="0"/>
      <w:marBottom w:val="0"/>
      <w:divBdr>
        <w:top w:val="none" w:sz="0" w:space="0" w:color="auto"/>
        <w:left w:val="none" w:sz="0" w:space="0" w:color="auto"/>
        <w:bottom w:val="none" w:sz="0" w:space="0" w:color="auto"/>
        <w:right w:val="none" w:sz="0" w:space="0" w:color="auto"/>
      </w:divBdr>
    </w:div>
    <w:div w:id="123544914">
      <w:bodyDiv w:val="1"/>
      <w:marLeft w:val="0"/>
      <w:marRight w:val="0"/>
      <w:marTop w:val="0"/>
      <w:marBottom w:val="0"/>
      <w:divBdr>
        <w:top w:val="none" w:sz="0" w:space="0" w:color="auto"/>
        <w:left w:val="none" w:sz="0" w:space="0" w:color="auto"/>
        <w:bottom w:val="none" w:sz="0" w:space="0" w:color="auto"/>
        <w:right w:val="none" w:sz="0" w:space="0" w:color="auto"/>
      </w:divBdr>
    </w:div>
    <w:div w:id="149248395">
      <w:bodyDiv w:val="1"/>
      <w:marLeft w:val="0"/>
      <w:marRight w:val="0"/>
      <w:marTop w:val="0"/>
      <w:marBottom w:val="0"/>
      <w:divBdr>
        <w:top w:val="none" w:sz="0" w:space="0" w:color="auto"/>
        <w:left w:val="none" w:sz="0" w:space="0" w:color="auto"/>
        <w:bottom w:val="none" w:sz="0" w:space="0" w:color="auto"/>
        <w:right w:val="none" w:sz="0" w:space="0" w:color="auto"/>
      </w:divBdr>
    </w:div>
    <w:div w:id="174732251">
      <w:bodyDiv w:val="1"/>
      <w:marLeft w:val="0"/>
      <w:marRight w:val="0"/>
      <w:marTop w:val="0"/>
      <w:marBottom w:val="0"/>
      <w:divBdr>
        <w:top w:val="none" w:sz="0" w:space="0" w:color="auto"/>
        <w:left w:val="none" w:sz="0" w:space="0" w:color="auto"/>
        <w:bottom w:val="none" w:sz="0" w:space="0" w:color="auto"/>
        <w:right w:val="none" w:sz="0" w:space="0" w:color="auto"/>
      </w:divBdr>
    </w:div>
    <w:div w:id="203298570">
      <w:bodyDiv w:val="1"/>
      <w:marLeft w:val="0"/>
      <w:marRight w:val="0"/>
      <w:marTop w:val="0"/>
      <w:marBottom w:val="0"/>
      <w:divBdr>
        <w:top w:val="none" w:sz="0" w:space="0" w:color="auto"/>
        <w:left w:val="none" w:sz="0" w:space="0" w:color="auto"/>
        <w:bottom w:val="none" w:sz="0" w:space="0" w:color="auto"/>
        <w:right w:val="none" w:sz="0" w:space="0" w:color="auto"/>
      </w:divBdr>
    </w:div>
    <w:div w:id="215704946">
      <w:bodyDiv w:val="1"/>
      <w:marLeft w:val="0"/>
      <w:marRight w:val="0"/>
      <w:marTop w:val="0"/>
      <w:marBottom w:val="0"/>
      <w:divBdr>
        <w:top w:val="none" w:sz="0" w:space="0" w:color="auto"/>
        <w:left w:val="none" w:sz="0" w:space="0" w:color="auto"/>
        <w:bottom w:val="none" w:sz="0" w:space="0" w:color="auto"/>
        <w:right w:val="none" w:sz="0" w:space="0" w:color="auto"/>
      </w:divBdr>
    </w:div>
    <w:div w:id="242646937">
      <w:bodyDiv w:val="1"/>
      <w:marLeft w:val="0"/>
      <w:marRight w:val="0"/>
      <w:marTop w:val="0"/>
      <w:marBottom w:val="0"/>
      <w:divBdr>
        <w:top w:val="none" w:sz="0" w:space="0" w:color="auto"/>
        <w:left w:val="none" w:sz="0" w:space="0" w:color="auto"/>
        <w:bottom w:val="none" w:sz="0" w:space="0" w:color="auto"/>
        <w:right w:val="none" w:sz="0" w:space="0" w:color="auto"/>
      </w:divBdr>
    </w:div>
    <w:div w:id="245849009">
      <w:bodyDiv w:val="1"/>
      <w:marLeft w:val="0"/>
      <w:marRight w:val="0"/>
      <w:marTop w:val="0"/>
      <w:marBottom w:val="0"/>
      <w:divBdr>
        <w:top w:val="none" w:sz="0" w:space="0" w:color="auto"/>
        <w:left w:val="none" w:sz="0" w:space="0" w:color="auto"/>
        <w:bottom w:val="none" w:sz="0" w:space="0" w:color="auto"/>
        <w:right w:val="none" w:sz="0" w:space="0" w:color="auto"/>
      </w:divBdr>
    </w:div>
    <w:div w:id="336612144">
      <w:bodyDiv w:val="1"/>
      <w:marLeft w:val="0"/>
      <w:marRight w:val="0"/>
      <w:marTop w:val="0"/>
      <w:marBottom w:val="0"/>
      <w:divBdr>
        <w:top w:val="none" w:sz="0" w:space="0" w:color="auto"/>
        <w:left w:val="none" w:sz="0" w:space="0" w:color="auto"/>
        <w:bottom w:val="none" w:sz="0" w:space="0" w:color="auto"/>
        <w:right w:val="none" w:sz="0" w:space="0" w:color="auto"/>
      </w:divBdr>
    </w:div>
    <w:div w:id="339623617">
      <w:bodyDiv w:val="1"/>
      <w:marLeft w:val="0"/>
      <w:marRight w:val="0"/>
      <w:marTop w:val="0"/>
      <w:marBottom w:val="0"/>
      <w:divBdr>
        <w:top w:val="none" w:sz="0" w:space="0" w:color="auto"/>
        <w:left w:val="none" w:sz="0" w:space="0" w:color="auto"/>
        <w:bottom w:val="none" w:sz="0" w:space="0" w:color="auto"/>
        <w:right w:val="none" w:sz="0" w:space="0" w:color="auto"/>
      </w:divBdr>
    </w:div>
    <w:div w:id="349721048">
      <w:bodyDiv w:val="1"/>
      <w:marLeft w:val="0"/>
      <w:marRight w:val="0"/>
      <w:marTop w:val="0"/>
      <w:marBottom w:val="0"/>
      <w:divBdr>
        <w:top w:val="none" w:sz="0" w:space="0" w:color="auto"/>
        <w:left w:val="none" w:sz="0" w:space="0" w:color="auto"/>
        <w:bottom w:val="none" w:sz="0" w:space="0" w:color="auto"/>
        <w:right w:val="none" w:sz="0" w:space="0" w:color="auto"/>
      </w:divBdr>
    </w:div>
    <w:div w:id="350886364">
      <w:bodyDiv w:val="1"/>
      <w:marLeft w:val="0"/>
      <w:marRight w:val="0"/>
      <w:marTop w:val="0"/>
      <w:marBottom w:val="0"/>
      <w:divBdr>
        <w:top w:val="none" w:sz="0" w:space="0" w:color="auto"/>
        <w:left w:val="none" w:sz="0" w:space="0" w:color="auto"/>
        <w:bottom w:val="none" w:sz="0" w:space="0" w:color="auto"/>
        <w:right w:val="none" w:sz="0" w:space="0" w:color="auto"/>
      </w:divBdr>
    </w:div>
    <w:div w:id="355932533">
      <w:bodyDiv w:val="1"/>
      <w:marLeft w:val="0"/>
      <w:marRight w:val="0"/>
      <w:marTop w:val="0"/>
      <w:marBottom w:val="0"/>
      <w:divBdr>
        <w:top w:val="none" w:sz="0" w:space="0" w:color="auto"/>
        <w:left w:val="none" w:sz="0" w:space="0" w:color="auto"/>
        <w:bottom w:val="none" w:sz="0" w:space="0" w:color="auto"/>
        <w:right w:val="none" w:sz="0" w:space="0" w:color="auto"/>
      </w:divBdr>
    </w:div>
    <w:div w:id="407458090">
      <w:bodyDiv w:val="1"/>
      <w:marLeft w:val="0"/>
      <w:marRight w:val="0"/>
      <w:marTop w:val="0"/>
      <w:marBottom w:val="0"/>
      <w:divBdr>
        <w:top w:val="none" w:sz="0" w:space="0" w:color="auto"/>
        <w:left w:val="none" w:sz="0" w:space="0" w:color="auto"/>
        <w:bottom w:val="none" w:sz="0" w:space="0" w:color="auto"/>
        <w:right w:val="none" w:sz="0" w:space="0" w:color="auto"/>
      </w:divBdr>
    </w:div>
    <w:div w:id="432364894">
      <w:bodyDiv w:val="1"/>
      <w:marLeft w:val="0"/>
      <w:marRight w:val="0"/>
      <w:marTop w:val="0"/>
      <w:marBottom w:val="0"/>
      <w:divBdr>
        <w:top w:val="none" w:sz="0" w:space="0" w:color="auto"/>
        <w:left w:val="none" w:sz="0" w:space="0" w:color="auto"/>
        <w:bottom w:val="none" w:sz="0" w:space="0" w:color="auto"/>
        <w:right w:val="none" w:sz="0" w:space="0" w:color="auto"/>
      </w:divBdr>
    </w:div>
    <w:div w:id="449205381">
      <w:bodyDiv w:val="1"/>
      <w:marLeft w:val="0"/>
      <w:marRight w:val="0"/>
      <w:marTop w:val="0"/>
      <w:marBottom w:val="0"/>
      <w:divBdr>
        <w:top w:val="none" w:sz="0" w:space="0" w:color="auto"/>
        <w:left w:val="none" w:sz="0" w:space="0" w:color="auto"/>
        <w:bottom w:val="none" w:sz="0" w:space="0" w:color="auto"/>
        <w:right w:val="none" w:sz="0" w:space="0" w:color="auto"/>
      </w:divBdr>
    </w:div>
    <w:div w:id="466315747">
      <w:bodyDiv w:val="1"/>
      <w:marLeft w:val="0"/>
      <w:marRight w:val="0"/>
      <w:marTop w:val="0"/>
      <w:marBottom w:val="0"/>
      <w:divBdr>
        <w:top w:val="none" w:sz="0" w:space="0" w:color="auto"/>
        <w:left w:val="none" w:sz="0" w:space="0" w:color="auto"/>
        <w:bottom w:val="none" w:sz="0" w:space="0" w:color="auto"/>
        <w:right w:val="none" w:sz="0" w:space="0" w:color="auto"/>
      </w:divBdr>
    </w:div>
    <w:div w:id="473567671">
      <w:bodyDiv w:val="1"/>
      <w:marLeft w:val="0"/>
      <w:marRight w:val="0"/>
      <w:marTop w:val="0"/>
      <w:marBottom w:val="0"/>
      <w:divBdr>
        <w:top w:val="none" w:sz="0" w:space="0" w:color="auto"/>
        <w:left w:val="none" w:sz="0" w:space="0" w:color="auto"/>
        <w:bottom w:val="none" w:sz="0" w:space="0" w:color="auto"/>
        <w:right w:val="none" w:sz="0" w:space="0" w:color="auto"/>
      </w:divBdr>
    </w:div>
    <w:div w:id="515388511">
      <w:bodyDiv w:val="1"/>
      <w:marLeft w:val="0"/>
      <w:marRight w:val="0"/>
      <w:marTop w:val="0"/>
      <w:marBottom w:val="0"/>
      <w:divBdr>
        <w:top w:val="none" w:sz="0" w:space="0" w:color="auto"/>
        <w:left w:val="none" w:sz="0" w:space="0" w:color="auto"/>
        <w:bottom w:val="none" w:sz="0" w:space="0" w:color="auto"/>
        <w:right w:val="none" w:sz="0" w:space="0" w:color="auto"/>
      </w:divBdr>
    </w:div>
    <w:div w:id="634915974">
      <w:bodyDiv w:val="1"/>
      <w:marLeft w:val="0"/>
      <w:marRight w:val="0"/>
      <w:marTop w:val="0"/>
      <w:marBottom w:val="0"/>
      <w:divBdr>
        <w:top w:val="none" w:sz="0" w:space="0" w:color="auto"/>
        <w:left w:val="none" w:sz="0" w:space="0" w:color="auto"/>
        <w:bottom w:val="none" w:sz="0" w:space="0" w:color="auto"/>
        <w:right w:val="none" w:sz="0" w:space="0" w:color="auto"/>
      </w:divBdr>
    </w:div>
    <w:div w:id="648246923">
      <w:bodyDiv w:val="1"/>
      <w:marLeft w:val="0"/>
      <w:marRight w:val="0"/>
      <w:marTop w:val="0"/>
      <w:marBottom w:val="0"/>
      <w:divBdr>
        <w:top w:val="none" w:sz="0" w:space="0" w:color="auto"/>
        <w:left w:val="none" w:sz="0" w:space="0" w:color="auto"/>
        <w:bottom w:val="none" w:sz="0" w:space="0" w:color="auto"/>
        <w:right w:val="none" w:sz="0" w:space="0" w:color="auto"/>
      </w:divBdr>
    </w:div>
    <w:div w:id="690842570">
      <w:bodyDiv w:val="1"/>
      <w:marLeft w:val="0"/>
      <w:marRight w:val="0"/>
      <w:marTop w:val="0"/>
      <w:marBottom w:val="0"/>
      <w:divBdr>
        <w:top w:val="none" w:sz="0" w:space="0" w:color="auto"/>
        <w:left w:val="none" w:sz="0" w:space="0" w:color="auto"/>
        <w:bottom w:val="none" w:sz="0" w:space="0" w:color="auto"/>
        <w:right w:val="none" w:sz="0" w:space="0" w:color="auto"/>
      </w:divBdr>
    </w:div>
    <w:div w:id="715734808">
      <w:bodyDiv w:val="1"/>
      <w:marLeft w:val="0"/>
      <w:marRight w:val="0"/>
      <w:marTop w:val="0"/>
      <w:marBottom w:val="0"/>
      <w:divBdr>
        <w:top w:val="none" w:sz="0" w:space="0" w:color="auto"/>
        <w:left w:val="none" w:sz="0" w:space="0" w:color="auto"/>
        <w:bottom w:val="none" w:sz="0" w:space="0" w:color="auto"/>
        <w:right w:val="none" w:sz="0" w:space="0" w:color="auto"/>
      </w:divBdr>
    </w:div>
    <w:div w:id="743458543">
      <w:bodyDiv w:val="1"/>
      <w:marLeft w:val="0"/>
      <w:marRight w:val="0"/>
      <w:marTop w:val="0"/>
      <w:marBottom w:val="0"/>
      <w:divBdr>
        <w:top w:val="none" w:sz="0" w:space="0" w:color="auto"/>
        <w:left w:val="none" w:sz="0" w:space="0" w:color="auto"/>
        <w:bottom w:val="none" w:sz="0" w:space="0" w:color="auto"/>
        <w:right w:val="none" w:sz="0" w:space="0" w:color="auto"/>
      </w:divBdr>
    </w:div>
    <w:div w:id="777871453">
      <w:bodyDiv w:val="1"/>
      <w:marLeft w:val="0"/>
      <w:marRight w:val="0"/>
      <w:marTop w:val="0"/>
      <w:marBottom w:val="0"/>
      <w:divBdr>
        <w:top w:val="none" w:sz="0" w:space="0" w:color="auto"/>
        <w:left w:val="none" w:sz="0" w:space="0" w:color="auto"/>
        <w:bottom w:val="none" w:sz="0" w:space="0" w:color="auto"/>
        <w:right w:val="none" w:sz="0" w:space="0" w:color="auto"/>
      </w:divBdr>
    </w:div>
    <w:div w:id="824081117">
      <w:bodyDiv w:val="1"/>
      <w:marLeft w:val="0"/>
      <w:marRight w:val="0"/>
      <w:marTop w:val="0"/>
      <w:marBottom w:val="0"/>
      <w:divBdr>
        <w:top w:val="none" w:sz="0" w:space="0" w:color="auto"/>
        <w:left w:val="none" w:sz="0" w:space="0" w:color="auto"/>
        <w:bottom w:val="none" w:sz="0" w:space="0" w:color="auto"/>
        <w:right w:val="none" w:sz="0" w:space="0" w:color="auto"/>
      </w:divBdr>
    </w:div>
    <w:div w:id="896550412">
      <w:bodyDiv w:val="1"/>
      <w:marLeft w:val="0"/>
      <w:marRight w:val="0"/>
      <w:marTop w:val="0"/>
      <w:marBottom w:val="0"/>
      <w:divBdr>
        <w:top w:val="none" w:sz="0" w:space="0" w:color="auto"/>
        <w:left w:val="none" w:sz="0" w:space="0" w:color="auto"/>
        <w:bottom w:val="none" w:sz="0" w:space="0" w:color="auto"/>
        <w:right w:val="none" w:sz="0" w:space="0" w:color="auto"/>
      </w:divBdr>
    </w:div>
    <w:div w:id="934899791">
      <w:bodyDiv w:val="1"/>
      <w:marLeft w:val="0"/>
      <w:marRight w:val="0"/>
      <w:marTop w:val="0"/>
      <w:marBottom w:val="0"/>
      <w:divBdr>
        <w:top w:val="none" w:sz="0" w:space="0" w:color="auto"/>
        <w:left w:val="none" w:sz="0" w:space="0" w:color="auto"/>
        <w:bottom w:val="none" w:sz="0" w:space="0" w:color="auto"/>
        <w:right w:val="none" w:sz="0" w:space="0" w:color="auto"/>
      </w:divBdr>
    </w:div>
    <w:div w:id="1032421273">
      <w:bodyDiv w:val="1"/>
      <w:marLeft w:val="0"/>
      <w:marRight w:val="0"/>
      <w:marTop w:val="0"/>
      <w:marBottom w:val="0"/>
      <w:divBdr>
        <w:top w:val="none" w:sz="0" w:space="0" w:color="auto"/>
        <w:left w:val="none" w:sz="0" w:space="0" w:color="auto"/>
        <w:bottom w:val="none" w:sz="0" w:space="0" w:color="auto"/>
        <w:right w:val="none" w:sz="0" w:space="0" w:color="auto"/>
      </w:divBdr>
    </w:div>
    <w:div w:id="1141921948">
      <w:bodyDiv w:val="1"/>
      <w:marLeft w:val="0"/>
      <w:marRight w:val="0"/>
      <w:marTop w:val="0"/>
      <w:marBottom w:val="0"/>
      <w:divBdr>
        <w:top w:val="none" w:sz="0" w:space="0" w:color="auto"/>
        <w:left w:val="none" w:sz="0" w:space="0" w:color="auto"/>
        <w:bottom w:val="none" w:sz="0" w:space="0" w:color="auto"/>
        <w:right w:val="none" w:sz="0" w:space="0" w:color="auto"/>
      </w:divBdr>
    </w:div>
    <w:div w:id="1152140295">
      <w:bodyDiv w:val="1"/>
      <w:marLeft w:val="0"/>
      <w:marRight w:val="0"/>
      <w:marTop w:val="0"/>
      <w:marBottom w:val="0"/>
      <w:divBdr>
        <w:top w:val="none" w:sz="0" w:space="0" w:color="auto"/>
        <w:left w:val="none" w:sz="0" w:space="0" w:color="auto"/>
        <w:bottom w:val="none" w:sz="0" w:space="0" w:color="auto"/>
        <w:right w:val="none" w:sz="0" w:space="0" w:color="auto"/>
      </w:divBdr>
    </w:div>
    <w:div w:id="1261839722">
      <w:bodyDiv w:val="1"/>
      <w:marLeft w:val="0"/>
      <w:marRight w:val="0"/>
      <w:marTop w:val="0"/>
      <w:marBottom w:val="0"/>
      <w:divBdr>
        <w:top w:val="none" w:sz="0" w:space="0" w:color="auto"/>
        <w:left w:val="none" w:sz="0" w:space="0" w:color="auto"/>
        <w:bottom w:val="none" w:sz="0" w:space="0" w:color="auto"/>
        <w:right w:val="none" w:sz="0" w:space="0" w:color="auto"/>
      </w:divBdr>
    </w:div>
    <w:div w:id="1287276171">
      <w:bodyDiv w:val="1"/>
      <w:marLeft w:val="0"/>
      <w:marRight w:val="0"/>
      <w:marTop w:val="0"/>
      <w:marBottom w:val="0"/>
      <w:divBdr>
        <w:top w:val="none" w:sz="0" w:space="0" w:color="auto"/>
        <w:left w:val="none" w:sz="0" w:space="0" w:color="auto"/>
        <w:bottom w:val="none" w:sz="0" w:space="0" w:color="auto"/>
        <w:right w:val="none" w:sz="0" w:space="0" w:color="auto"/>
      </w:divBdr>
    </w:div>
    <w:div w:id="1368024954">
      <w:bodyDiv w:val="1"/>
      <w:marLeft w:val="0"/>
      <w:marRight w:val="0"/>
      <w:marTop w:val="0"/>
      <w:marBottom w:val="0"/>
      <w:divBdr>
        <w:top w:val="none" w:sz="0" w:space="0" w:color="auto"/>
        <w:left w:val="none" w:sz="0" w:space="0" w:color="auto"/>
        <w:bottom w:val="none" w:sz="0" w:space="0" w:color="auto"/>
        <w:right w:val="none" w:sz="0" w:space="0" w:color="auto"/>
      </w:divBdr>
    </w:div>
    <w:div w:id="1371953920">
      <w:bodyDiv w:val="1"/>
      <w:marLeft w:val="0"/>
      <w:marRight w:val="0"/>
      <w:marTop w:val="0"/>
      <w:marBottom w:val="0"/>
      <w:divBdr>
        <w:top w:val="none" w:sz="0" w:space="0" w:color="auto"/>
        <w:left w:val="none" w:sz="0" w:space="0" w:color="auto"/>
        <w:bottom w:val="none" w:sz="0" w:space="0" w:color="auto"/>
        <w:right w:val="none" w:sz="0" w:space="0" w:color="auto"/>
      </w:divBdr>
    </w:div>
    <w:div w:id="1382557027">
      <w:bodyDiv w:val="1"/>
      <w:marLeft w:val="0"/>
      <w:marRight w:val="0"/>
      <w:marTop w:val="0"/>
      <w:marBottom w:val="0"/>
      <w:divBdr>
        <w:top w:val="none" w:sz="0" w:space="0" w:color="auto"/>
        <w:left w:val="none" w:sz="0" w:space="0" w:color="auto"/>
        <w:bottom w:val="none" w:sz="0" w:space="0" w:color="auto"/>
        <w:right w:val="none" w:sz="0" w:space="0" w:color="auto"/>
      </w:divBdr>
    </w:div>
    <w:div w:id="1395659991">
      <w:bodyDiv w:val="1"/>
      <w:marLeft w:val="0"/>
      <w:marRight w:val="0"/>
      <w:marTop w:val="0"/>
      <w:marBottom w:val="0"/>
      <w:divBdr>
        <w:top w:val="none" w:sz="0" w:space="0" w:color="auto"/>
        <w:left w:val="none" w:sz="0" w:space="0" w:color="auto"/>
        <w:bottom w:val="none" w:sz="0" w:space="0" w:color="auto"/>
        <w:right w:val="none" w:sz="0" w:space="0" w:color="auto"/>
      </w:divBdr>
    </w:div>
    <w:div w:id="1420562464">
      <w:bodyDiv w:val="1"/>
      <w:marLeft w:val="0"/>
      <w:marRight w:val="0"/>
      <w:marTop w:val="0"/>
      <w:marBottom w:val="0"/>
      <w:divBdr>
        <w:top w:val="none" w:sz="0" w:space="0" w:color="auto"/>
        <w:left w:val="none" w:sz="0" w:space="0" w:color="auto"/>
        <w:bottom w:val="none" w:sz="0" w:space="0" w:color="auto"/>
        <w:right w:val="none" w:sz="0" w:space="0" w:color="auto"/>
      </w:divBdr>
    </w:div>
    <w:div w:id="1473672517">
      <w:bodyDiv w:val="1"/>
      <w:marLeft w:val="0"/>
      <w:marRight w:val="0"/>
      <w:marTop w:val="0"/>
      <w:marBottom w:val="0"/>
      <w:divBdr>
        <w:top w:val="none" w:sz="0" w:space="0" w:color="auto"/>
        <w:left w:val="none" w:sz="0" w:space="0" w:color="auto"/>
        <w:bottom w:val="none" w:sz="0" w:space="0" w:color="auto"/>
        <w:right w:val="none" w:sz="0" w:space="0" w:color="auto"/>
      </w:divBdr>
    </w:div>
    <w:div w:id="1557203737">
      <w:bodyDiv w:val="1"/>
      <w:marLeft w:val="0"/>
      <w:marRight w:val="0"/>
      <w:marTop w:val="0"/>
      <w:marBottom w:val="0"/>
      <w:divBdr>
        <w:top w:val="none" w:sz="0" w:space="0" w:color="auto"/>
        <w:left w:val="none" w:sz="0" w:space="0" w:color="auto"/>
        <w:bottom w:val="none" w:sz="0" w:space="0" w:color="auto"/>
        <w:right w:val="none" w:sz="0" w:space="0" w:color="auto"/>
      </w:divBdr>
    </w:div>
    <w:div w:id="1587569236">
      <w:bodyDiv w:val="1"/>
      <w:marLeft w:val="0"/>
      <w:marRight w:val="0"/>
      <w:marTop w:val="0"/>
      <w:marBottom w:val="0"/>
      <w:divBdr>
        <w:top w:val="none" w:sz="0" w:space="0" w:color="auto"/>
        <w:left w:val="none" w:sz="0" w:space="0" w:color="auto"/>
        <w:bottom w:val="none" w:sz="0" w:space="0" w:color="auto"/>
        <w:right w:val="none" w:sz="0" w:space="0" w:color="auto"/>
      </w:divBdr>
    </w:div>
    <w:div w:id="1589927458">
      <w:bodyDiv w:val="1"/>
      <w:marLeft w:val="0"/>
      <w:marRight w:val="0"/>
      <w:marTop w:val="0"/>
      <w:marBottom w:val="0"/>
      <w:divBdr>
        <w:top w:val="none" w:sz="0" w:space="0" w:color="auto"/>
        <w:left w:val="none" w:sz="0" w:space="0" w:color="auto"/>
        <w:bottom w:val="none" w:sz="0" w:space="0" w:color="auto"/>
        <w:right w:val="none" w:sz="0" w:space="0" w:color="auto"/>
      </w:divBdr>
    </w:div>
    <w:div w:id="1656759513">
      <w:bodyDiv w:val="1"/>
      <w:marLeft w:val="0"/>
      <w:marRight w:val="0"/>
      <w:marTop w:val="0"/>
      <w:marBottom w:val="0"/>
      <w:divBdr>
        <w:top w:val="none" w:sz="0" w:space="0" w:color="auto"/>
        <w:left w:val="none" w:sz="0" w:space="0" w:color="auto"/>
        <w:bottom w:val="none" w:sz="0" w:space="0" w:color="auto"/>
        <w:right w:val="none" w:sz="0" w:space="0" w:color="auto"/>
      </w:divBdr>
    </w:div>
    <w:div w:id="1674332143">
      <w:bodyDiv w:val="1"/>
      <w:marLeft w:val="0"/>
      <w:marRight w:val="0"/>
      <w:marTop w:val="0"/>
      <w:marBottom w:val="0"/>
      <w:divBdr>
        <w:top w:val="none" w:sz="0" w:space="0" w:color="auto"/>
        <w:left w:val="none" w:sz="0" w:space="0" w:color="auto"/>
        <w:bottom w:val="none" w:sz="0" w:space="0" w:color="auto"/>
        <w:right w:val="none" w:sz="0" w:space="0" w:color="auto"/>
      </w:divBdr>
    </w:div>
    <w:div w:id="1676883163">
      <w:bodyDiv w:val="1"/>
      <w:marLeft w:val="0"/>
      <w:marRight w:val="0"/>
      <w:marTop w:val="0"/>
      <w:marBottom w:val="0"/>
      <w:divBdr>
        <w:top w:val="none" w:sz="0" w:space="0" w:color="auto"/>
        <w:left w:val="none" w:sz="0" w:space="0" w:color="auto"/>
        <w:bottom w:val="none" w:sz="0" w:space="0" w:color="auto"/>
        <w:right w:val="none" w:sz="0" w:space="0" w:color="auto"/>
      </w:divBdr>
    </w:div>
    <w:div w:id="1691835801">
      <w:bodyDiv w:val="1"/>
      <w:marLeft w:val="0"/>
      <w:marRight w:val="0"/>
      <w:marTop w:val="0"/>
      <w:marBottom w:val="0"/>
      <w:divBdr>
        <w:top w:val="none" w:sz="0" w:space="0" w:color="auto"/>
        <w:left w:val="none" w:sz="0" w:space="0" w:color="auto"/>
        <w:bottom w:val="none" w:sz="0" w:space="0" w:color="auto"/>
        <w:right w:val="none" w:sz="0" w:space="0" w:color="auto"/>
      </w:divBdr>
    </w:div>
    <w:div w:id="1709406789">
      <w:bodyDiv w:val="1"/>
      <w:marLeft w:val="0"/>
      <w:marRight w:val="0"/>
      <w:marTop w:val="0"/>
      <w:marBottom w:val="0"/>
      <w:divBdr>
        <w:top w:val="none" w:sz="0" w:space="0" w:color="auto"/>
        <w:left w:val="none" w:sz="0" w:space="0" w:color="auto"/>
        <w:bottom w:val="none" w:sz="0" w:space="0" w:color="auto"/>
        <w:right w:val="none" w:sz="0" w:space="0" w:color="auto"/>
      </w:divBdr>
    </w:div>
    <w:div w:id="1775592259">
      <w:bodyDiv w:val="1"/>
      <w:marLeft w:val="0"/>
      <w:marRight w:val="0"/>
      <w:marTop w:val="0"/>
      <w:marBottom w:val="0"/>
      <w:divBdr>
        <w:top w:val="none" w:sz="0" w:space="0" w:color="auto"/>
        <w:left w:val="none" w:sz="0" w:space="0" w:color="auto"/>
        <w:bottom w:val="none" w:sz="0" w:space="0" w:color="auto"/>
        <w:right w:val="none" w:sz="0" w:space="0" w:color="auto"/>
      </w:divBdr>
    </w:div>
    <w:div w:id="1820655657">
      <w:bodyDiv w:val="1"/>
      <w:marLeft w:val="0"/>
      <w:marRight w:val="0"/>
      <w:marTop w:val="0"/>
      <w:marBottom w:val="0"/>
      <w:divBdr>
        <w:top w:val="none" w:sz="0" w:space="0" w:color="auto"/>
        <w:left w:val="none" w:sz="0" w:space="0" w:color="auto"/>
        <w:bottom w:val="none" w:sz="0" w:space="0" w:color="auto"/>
        <w:right w:val="none" w:sz="0" w:space="0" w:color="auto"/>
      </w:divBdr>
    </w:div>
    <w:div w:id="1878732338">
      <w:bodyDiv w:val="1"/>
      <w:marLeft w:val="0"/>
      <w:marRight w:val="0"/>
      <w:marTop w:val="0"/>
      <w:marBottom w:val="0"/>
      <w:divBdr>
        <w:top w:val="none" w:sz="0" w:space="0" w:color="auto"/>
        <w:left w:val="none" w:sz="0" w:space="0" w:color="auto"/>
        <w:bottom w:val="none" w:sz="0" w:space="0" w:color="auto"/>
        <w:right w:val="none" w:sz="0" w:space="0" w:color="auto"/>
      </w:divBdr>
    </w:div>
    <w:div w:id="1880311624">
      <w:bodyDiv w:val="1"/>
      <w:marLeft w:val="0"/>
      <w:marRight w:val="0"/>
      <w:marTop w:val="0"/>
      <w:marBottom w:val="0"/>
      <w:divBdr>
        <w:top w:val="none" w:sz="0" w:space="0" w:color="auto"/>
        <w:left w:val="none" w:sz="0" w:space="0" w:color="auto"/>
        <w:bottom w:val="none" w:sz="0" w:space="0" w:color="auto"/>
        <w:right w:val="none" w:sz="0" w:space="0" w:color="auto"/>
      </w:divBdr>
    </w:div>
    <w:div w:id="1924408926">
      <w:bodyDiv w:val="1"/>
      <w:marLeft w:val="0"/>
      <w:marRight w:val="0"/>
      <w:marTop w:val="0"/>
      <w:marBottom w:val="0"/>
      <w:divBdr>
        <w:top w:val="none" w:sz="0" w:space="0" w:color="auto"/>
        <w:left w:val="none" w:sz="0" w:space="0" w:color="auto"/>
        <w:bottom w:val="none" w:sz="0" w:space="0" w:color="auto"/>
        <w:right w:val="none" w:sz="0" w:space="0" w:color="auto"/>
      </w:divBdr>
    </w:div>
    <w:div w:id="2007711310">
      <w:bodyDiv w:val="1"/>
      <w:marLeft w:val="0"/>
      <w:marRight w:val="0"/>
      <w:marTop w:val="0"/>
      <w:marBottom w:val="0"/>
      <w:divBdr>
        <w:top w:val="none" w:sz="0" w:space="0" w:color="auto"/>
        <w:left w:val="none" w:sz="0" w:space="0" w:color="auto"/>
        <w:bottom w:val="none" w:sz="0" w:space="0" w:color="auto"/>
        <w:right w:val="none" w:sz="0" w:space="0" w:color="auto"/>
      </w:divBdr>
    </w:div>
    <w:div w:id="2138796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llreps.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llreps.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allreps.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llreps.com" TargetMode="External"/><Relationship Id="rId5" Type="http://schemas.openxmlformats.org/officeDocument/2006/relationships/numbering" Target="numbering.xml"/><Relationship Id="rId15" Type="http://schemas.openxmlformats.org/officeDocument/2006/relationships/hyperlink" Target="http://www.allreps.com"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llreps.com" TargetMode="External"/></Relationships>
</file>

<file path=word/theme/theme1.xml><?xml version="1.0" encoding="utf-8"?>
<a:theme xmlns:a="http://schemas.openxmlformats.org/drawingml/2006/main" name="Espiral">
  <a:themeElements>
    <a:clrScheme name="Espiral">
      <a:dk1>
        <a:sysClr val="windowText" lastClr="000000"/>
      </a:dk1>
      <a:lt1>
        <a:sysClr val="window" lastClr="FFFFFF"/>
      </a:lt1>
      <a:dk2>
        <a:srgbClr val="766F54"/>
      </a:dk2>
      <a:lt2>
        <a:srgbClr val="E3EACF"/>
      </a:lt2>
      <a:accent1>
        <a:srgbClr val="A53010"/>
      </a:accent1>
      <a:accent2>
        <a:srgbClr val="DE7E18"/>
      </a:accent2>
      <a:accent3>
        <a:srgbClr val="9F8351"/>
      </a:accent3>
      <a:accent4>
        <a:srgbClr val="728653"/>
      </a:accent4>
      <a:accent5>
        <a:srgbClr val="92AA4C"/>
      </a:accent5>
      <a:accent6>
        <a:srgbClr val="6AAC91"/>
      </a:accent6>
      <a:hlink>
        <a:srgbClr val="FB4A18"/>
      </a:hlink>
      <a:folHlink>
        <a:srgbClr val="FB9318"/>
      </a:folHlink>
    </a:clrScheme>
    <a:fontScheme name="Espiral">
      <a:maj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Espiral">
      <a:fillStyleLst>
        <a:solidFill>
          <a:schemeClr val="phClr"/>
        </a:solidFill>
        <a:solidFill>
          <a:schemeClr val="phClr">
            <a:tint val="70000"/>
            <a:lumMod val="104000"/>
          </a:schemeClr>
        </a:solidFill>
        <a:gradFill rotWithShape="1">
          <a:gsLst>
            <a:gs pos="0">
              <a:schemeClr val="phClr">
                <a:tint val="96000"/>
                <a:lumMod val="104000"/>
              </a:schemeClr>
            </a:gs>
            <a:gs pos="100000">
              <a:schemeClr val="phClr">
                <a:shade val="98000"/>
                <a:lumMod val="94000"/>
              </a:schemeClr>
            </a:gs>
          </a:gsLst>
          <a:lin ang="5400000" scaled="0"/>
        </a:gradFill>
      </a:fillStyleLst>
      <a:lnStyleLst>
        <a:ln w="9525" cap="rnd" cmpd="sng" algn="ctr">
          <a:solidFill>
            <a:schemeClr val="phClr">
              <a:shade val="90000"/>
            </a:schemeClr>
          </a:solidFill>
          <a:prstDash val="solid"/>
        </a:ln>
        <a:ln w="15875" cap="rnd" cmpd="sng" algn="ctr">
          <a:solidFill>
            <a:schemeClr val="phClr"/>
          </a:solidFill>
          <a:prstDash val="solid"/>
        </a:ln>
        <a:ln w="22225" cap="rnd" cmpd="sng" algn="ctr">
          <a:solidFill>
            <a:schemeClr val="phClr"/>
          </a:solidFill>
          <a:prstDash val="solid"/>
        </a:ln>
      </a:lnStyleLst>
      <a:effectStyleLst>
        <a:effectStyle>
          <a:effectLst/>
        </a:effectStyle>
        <a:effectStyle>
          <a:effectLst>
            <a:outerShdw blurRad="38100" dist="25400" dir="5400000" rotWithShape="0">
              <a:srgbClr val="000000">
                <a:alpha val="25000"/>
              </a:srgbClr>
            </a:outerShdw>
          </a:effectLst>
        </a:effectStyle>
        <a:effectStyle>
          <a:effectLst>
            <a:outerShdw blurRad="50800" dist="38100" dir="5400000" rotWithShape="0">
              <a:srgbClr val="000000">
                <a:alpha val="60000"/>
              </a:srgbClr>
            </a:outerShdw>
          </a:effectLst>
        </a:effectStyle>
      </a:effectStyleLst>
      <a:bgFillStyleLst>
        <a:solidFill>
          <a:schemeClr val="phClr"/>
        </a:solidFill>
        <a:gradFill rotWithShape="1">
          <a:gsLst>
            <a:gs pos="0">
              <a:schemeClr val="phClr">
                <a:tint val="90000"/>
                <a:lumMod val="120000"/>
              </a:schemeClr>
            </a:gs>
            <a:gs pos="100000">
              <a:schemeClr val="phClr">
                <a:shade val="98000"/>
                <a:satMod val="120000"/>
                <a:lumMod val="98000"/>
              </a:schemeClr>
            </a:gs>
          </a:gsLst>
          <a:lin ang="5400000" scaled="0"/>
        </a:gradFill>
        <a:gradFill rotWithShape="1">
          <a:gsLst>
            <a:gs pos="0">
              <a:schemeClr val="phClr">
                <a:tint val="90000"/>
                <a:satMod val="92000"/>
                <a:lumMod val="120000"/>
              </a:schemeClr>
            </a:gs>
            <a:gs pos="100000">
              <a:schemeClr val="phClr">
                <a:shade val="98000"/>
                <a:satMod val="120000"/>
                <a:lumMod val="98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Wisp" id="{7CB32D59-10C0-40DD-B7BD-2E94284A981C}" vid="{24B1A44C-C006-48B2-A4D7-E5549B3D8CD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bd6b440-260f-4f1d-8b21-a2006c6c90c0" xsi:nil="true"/>
    <lcf76f155ced4ddcb4097134ff3c332f xmlns="fb62e5cb-a76d-4d4e-b026-abd72bae18e8">
      <Terms xmlns="http://schemas.microsoft.com/office/infopath/2007/PartnerControls"/>
    </lcf76f155ced4ddcb4097134ff3c332f>
    <Fechayhora xmlns="fb62e5cb-a76d-4d4e-b026-abd72bae18e8"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008086A2B7438D4086A93D7E50B72C55" ma:contentTypeVersion="14" ma:contentTypeDescription="Crear nuevo documento." ma:contentTypeScope="" ma:versionID="4d07f456af8fbd6ad1cbf45a1207dda9">
  <xsd:schema xmlns:xsd="http://www.w3.org/2001/XMLSchema" xmlns:xs="http://www.w3.org/2001/XMLSchema" xmlns:p="http://schemas.microsoft.com/office/2006/metadata/properties" xmlns:ns2="fb62e5cb-a76d-4d4e-b026-abd72bae18e8" xmlns:ns3="dbd6b440-260f-4f1d-8b21-a2006c6c90c0" targetNamespace="http://schemas.microsoft.com/office/2006/metadata/properties" ma:root="true" ma:fieldsID="3460b1f88ce7ca01839f66a5d334de3f" ns2:_="" ns3:_="">
    <xsd:import namespace="fb62e5cb-a76d-4d4e-b026-abd72bae18e8"/>
    <xsd:import namespace="dbd6b440-260f-4f1d-8b21-a2006c6c90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Fechayho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62e5cb-a76d-4d4e-b026-abd72bae18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88d5e229-1f55-443e-9973-85a274c3958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Fechayhora" ma:index="21" nillable="true" ma:displayName="Fecha y hora" ma:format="DateOnly" ma:internalName="Fechayhora">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bd6b440-260f-4f1d-8b21-a2006c6c90c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40acdcc-0eb6-4146-9b38-38faf988258f}" ma:internalName="TaxCatchAll" ma:showField="CatchAllData" ma:web="dbd6b440-260f-4f1d-8b21-a2006c6c90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279776-70DB-43A7-85C3-18C2211C3045}">
  <ds:schemaRefs>
    <ds:schemaRef ds:uri="http://schemas.microsoft.com/office/2006/metadata/properties"/>
    <ds:schemaRef ds:uri="http://schemas.microsoft.com/office/infopath/2007/PartnerControls"/>
    <ds:schemaRef ds:uri="dbd6b440-260f-4f1d-8b21-a2006c6c90c0"/>
    <ds:schemaRef ds:uri="fb62e5cb-a76d-4d4e-b026-abd72bae18e8"/>
  </ds:schemaRefs>
</ds:datastoreItem>
</file>

<file path=customXml/itemProps2.xml><?xml version="1.0" encoding="utf-8"?>
<ds:datastoreItem xmlns:ds="http://schemas.openxmlformats.org/officeDocument/2006/customXml" ds:itemID="{560D9013-284C-40FF-A8E0-386B03C4C98D}">
  <ds:schemaRefs>
    <ds:schemaRef ds:uri="http://schemas.openxmlformats.org/officeDocument/2006/bibliography"/>
  </ds:schemaRefs>
</ds:datastoreItem>
</file>

<file path=customXml/itemProps3.xml><?xml version="1.0" encoding="utf-8"?>
<ds:datastoreItem xmlns:ds="http://schemas.openxmlformats.org/officeDocument/2006/customXml" ds:itemID="{CA9016E1-3A3D-47A9-A0A2-EBB8DB02BC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62e5cb-a76d-4d4e-b026-abd72bae18e8"/>
    <ds:schemaRef ds:uri="dbd6b440-260f-4f1d-8b21-a2006c6c9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FFB3F8-6886-4424-B021-7A5AB5DC0A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19</Pages>
  <Words>8354</Words>
  <Characters>45950</Characters>
  <Application>Microsoft Office Word</Application>
  <DocSecurity>0</DocSecurity>
  <Lines>382</Lines>
  <Paragraphs>108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adriana ortiz</cp:lastModifiedBy>
  <cp:revision>2</cp:revision>
  <cp:lastPrinted>2017-09-05T21:30:00Z</cp:lastPrinted>
  <dcterms:created xsi:type="dcterms:W3CDTF">2025-08-22T16:32:00Z</dcterms:created>
  <dcterms:modified xsi:type="dcterms:W3CDTF">2025-08-22T16:32:00Z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0x010100008086A2B7438D4086A93D7E50B72C55</vt:lpwstr>
  </property>
  <property fmtid="{D5CDD505-2E9C-101B-9397-08002B2CF9AE}" pid="3" name="MediaServiceImageTags">
    <vt:lpwstr/>
  </property>
</Properties>
</file>