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BDC" w14:textId="3CD23077" w:rsidR="00FD0931" w:rsidRDefault="00FD0931" w:rsidP="003A3493">
      <w:pPr>
        <w:spacing w:after="0"/>
        <w:jc w:val="center"/>
        <w:rPr>
          <w:noProof/>
        </w:rPr>
      </w:pPr>
      <w:r>
        <w:rPr>
          <w:noProof/>
        </w:rPr>
        <w:drawing>
          <wp:anchor distT="0" distB="0" distL="114300" distR="114300" simplePos="0" relativeHeight="251659264" behindDoc="0" locked="0" layoutInCell="1" allowOverlap="1" wp14:anchorId="083C4334" wp14:editId="090C7BF2">
            <wp:simplePos x="0" y="0"/>
            <wp:positionH relativeFrom="column">
              <wp:posOffset>-372469</wp:posOffset>
            </wp:positionH>
            <wp:positionV relativeFrom="paragraph">
              <wp:posOffset>-141625</wp:posOffset>
            </wp:positionV>
            <wp:extent cx="6747471" cy="2182736"/>
            <wp:effectExtent l="0" t="0" r="0" b="8255"/>
            <wp:wrapNone/>
            <wp:docPr id="1879806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066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163" cy="2184577"/>
                    </a:xfrm>
                    <a:prstGeom prst="rect">
                      <a:avLst/>
                    </a:prstGeom>
                  </pic:spPr>
                </pic:pic>
              </a:graphicData>
            </a:graphic>
            <wp14:sizeRelH relativeFrom="margin">
              <wp14:pctWidth>0</wp14:pctWidth>
            </wp14:sizeRelH>
            <wp14:sizeRelV relativeFrom="margin">
              <wp14:pctHeight>0</wp14:pctHeight>
            </wp14:sizeRelV>
          </wp:anchor>
        </w:drawing>
      </w:r>
    </w:p>
    <w:p w14:paraId="7F8F261C" w14:textId="77777777" w:rsidR="00FD0931" w:rsidRDefault="00FD0931" w:rsidP="003A3493">
      <w:pPr>
        <w:spacing w:after="0"/>
        <w:jc w:val="center"/>
        <w:rPr>
          <w:noProof/>
        </w:rPr>
      </w:pPr>
    </w:p>
    <w:p w14:paraId="3027A9EB" w14:textId="77777777" w:rsidR="00FD0931" w:rsidRDefault="00FD0931" w:rsidP="003A3493">
      <w:pPr>
        <w:spacing w:after="0"/>
        <w:jc w:val="center"/>
        <w:rPr>
          <w:noProof/>
        </w:rPr>
      </w:pPr>
    </w:p>
    <w:p w14:paraId="4A0E3D67" w14:textId="77777777" w:rsidR="00FD0931" w:rsidRDefault="00FD0931" w:rsidP="003A3493">
      <w:pPr>
        <w:spacing w:after="0"/>
        <w:jc w:val="center"/>
        <w:rPr>
          <w:noProof/>
        </w:rPr>
      </w:pPr>
    </w:p>
    <w:p w14:paraId="285DC76E" w14:textId="2384E858" w:rsidR="003A3493" w:rsidRDefault="003A3493" w:rsidP="003A3493">
      <w:pPr>
        <w:spacing w:after="0"/>
        <w:jc w:val="center"/>
        <w:rPr>
          <w:rFonts w:ascii="Segoe UI Symbol" w:hAnsi="Segoe UI Symbol" w:cs="Segoe UI Symbol"/>
          <w:b/>
          <w:bCs/>
          <w:color w:val="002060"/>
          <w:sz w:val="36"/>
          <w:szCs w:val="36"/>
        </w:rPr>
      </w:pPr>
    </w:p>
    <w:p w14:paraId="0DE1B7BB" w14:textId="7329593A" w:rsidR="00FD0931" w:rsidRDefault="00FD0931" w:rsidP="003A3493">
      <w:pPr>
        <w:jc w:val="center"/>
        <w:rPr>
          <w:rFonts w:ascii="Century Gothic" w:hAnsi="Century Gothic" w:cs="Calibri"/>
          <w:b/>
          <w:bCs/>
          <w:color w:val="002060"/>
          <w:sz w:val="36"/>
          <w:szCs w:val="36"/>
        </w:rPr>
      </w:pPr>
    </w:p>
    <w:p w14:paraId="1B466890" w14:textId="77777777" w:rsidR="00FD0931" w:rsidRDefault="00FD0931" w:rsidP="003A3493">
      <w:pPr>
        <w:jc w:val="center"/>
        <w:rPr>
          <w:rFonts w:ascii="Century Gothic" w:hAnsi="Century Gothic" w:cs="Calibri"/>
          <w:b/>
          <w:bCs/>
          <w:color w:val="002060"/>
          <w:sz w:val="36"/>
          <w:szCs w:val="36"/>
        </w:rPr>
      </w:pPr>
    </w:p>
    <w:p w14:paraId="41678A0E" w14:textId="77777777" w:rsidR="00FD0931" w:rsidRDefault="00FD0931" w:rsidP="003A3493">
      <w:pPr>
        <w:jc w:val="center"/>
        <w:rPr>
          <w:rFonts w:ascii="Century Gothic" w:hAnsi="Century Gothic" w:cs="Calibri"/>
          <w:b/>
          <w:bCs/>
          <w:color w:val="002060"/>
          <w:sz w:val="36"/>
          <w:szCs w:val="36"/>
        </w:rPr>
      </w:pPr>
    </w:p>
    <w:p w14:paraId="5BB84B91" w14:textId="669A1D6B"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133182B0" w:rsidR="004C6B92" w:rsidRDefault="00FD0931" w:rsidP="002169A0">
      <w:pPr>
        <w:pStyle w:val="itinerario"/>
      </w:pPr>
      <w:r w:rsidRPr="00FD0931">
        <w:t>Este programa te lleva a descubrir lo mejor de Buenos Aires y Montevideo. En Buenos Aires, explorarás su vibrante vida urbana, visitando barrios como San Telmo y Recoleta, y disfrutando de la historia, el tango y la gastronomía local. Luego, cruzarás al Río de la Plata hacia Montevideo, una ciudad encantadora y relajada, donde podrás disfrutar de su casco antiguo, la rambla costera y su ambiente artístico. Dos capitales llenas de cultura y encanto, que ofrecen una experiencia única y variada.</w:t>
      </w:r>
    </w:p>
    <w:p w14:paraId="37BA0396" w14:textId="77777777" w:rsidR="00FD0931" w:rsidRDefault="00FD093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665FECCE" w:rsidR="00C65B41" w:rsidRPr="00C65B41" w:rsidRDefault="00FD0931" w:rsidP="00C65B41">
      <w:pPr>
        <w:pStyle w:val="itinerario"/>
        <w:numPr>
          <w:ilvl w:val="0"/>
          <w:numId w:val="1"/>
        </w:numPr>
        <w:rPr>
          <w:color w:val="auto"/>
        </w:rPr>
      </w:pPr>
      <w:r>
        <w:rPr>
          <w:color w:val="auto"/>
        </w:rPr>
        <w:t>4</w:t>
      </w:r>
      <w:r w:rsidR="00C65B41" w:rsidRPr="00C65B41">
        <w:rPr>
          <w:color w:val="auto"/>
        </w:rPr>
        <w:t xml:space="preserve"> noches de alojamiento en Buenos Aires en el hotel seleccionado</w:t>
      </w:r>
      <w:r w:rsidR="00C65B41">
        <w:rPr>
          <w:color w:val="auto"/>
        </w:rPr>
        <w:t>.</w:t>
      </w:r>
    </w:p>
    <w:p w14:paraId="4D6DCE0E" w14:textId="7E5D37B8" w:rsidR="00C65B41" w:rsidRPr="00C65B41" w:rsidRDefault="002750FC" w:rsidP="00C65B41">
      <w:pPr>
        <w:pStyle w:val="itinerario"/>
        <w:numPr>
          <w:ilvl w:val="0"/>
          <w:numId w:val="1"/>
        </w:numPr>
        <w:rPr>
          <w:color w:val="auto"/>
        </w:rPr>
      </w:pPr>
      <w:r>
        <w:rPr>
          <w:color w:val="auto"/>
        </w:rPr>
        <w:t>3</w:t>
      </w:r>
      <w:r w:rsidR="00C65B41" w:rsidRPr="00C65B41">
        <w:rPr>
          <w:color w:val="auto"/>
        </w:rPr>
        <w:t xml:space="preserve"> noches de alojamiento en </w:t>
      </w:r>
      <w:r>
        <w:rPr>
          <w:color w:val="auto"/>
        </w:rPr>
        <w:t>Montevideo</w:t>
      </w:r>
      <w:r w:rsidR="00C65B41" w:rsidRPr="00C65B41">
        <w:rPr>
          <w:color w:val="auto"/>
        </w:rPr>
        <w:t xml:space="preserve"> en el hotel</w:t>
      </w:r>
      <w:r w:rsidR="00C65B41">
        <w:rPr>
          <w:color w:val="auto"/>
        </w:rPr>
        <w:t xml:space="preserve"> </w:t>
      </w:r>
      <w:r w:rsidR="00C65B41" w:rsidRPr="00C65B41">
        <w:rPr>
          <w:color w:val="auto"/>
        </w:rPr>
        <w:t>seleccionado</w:t>
      </w:r>
      <w:r w:rsidR="00C65B41">
        <w:rPr>
          <w:color w:val="auto"/>
        </w:rPr>
        <w:t>.</w:t>
      </w:r>
    </w:p>
    <w:p w14:paraId="0886BC44" w14:textId="68E2E299" w:rsidR="00C65B41" w:rsidRDefault="00C65B41" w:rsidP="00C65B41">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w:t>
      </w:r>
      <w:r w:rsidR="00456C6D">
        <w:rPr>
          <w:color w:val="auto"/>
        </w:rPr>
        <w:t>,</w:t>
      </w:r>
      <w:r w:rsidRPr="00C65B41">
        <w:rPr>
          <w:color w:val="auto"/>
        </w:rPr>
        <w:t xml:space="preserve"> en servicio privado</w:t>
      </w:r>
      <w:r>
        <w:rPr>
          <w:color w:val="auto"/>
        </w:rPr>
        <w:t>.</w:t>
      </w:r>
    </w:p>
    <w:p w14:paraId="483A1F68" w14:textId="153BB7BB" w:rsidR="002750FC" w:rsidRDefault="002750FC" w:rsidP="00C65B41">
      <w:pPr>
        <w:pStyle w:val="itinerario"/>
        <w:numPr>
          <w:ilvl w:val="0"/>
          <w:numId w:val="1"/>
        </w:numPr>
        <w:rPr>
          <w:color w:val="auto"/>
        </w:rPr>
      </w:pPr>
      <w:r>
        <w:rPr>
          <w:color w:val="auto"/>
        </w:rPr>
        <w:t xml:space="preserve">Traslados puerto – hotel – puerto </w:t>
      </w:r>
      <w:r w:rsidR="005554B5" w:rsidRPr="005554B5">
        <w:rPr>
          <w:color w:val="auto"/>
        </w:rPr>
        <w:t xml:space="preserve">en </w:t>
      </w:r>
      <w:r w:rsidR="009852EE">
        <w:rPr>
          <w:color w:val="auto"/>
        </w:rPr>
        <w:t>Buenos Aires</w:t>
      </w:r>
      <w:r w:rsidR="005554B5">
        <w:rPr>
          <w:color w:val="auto"/>
        </w:rPr>
        <w:t>,</w:t>
      </w:r>
      <w:r w:rsidR="005554B5" w:rsidRPr="005554B5">
        <w:rPr>
          <w:color w:val="auto"/>
        </w:rPr>
        <w:t xml:space="preserve"> en servicio privado</w:t>
      </w:r>
      <w:r w:rsidR="005554B5">
        <w:rPr>
          <w:color w:val="auto"/>
        </w:rPr>
        <w:t>.</w:t>
      </w:r>
    </w:p>
    <w:p w14:paraId="4281CF07" w14:textId="066878EA" w:rsidR="009852EE" w:rsidRDefault="009852EE" w:rsidP="00C65B41">
      <w:pPr>
        <w:pStyle w:val="itinerario"/>
        <w:numPr>
          <w:ilvl w:val="0"/>
          <w:numId w:val="1"/>
        </w:numPr>
        <w:rPr>
          <w:color w:val="auto"/>
        </w:rPr>
      </w:pPr>
      <w:r>
        <w:rPr>
          <w:color w:val="auto"/>
        </w:rPr>
        <w:t xml:space="preserve">Traslados puerto – hotel – puerto </w:t>
      </w:r>
      <w:r w:rsidRPr="005554B5">
        <w:rPr>
          <w:color w:val="auto"/>
        </w:rPr>
        <w:t>en Montevideo</w:t>
      </w:r>
      <w:r>
        <w:rPr>
          <w:color w:val="auto"/>
        </w:rPr>
        <w:t>,</w:t>
      </w:r>
      <w:r w:rsidRPr="005554B5">
        <w:rPr>
          <w:color w:val="auto"/>
        </w:rPr>
        <w:t xml:space="preserve"> en servicio privado</w:t>
      </w:r>
      <w:r w:rsidR="00F9543A">
        <w:rPr>
          <w:color w:val="auto"/>
        </w:rPr>
        <w:t>.</w:t>
      </w:r>
    </w:p>
    <w:p w14:paraId="762BE705" w14:textId="77777777" w:rsidR="002750FC" w:rsidRPr="005554B5" w:rsidRDefault="002750FC" w:rsidP="002750FC">
      <w:pPr>
        <w:pStyle w:val="itinerario"/>
        <w:numPr>
          <w:ilvl w:val="0"/>
          <w:numId w:val="1"/>
        </w:numPr>
        <w:rPr>
          <w:color w:val="auto"/>
        </w:rPr>
      </w:pPr>
      <w:r w:rsidRPr="005554B5">
        <w:rPr>
          <w:color w:val="auto"/>
        </w:rPr>
        <w:t>Visita de la ciudad de cuatro (4) horas en servicio compartido en Buenos Aires.</w:t>
      </w:r>
    </w:p>
    <w:p w14:paraId="7DF4B4CC" w14:textId="77777777" w:rsidR="002750FC" w:rsidRDefault="002750FC" w:rsidP="002750FC">
      <w:pPr>
        <w:pStyle w:val="itinerario"/>
        <w:numPr>
          <w:ilvl w:val="0"/>
          <w:numId w:val="1"/>
        </w:numPr>
        <w:rPr>
          <w:color w:val="auto"/>
        </w:rPr>
      </w:pPr>
      <w:r w:rsidRPr="005554B5">
        <w:rPr>
          <w:color w:val="auto"/>
        </w:rPr>
        <w:t>Cena Show de Tango, en Buenos Aires, en servicio compartido.</w:t>
      </w:r>
    </w:p>
    <w:p w14:paraId="7AD1E7E1" w14:textId="07AE6015" w:rsidR="005554B5" w:rsidRPr="005554B5" w:rsidRDefault="005554B5" w:rsidP="005554B5">
      <w:pPr>
        <w:pStyle w:val="itinerario"/>
        <w:numPr>
          <w:ilvl w:val="0"/>
          <w:numId w:val="1"/>
        </w:numPr>
        <w:rPr>
          <w:color w:val="auto"/>
        </w:rPr>
      </w:pPr>
      <w:r w:rsidRPr="005554B5">
        <w:rPr>
          <w:color w:val="auto"/>
        </w:rPr>
        <w:t>Visita de la ciudad con almuerzo (sin bebidas), en servicio compartido en Montevideo.</w:t>
      </w:r>
    </w:p>
    <w:p w14:paraId="61B9AA22" w14:textId="77777777" w:rsidR="005554B5" w:rsidRPr="005554B5" w:rsidRDefault="005554B5" w:rsidP="005554B5">
      <w:pPr>
        <w:pStyle w:val="itinerario"/>
        <w:numPr>
          <w:ilvl w:val="0"/>
          <w:numId w:val="1"/>
        </w:numPr>
        <w:rPr>
          <w:color w:val="auto"/>
        </w:rPr>
      </w:pPr>
      <w:r w:rsidRPr="005554B5">
        <w:rPr>
          <w:color w:val="auto"/>
        </w:rPr>
        <w:t xml:space="preserve">Tiquete </w:t>
      </w:r>
      <w:proofErr w:type="spellStart"/>
      <w:r w:rsidRPr="005554B5">
        <w:rPr>
          <w:color w:val="auto"/>
        </w:rPr>
        <w:t>buquebus</w:t>
      </w:r>
      <w:proofErr w:type="spellEnd"/>
      <w:r w:rsidRPr="005554B5">
        <w:rPr>
          <w:color w:val="auto"/>
        </w:rPr>
        <w:t xml:space="preserve"> Buenos Aires – Montevideo – Buenos Aires ida y vuelta, en servicio compartido. </w:t>
      </w:r>
    </w:p>
    <w:p w14:paraId="2AC0BCE2" w14:textId="77777777" w:rsidR="005554B5" w:rsidRPr="005554B5" w:rsidRDefault="005554B5" w:rsidP="005554B5">
      <w:pPr>
        <w:pStyle w:val="itinerario"/>
        <w:numPr>
          <w:ilvl w:val="0"/>
          <w:numId w:val="1"/>
        </w:numPr>
        <w:rPr>
          <w:color w:val="auto"/>
        </w:rPr>
      </w:pPr>
      <w:r w:rsidRPr="005554B5">
        <w:rPr>
          <w:color w:val="auto"/>
        </w:rPr>
        <w:t xml:space="preserve">Visita de día completo a Punta del Este con almuerzo (sin bebidas), en servicio compartido. </w:t>
      </w:r>
    </w:p>
    <w:p w14:paraId="66D63BEF" w14:textId="77777777" w:rsidR="002750FC" w:rsidRPr="005554B5" w:rsidRDefault="002750FC" w:rsidP="002750FC">
      <w:pPr>
        <w:pStyle w:val="itinerario"/>
        <w:numPr>
          <w:ilvl w:val="0"/>
          <w:numId w:val="1"/>
        </w:numPr>
        <w:rPr>
          <w:color w:val="auto"/>
        </w:rPr>
      </w:pPr>
      <w:r w:rsidRPr="005554B5">
        <w:rPr>
          <w:color w:val="auto"/>
        </w:rPr>
        <w:t>Desayunos diarios en los horarios establecidos por los hoteles únicamente. (si los itinerarios aéreos lo permiten)</w:t>
      </w:r>
    </w:p>
    <w:p w14:paraId="16A9EF21" w14:textId="77777777" w:rsidR="00C65B41" w:rsidRDefault="00C65B41" w:rsidP="00C65B4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04D8FE54"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lastRenderedPageBreak/>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0D431880" w14:textId="0D60EF88" w:rsidR="00941791" w:rsidRDefault="00E12635" w:rsidP="00941791">
      <w:pPr>
        <w:pStyle w:val="itinerario"/>
      </w:pPr>
      <w:r w:rsidRPr="00D418C9">
        <w:t xml:space="preserve">Desayuno en el hotel. </w:t>
      </w:r>
      <w:r w:rsidR="00941791">
        <w:t xml:space="preserve">Por la mañana realizaremos la visita panorámica de la ciudad: Llegaremos al Centro Cívico de la capital, en donde recorreremos caminando la Plaza de Mayo, el Palacio del Congreso, la Casa Rosada, el Cabildo y la Catedral. Estos lugares han sido testigos de la Historia Política desde el Nacimiento de la Nación hasta la actualidad. Continuaremos nuestro recorrido pasando por el maravilloso Teatro Colón (uno de los más importantes del mundo) para luego llegar al barrio de San Telmo, el más antiguo de la ciudad de Buenos Aires. Pasearemos por sus calles de estilo colonial y podremos disfrutar de las bellas artesanías y antigüedades que exhiben diversos artistas de la ciudad. Continuaremos nuestra visita dirigiéndonos al famoso y pintoresco Barrio de La Boca, a orillas del Riachuelo. </w:t>
      </w:r>
    </w:p>
    <w:p w14:paraId="43D60276" w14:textId="77777777" w:rsidR="00941791" w:rsidRDefault="00941791" w:rsidP="00941791">
      <w:pPr>
        <w:pStyle w:val="itinerario"/>
      </w:pPr>
    </w:p>
    <w:p w14:paraId="069524ED" w14:textId="0BE7C68B" w:rsidR="00941791" w:rsidRDefault="00941791" w:rsidP="00941791">
      <w:pPr>
        <w:pStyle w:val="itinerario"/>
      </w:pPr>
      <w:r>
        <w:t>Caminaremos por sus calles, nos asombraremos de su peculiar arquitectura y conoceremos parte de la historia del Tango reconstruida en la calle Caminito, donde se une la tradición criolla con la cultura inmigratoria de principios del siglo XX. Continuaremos hacia el elegante Barrio de Recoleta, que se destaca por su Cementerio, arquitectura francoitaliana y su variedad oferta de restaurantes. Al finalizar la visita, regreso al hotel.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362779B0" w14:textId="5E9252D8" w:rsidR="004F2066" w:rsidRDefault="00131DBE" w:rsidP="005C39D3">
      <w:pPr>
        <w:pStyle w:val="vinetas"/>
        <w:numPr>
          <w:ilvl w:val="0"/>
          <w:numId w:val="0"/>
        </w:numPr>
      </w:pPr>
      <w:r w:rsidRPr="00131DBE">
        <w:t>Desayuno en el hotel. Día libre para actividades personales y disfrutar de esta hermosa ciudad. Por la noche disfrutaremos de una cena show en una casa de tango, regreso al hotel. Alojamiento.</w:t>
      </w:r>
    </w:p>
    <w:p w14:paraId="2B166AC3" w14:textId="77777777" w:rsidR="00131DBE" w:rsidRDefault="00131DBE"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5FD685F"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131DBE">
        <w:rPr>
          <w:rFonts w:ascii="Century Gothic" w:hAnsi="Century Gothic" w:cstheme="minorBidi"/>
          <w:b/>
          <w:bCs/>
          <w:color w:val="002060"/>
          <w:kern w:val="2"/>
          <w:lang w:bidi="ar-SA"/>
          <w14:ligatures w14:val="standardContextual"/>
        </w:rPr>
        <w:t>MONTEVIDEO</w:t>
      </w:r>
      <w:r w:rsidRPr="00D1756D">
        <w:rPr>
          <w:rFonts w:ascii="Century Gothic" w:hAnsi="Century Gothic" w:cstheme="minorBidi"/>
          <w:b/>
          <w:bCs/>
          <w:color w:val="002060"/>
          <w:kern w:val="2"/>
          <w:lang w:bidi="ar-SA"/>
          <w14:ligatures w14:val="standardContextual"/>
        </w:rPr>
        <w:t xml:space="preserve"> </w:t>
      </w:r>
    </w:p>
    <w:p w14:paraId="1AEC93FB" w14:textId="684E0948"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w:t>
      </w:r>
      <w:r w:rsidR="00D33D2C">
        <w:rPr>
          <w:rFonts w:ascii="Calibri" w:hAnsi="Calibri" w:cs="Calibri"/>
          <w:color w:val="000000" w:themeColor="text1"/>
          <w:kern w:val="0"/>
          <w:lang w:bidi="hi-IN"/>
          <w14:ligatures w14:val="none"/>
        </w:rPr>
        <w:t>puerto</w:t>
      </w:r>
      <w:r w:rsidRPr="006D3C67">
        <w:rPr>
          <w:rFonts w:ascii="Calibri" w:hAnsi="Calibri" w:cs="Calibri"/>
          <w:color w:val="000000" w:themeColor="text1"/>
          <w:kern w:val="0"/>
          <w:lang w:bidi="hi-IN"/>
          <w14:ligatures w14:val="none"/>
        </w:rPr>
        <w:t xml:space="preserve"> para tomar el </w:t>
      </w:r>
      <w:proofErr w:type="spellStart"/>
      <w:r w:rsidR="00D33D2C">
        <w:rPr>
          <w:rFonts w:ascii="Calibri" w:hAnsi="Calibri" w:cs="Calibri"/>
          <w:color w:val="000000" w:themeColor="text1"/>
          <w:kern w:val="0"/>
          <w:lang w:bidi="hi-IN"/>
          <w14:ligatures w14:val="none"/>
        </w:rPr>
        <w:t>buquebus</w:t>
      </w:r>
      <w:proofErr w:type="spellEnd"/>
      <w:r w:rsidRPr="006D3C67">
        <w:rPr>
          <w:rFonts w:ascii="Calibri" w:hAnsi="Calibri" w:cs="Calibri"/>
          <w:color w:val="000000" w:themeColor="text1"/>
          <w:kern w:val="0"/>
          <w:lang w:bidi="hi-IN"/>
          <w14:ligatures w14:val="none"/>
        </w:rPr>
        <w:t>, con destino a la ciudad de</w:t>
      </w:r>
      <w:r w:rsidR="00131DBE">
        <w:rPr>
          <w:rFonts w:ascii="Calibri" w:hAnsi="Calibri" w:cs="Calibri"/>
          <w:color w:val="000000" w:themeColor="text1"/>
          <w:kern w:val="0"/>
          <w:lang w:bidi="hi-IN"/>
          <w14:ligatures w14:val="none"/>
        </w:rPr>
        <w:t xml:space="preserve"> Montevideo</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142601C8" w14:textId="186C8566"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MONTEVIDEO</w:t>
      </w:r>
      <w:r w:rsidR="00A9731D" w:rsidRPr="004653B3">
        <w:rPr>
          <w:rFonts w:ascii="Century Gothic" w:hAnsi="Century Gothic" w:cstheme="minorBidi"/>
          <w:color w:val="002060"/>
          <w:kern w:val="2"/>
          <w:sz w:val="22"/>
          <w:szCs w:val="22"/>
          <w:lang w:bidi="ar-SA"/>
          <w14:ligatures w14:val="standardContextual"/>
        </w:rPr>
        <w:t xml:space="preserve"> </w:t>
      </w:r>
    </w:p>
    <w:p w14:paraId="1482497B" w14:textId="259A859A" w:rsidR="004F4431" w:rsidRDefault="004653B3" w:rsidP="00D33D2C">
      <w:pPr>
        <w:pStyle w:val="itinerario"/>
      </w:pPr>
      <w:r w:rsidRPr="00D418C9">
        <w:t xml:space="preserve">Desayuno en el hotel. </w:t>
      </w:r>
      <w:r w:rsidR="008A21B4" w:rsidRPr="006D3C67">
        <w:t>A la hora convenida,</w:t>
      </w:r>
      <w:r w:rsidR="008A21B4">
        <w:t xml:space="preserve"> salida para realizar la excursión </w:t>
      </w:r>
      <w:r w:rsidR="00D33D2C" w:rsidRPr="00D33D2C">
        <w:t>guiad</w:t>
      </w:r>
      <w:r w:rsidR="00D33D2C">
        <w:t xml:space="preserve">a </w:t>
      </w:r>
      <w:r w:rsidR="00D33D2C" w:rsidRPr="00D33D2C">
        <w:t xml:space="preserve">por la ciudad en un confortable minibús climatizado con paradas para tomar fotos en lugares emblemáticos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w:t>
      </w:r>
      <w:r w:rsidR="00D33D2C" w:rsidRPr="00D33D2C">
        <w:lastRenderedPageBreak/>
        <w:t xml:space="preserve">Montevideo desde Pocitos hasta cartel Montevideo donde finaliza </w:t>
      </w:r>
      <w:r w:rsidR="00D33D2C">
        <w:t>la visita</w:t>
      </w:r>
      <w:r w:rsidR="00D33D2C" w:rsidRPr="00D33D2C">
        <w:t>. Regreso al hotel</w:t>
      </w:r>
      <w:r w:rsidR="00D33D2C">
        <w:t xml:space="preserve"> y alojamiento.</w:t>
      </w:r>
    </w:p>
    <w:p w14:paraId="623E0B9F" w14:textId="121BD295"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 xml:space="preserve">MONTEVIDEO – PUNTA DEL ESTE – MONTEVIDEO </w:t>
      </w:r>
      <w:r w:rsidRPr="004653B3">
        <w:rPr>
          <w:rFonts w:ascii="Century Gothic" w:hAnsi="Century Gothic" w:cstheme="minorBidi"/>
          <w:color w:val="002060"/>
          <w:kern w:val="2"/>
          <w:sz w:val="22"/>
          <w:szCs w:val="22"/>
          <w:lang w:bidi="ar-SA"/>
          <w14:ligatures w14:val="standardContextual"/>
        </w:rPr>
        <w:t xml:space="preserve"> </w:t>
      </w:r>
    </w:p>
    <w:p w14:paraId="62C8E809" w14:textId="0C19D69C" w:rsidR="00D33D2C" w:rsidRPr="00D33D2C" w:rsidRDefault="00D33D2C" w:rsidP="00D33D2C">
      <w:pPr>
        <w:jc w:val="both"/>
        <w:rPr>
          <w:rFonts w:ascii="Calibri" w:hAnsi="Calibri" w:cs="Calibri"/>
          <w:color w:val="000000" w:themeColor="text1"/>
          <w:kern w:val="0"/>
          <w:lang w:bidi="hi-IN"/>
          <w14:ligatures w14:val="none"/>
        </w:rPr>
      </w:pPr>
      <w:r w:rsidRPr="00D33D2C">
        <w:rPr>
          <w:rFonts w:ascii="Calibri" w:hAnsi="Calibri" w:cs="Calibri"/>
          <w:color w:val="000000" w:themeColor="text1"/>
          <w:kern w:val="0"/>
          <w:lang w:bidi="hi-IN"/>
          <w14:ligatures w14:val="none"/>
        </w:rPr>
        <w:t>Desayuno en el hotel. A la hora convenida, saldremos de paseo por las playas de Montevideo y la</w:t>
      </w:r>
      <w:r>
        <w:rPr>
          <w:rFonts w:ascii="Calibri" w:hAnsi="Calibri" w:cs="Calibri"/>
          <w:color w:val="000000" w:themeColor="text1"/>
          <w:kern w:val="0"/>
          <w:lang w:bidi="hi-IN"/>
          <w14:ligatures w14:val="none"/>
        </w:rPr>
        <w:t xml:space="preserve"> </w:t>
      </w:r>
      <w:r w:rsidRPr="00D33D2C">
        <w:rPr>
          <w:rFonts w:ascii="Calibri" w:hAnsi="Calibri" w:cs="Calibri"/>
          <w:color w:val="000000" w:themeColor="text1"/>
          <w:kern w:val="0"/>
          <w:lang w:bidi="hi-IN"/>
          <w14:ligatures w14:val="none"/>
        </w:rPr>
        <w:t>Costa de Oro hacia Punta Ballena donde se encuentra Casa</w:t>
      </w:r>
      <w:r>
        <w:rPr>
          <w:rFonts w:ascii="Calibri" w:hAnsi="Calibri" w:cs="Calibri"/>
          <w:color w:val="000000" w:themeColor="text1"/>
          <w:kern w:val="0"/>
          <w:lang w:bidi="hi-IN"/>
          <w14:ligatures w14:val="none"/>
        </w:rPr>
        <w:t xml:space="preserve"> </w:t>
      </w:r>
      <w:r w:rsidRPr="00D33D2C">
        <w:rPr>
          <w:rFonts w:ascii="Calibri" w:hAnsi="Calibri" w:cs="Calibri"/>
          <w:color w:val="000000" w:themeColor="text1"/>
          <w:kern w:val="0"/>
          <w:lang w:bidi="hi-IN"/>
          <w14:ligatures w14:val="none"/>
        </w:rPr>
        <w:t xml:space="preserve">Pueblo, museo taller del famoso pintor Uruguayo Carlos Páez </w:t>
      </w:r>
      <w:proofErr w:type="spellStart"/>
      <w:r w:rsidRPr="00D33D2C">
        <w:rPr>
          <w:rFonts w:ascii="Calibri" w:hAnsi="Calibri" w:cs="Calibri"/>
          <w:color w:val="000000" w:themeColor="text1"/>
          <w:kern w:val="0"/>
          <w:lang w:bidi="hi-IN"/>
          <w14:ligatures w14:val="none"/>
        </w:rPr>
        <w:t>Vilaró</w:t>
      </w:r>
      <w:proofErr w:type="spellEnd"/>
      <w:r w:rsidRPr="00D33D2C">
        <w:rPr>
          <w:rFonts w:ascii="Calibri" w:hAnsi="Calibri" w:cs="Calibri"/>
          <w:color w:val="000000" w:themeColor="text1"/>
          <w:kern w:val="0"/>
          <w:lang w:bidi="hi-IN"/>
          <w14:ligatures w14:val="none"/>
        </w:rPr>
        <w:t xml:space="preserve"> del Este </w:t>
      </w:r>
      <w:r w:rsidRPr="00D33D2C">
        <w:rPr>
          <w:rFonts w:ascii="Calibri" w:hAnsi="Calibri" w:cs="Calibri"/>
          <w:b/>
          <w:bCs/>
          <w:color w:val="002060"/>
          <w:kern w:val="0"/>
          <w:lang w:bidi="hi-IN"/>
          <w14:ligatures w14:val="none"/>
        </w:rPr>
        <w:t>(no incluye ingreso al museo)</w:t>
      </w:r>
      <w:r w:rsidRPr="00D33D2C">
        <w:rPr>
          <w:rFonts w:ascii="Calibri" w:hAnsi="Calibri" w:cs="Calibri"/>
          <w:color w:val="000000" w:themeColor="text1"/>
          <w:kern w:val="0"/>
          <w:lang w:bidi="hi-IN"/>
          <w14:ligatures w14:val="none"/>
        </w:rPr>
        <w:t xml:space="preserve">. Seguiremos el recorrido por las espectaculares playas de Punta del Este y alrededores. Pasearemos por la Playa Mansa y el barrio residencial de Beverly Hill, El Golf, </w:t>
      </w:r>
      <w:proofErr w:type="spellStart"/>
      <w:r w:rsidRPr="00D33D2C">
        <w:rPr>
          <w:rFonts w:ascii="Calibri" w:hAnsi="Calibri" w:cs="Calibri"/>
          <w:color w:val="000000" w:themeColor="text1"/>
          <w:kern w:val="0"/>
          <w:lang w:bidi="hi-IN"/>
          <w14:ligatures w14:val="none"/>
        </w:rPr>
        <w:t>Cantegril</w:t>
      </w:r>
      <w:proofErr w:type="spellEnd"/>
      <w:r w:rsidRPr="00D33D2C">
        <w:rPr>
          <w:rFonts w:ascii="Calibri" w:hAnsi="Calibri" w:cs="Calibri"/>
          <w:color w:val="000000" w:themeColor="text1"/>
          <w:kern w:val="0"/>
          <w:lang w:bidi="hi-IN"/>
          <w14:ligatures w14:val="none"/>
        </w:rPr>
        <w:t xml:space="preserve">, San Rafael, con sus espectaculares mansiones y casas de verano. Continuaremos hasta los famosos puentes ondulantes y regresaremos por la Playa Brava hasta el puerto. Después del almuerzo tiempo libre para disfrutar de compras por la Av. </w:t>
      </w:r>
      <w:proofErr w:type="spellStart"/>
      <w:r w:rsidRPr="00D33D2C">
        <w:rPr>
          <w:rFonts w:ascii="Calibri" w:hAnsi="Calibri" w:cs="Calibri"/>
          <w:color w:val="000000" w:themeColor="text1"/>
          <w:kern w:val="0"/>
          <w:lang w:bidi="hi-IN"/>
          <w14:ligatures w14:val="none"/>
        </w:rPr>
        <w:t>Gorlero</w:t>
      </w:r>
      <w:proofErr w:type="spellEnd"/>
      <w:r w:rsidRPr="00D33D2C">
        <w:rPr>
          <w:rFonts w:ascii="Calibri" w:hAnsi="Calibri" w:cs="Calibri"/>
          <w:color w:val="000000" w:themeColor="text1"/>
          <w:kern w:val="0"/>
          <w:lang w:bidi="hi-IN"/>
          <w14:ligatures w14:val="none"/>
        </w:rPr>
        <w:t xml:space="preserve"> y la famosa Calle 20, con las principales tiendas. </w:t>
      </w:r>
      <w:r>
        <w:rPr>
          <w:rFonts w:ascii="Calibri" w:hAnsi="Calibri" w:cs="Calibri"/>
          <w:color w:val="000000" w:themeColor="text1"/>
          <w:kern w:val="0"/>
          <w:lang w:bidi="hi-IN"/>
          <w14:ligatures w14:val="none"/>
        </w:rPr>
        <w:t>En horas de la</w:t>
      </w:r>
      <w:r w:rsidRPr="00D33D2C">
        <w:rPr>
          <w:rFonts w:ascii="Calibri" w:hAnsi="Calibri" w:cs="Calibri"/>
          <w:color w:val="000000" w:themeColor="text1"/>
          <w:kern w:val="0"/>
          <w:lang w:bidi="hi-IN"/>
          <w14:ligatures w14:val="none"/>
        </w:rPr>
        <w:t xml:space="preserve"> tarde regreso hacia Montevideo.</w:t>
      </w:r>
      <w:r>
        <w:rPr>
          <w:rFonts w:ascii="Calibri" w:hAnsi="Calibri" w:cs="Calibri"/>
          <w:color w:val="000000" w:themeColor="text1"/>
          <w:kern w:val="0"/>
          <w:lang w:bidi="hi-IN"/>
          <w14:ligatures w14:val="none"/>
        </w:rPr>
        <w:t xml:space="preserve"> Alojamiento. </w:t>
      </w:r>
    </w:p>
    <w:p w14:paraId="23A04A38" w14:textId="03B3CC5C"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 xml:space="preserve">MONTEVIDEO – </w:t>
      </w:r>
      <w:r w:rsidRPr="00483DFF">
        <w:rPr>
          <w:rFonts w:ascii="Century Gothic" w:hAnsi="Century Gothic" w:cstheme="minorBidi"/>
          <w:caps w:val="0"/>
          <w:color w:val="002060"/>
          <w:kern w:val="2"/>
          <w:sz w:val="22"/>
          <w:szCs w:val="22"/>
          <w:lang w:bidi="ar-SA"/>
          <w14:ligatures w14:val="standardContextual"/>
        </w:rPr>
        <w:t>BUENOS</w:t>
      </w:r>
      <w:r w:rsidR="00D33D2C">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AIRES</w:t>
      </w:r>
    </w:p>
    <w:p w14:paraId="53F96062" w14:textId="77777777" w:rsidR="006773A9" w:rsidRDefault="006773A9" w:rsidP="00E61D07">
      <w:pPr>
        <w:pStyle w:val="itinerario"/>
        <w:sectPr w:rsidR="006773A9" w:rsidSect="006773A9">
          <w:type w:val="continuous"/>
          <w:pgSz w:w="12240" w:h="15840"/>
          <w:pgMar w:top="1417" w:right="1701" w:bottom="1276" w:left="1701" w:header="708" w:footer="30" w:gutter="0"/>
          <w:cols w:space="720"/>
          <w:docGrid w:linePitch="360"/>
        </w:sectPr>
      </w:pPr>
    </w:p>
    <w:p w14:paraId="62B8DBE0" w14:textId="78380D18" w:rsidR="00863454" w:rsidRDefault="00863454" w:rsidP="00863454">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w:t>
      </w:r>
      <w:r>
        <w:rPr>
          <w:rFonts w:ascii="Calibri" w:hAnsi="Calibri" w:cs="Calibri"/>
          <w:color w:val="000000" w:themeColor="text1"/>
          <w:kern w:val="0"/>
          <w:lang w:bidi="hi-IN"/>
          <w14:ligatures w14:val="none"/>
        </w:rPr>
        <w:t>puerto</w:t>
      </w:r>
      <w:r w:rsidRPr="006D3C67">
        <w:rPr>
          <w:rFonts w:ascii="Calibri" w:hAnsi="Calibri" w:cs="Calibri"/>
          <w:color w:val="000000" w:themeColor="text1"/>
          <w:kern w:val="0"/>
          <w:lang w:bidi="hi-IN"/>
          <w14:ligatures w14:val="none"/>
        </w:rPr>
        <w:t xml:space="preserve"> para tomar el </w:t>
      </w:r>
      <w:proofErr w:type="spellStart"/>
      <w:r>
        <w:rPr>
          <w:rFonts w:ascii="Calibri" w:hAnsi="Calibri" w:cs="Calibri"/>
          <w:color w:val="000000" w:themeColor="text1"/>
          <w:kern w:val="0"/>
          <w:lang w:bidi="hi-IN"/>
          <w14:ligatures w14:val="none"/>
        </w:rPr>
        <w:t>buquebus</w:t>
      </w:r>
      <w:proofErr w:type="spellEnd"/>
      <w:r w:rsidRPr="006D3C67">
        <w:rPr>
          <w:rFonts w:ascii="Calibri" w:hAnsi="Calibri" w:cs="Calibri"/>
          <w:color w:val="000000" w:themeColor="text1"/>
          <w:kern w:val="0"/>
          <w:lang w:bidi="hi-IN"/>
          <w14:ligatures w14:val="none"/>
        </w:rPr>
        <w:t>, con destino a la ciudad de</w:t>
      </w:r>
      <w:r>
        <w:rPr>
          <w:rFonts w:ascii="Calibri" w:hAnsi="Calibri" w:cs="Calibri"/>
          <w:color w:val="000000" w:themeColor="text1"/>
          <w:kern w:val="0"/>
          <w:lang w:bidi="hi-IN"/>
          <w14:ligatures w14:val="none"/>
        </w:rPr>
        <w:t xml:space="preserve"> Buenos Aires</w:t>
      </w:r>
      <w:r w:rsidRPr="00CB20D5">
        <w:rPr>
          <w:rFonts w:ascii="Calibri" w:hAnsi="Calibri" w:cs="Calibri"/>
          <w:color w:val="000000" w:themeColor="text1"/>
          <w:kern w:val="0"/>
          <w:lang w:bidi="hi-IN"/>
          <w14:ligatures w14:val="none"/>
        </w:rPr>
        <w:t>.</w:t>
      </w:r>
      <w:r>
        <w:rPr>
          <w:rFonts w:ascii="Calibri" w:hAnsi="Calibri" w:cs="Calibri"/>
          <w:color w:val="000000" w:themeColor="text1"/>
          <w:kern w:val="0"/>
          <w:lang w:bidi="hi-IN"/>
          <w14:ligatures w14:val="none"/>
        </w:rPr>
        <w:t xml:space="preserve"> </w:t>
      </w:r>
      <w:r w:rsidRPr="00864968">
        <w:rPr>
          <w:rFonts w:ascii="Calibri" w:hAnsi="Calibri" w:cs="Calibri"/>
          <w:color w:val="000000" w:themeColor="text1"/>
          <w:kern w:val="0"/>
          <w:lang w:bidi="hi-IN"/>
          <w14:ligatures w14:val="none"/>
        </w:rPr>
        <w:t>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BAD9A7F"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D21E63">
        <w:rPr>
          <w:bCs/>
          <w:color w:val="auto"/>
        </w:rPr>
        <w:t>julio</w:t>
      </w:r>
      <w:r w:rsidR="00FD061A" w:rsidRPr="00FD061A">
        <w:rPr>
          <w:bCs/>
          <w:color w:val="auto"/>
        </w:rPr>
        <w:t xml:space="preserve"> al </w:t>
      </w:r>
      <w:r w:rsidR="00D21E63">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ayout w:type="fixed"/>
        <w:tblLook w:val="04A0" w:firstRow="1" w:lastRow="0" w:firstColumn="1" w:lastColumn="0" w:noHBand="0" w:noVBand="1"/>
      </w:tblPr>
      <w:tblGrid>
        <w:gridCol w:w="3402"/>
        <w:gridCol w:w="1418"/>
        <w:gridCol w:w="1249"/>
        <w:gridCol w:w="1409"/>
        <w:gridCol w:w="1418"/>
      </w:tblGrid>
      <w:tr w:rsidR="00AC7DFB" w:rsidRPr="00385B33" w14:paraId="29420E7B" w14:textId="77777777" w:rsidTr="009E000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402"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418"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249"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09"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1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0E25FF" w:rsidRPr="00385B33" w14:paraId="049A5FA5" w14:textId="77777777" w:rsidTr="000E25FF">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0493D2B3" w14:textId="4266B44F"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Merit</w:t>
            </w:r>
            <w:proofErr w:type="spellEnd"/>
            <w:r>
              <w:rPr>
                <w:caps w:val="0"/>
                <w:color w:val="auto"/>
                <w:sz w:val="22"/>
                <w:szCs w:val="22"/>
              </w:rPr>
              <w:t xml:space="preserve"> </w:t>
            </w:r>
            <w:r w:rsidRPr="00395C83">
              <w:rPr>
                <w:caps w:val="0"/>
                <w:color w:val="auto"/>
                <w:sz w:val="22"/>
                <w:szCs w:val="22"/>
              </w:rPr>
              <w:t xml:space="preserve">San Telmo </w:t>
            </w:r>
          </w:p>
          <w:p w14:paraId="66324E09" w14:textId="3325A795"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Pr>
                <w:caps w:val="0"/>
                <w:color w:val="auto"/>
                <w:sz w:val="22"/>
                <w:szCs w:val="22"/>
              </w:rPr>
              <w:t xml:space="preserve"> </w:t>
            </w:r>
            <w:r w:rsidRPr="009E000A">
              <w:rPr>
                <w:caps w:val="0"/>
                <w:color w:val="auto"/>
                <w:sz w:val="22"/>
                <w:szCs w:val="22"/>
              </w:rPr>
              <w:t>Oxford</w:t>
            </w:r>
          </w:p>
        </w:tc>
        <w:tc>
          <w:tcPr>
            <w:tcW w:w="1418" w:type="dxa"/>
            <w:tcBorders>
              <w:left w:val="single" w:sz="2" w:space="0" w:color="E7E6E6" w:themeColor="background2"/>
              <w:right w:val="single" w:sz="2" w:space="0" w:color="E7E6E6" w:themeColor="background2"/>
            </w:tcBorders>
            <w:vAlign w:val="center"/>
          </w:tcPr>
          <w:p w14:paraId="32E8A8CE" w14:textId="117D27B3" w:rsidR="000E25FF" w:rsidRPr="00395C83" w:rsidRDefault="000E25FF" w:rsidP="000E25F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249" w:type="dxa"/>
            <w:tcBorders>
              <w:left w:val="single" w:sz="2" w:space="0" w:color="E7E6E6" w:themeColor="background2"/>
              <w:right w:val="single" w:sz="2" w:space="0" w:color="E7E6E6" w:themeColor="background2"/>
            </w:tcBorders>
            <w:vAlign w:val="center"/>
          </w:tcPr>
          <w:p w14:paraId="22A0B224" w14:textId="5D15B1F6"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1.095</w:t>
            </w:r>
          </w:p>
        </w:tc>
        <w:tc>
          <w:tcPr>
            <w:tcW w:w="1409" w:type="dxa"/>
            <w:tcBorders>
              <w:left w:val="single" w:sz="2" w:space="0" w:color="E7E6E6" w:themeColor="background2"/>
            </w:tcBorders>
            <w:vAlign w:val="center"/>
          </w:tcPr>
          <w:p w14:paraId="09DED79D" w14:textId="09AC4CC5"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1.015</w:t>
            </w:r>
          </w:p>
        </w:tc>
        <w:tc>
          <w:tcPr>
            <w:tcW w:w="1418" w:type="dxa"/>
            <w:tcBorders>
              <w:left w:val="single" w:sz="2" w:space="0" w:color="E7E6E6" w:themeColor="background2"/>
            </w:tcBorders>
            <w:vAlign w:val="center"/>
          </w:tcPr>
          <w:p w14:paraId="45024EEB" w14:textId="13AA8416"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w:t>
            </w:r>
            <w:r>
              <w:rPr>
                <w:rFonts w:ascii="Calibri" w:hAnsi="Calibri" w:cs="Calibri"/>
                <w:lang w:bidi="hi-IN"/>
              </w:rPr>
              <w:t>.</w:t>
            </w:r>
            <w:r w:rsidRPr="000E25FF">
              <w:rPr>
                <w:rFonts w:ascii="Calibri" w:hAnsi="Calibri" w:cs="Calibri"/>
                <w:lang w:bidi="hi-IN"/>
              </w:rPr>
              <w:t>535</w:t>
            </w:r>
          </w:p>
        </w:tc>
      </w:tr>
      <w:tr w:rsidR="000E25FF" w:rsidRPr="001A5442" w14:paraId="18E796F6" w14:textId="77777777" w:rsidTr="000E25FF">
        <w:trPr>
          <w:trHeight w:val="711"/>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7ED65345" w14:textId="3AF1B3B3" w:rsidR="000E25FF" w:rsidRPr="00395C83" w:rsidRDefault="000E25FF" w:rsidP="000E25FF">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3FC08FA2" w:rsidR="000E25FF" w:rsidRPr="00395C83" w:rsidRDefault="000E25FF" w:rsidP="000E25FF">
            <w:pPr>
              <w:pStyle w:val="dias"/>
              <w:spacing w:before="0"/>
              <w:rPr>
                <w:caps w:val="0"/>
                <w:color w:val="auto"/>
                <w:sz w:val="22"/>
                <w:szCs w:val="22"/>
                <w:lang w:val="pt-BR"/>
              </w:rPr>
            </w:pPr>
            <w:r>
              <w:rPr>
                <w:b/>
                <w:bCs/>
                <w:caps w:val="0"/>
                <w:color w:val="2F5496" w:themeColor="accent5" w:themeShade="BF"/>
                <w:sz w:val="22"/>
                <w:szCs w:val="22"/>
              </w:rPr>
              <w:t>Montevideo</w:t>
            </w:r>
            <w:r w:rsidRPr="00223BAA">
              <w:rPr>
                <w:b/>
                <w:bCs/>
                <w:caps w:val="0"/>
                <w:color w:val="2F5496" w:themeColor="accent5" w:themeShade="BF"/>
                <w:sz w:val="22"/>
                <w:szCs w:val="22"/>
              </w:rPr>
              <w:t>:</w:t>
            </w:r>
            <w:r>
              <w:t xml:space="preserve"> </w:t>
            </w:r>
            <w:proofErr w:type="spellStart"/>
            <w:r w:rsidRPr="009E000A">
              <w:rPr>
                <w:caps w:val="0"/>
                <w:color w:val="auto"/>
                <w:sz w:val="22"/>
                <w:szCs w:val="22"/>
              </w:rPr>
              <w:t>Dazzler</w:t>
            </w:r>
            <w:proofErr w:type="spellEnd"/>
            <w:r w:rsidRPr="009E000A">
              <w:rPr>
                <w:caps w:val="0"/>
                <w:color w:val="auto"/>
                <w:sz w:val="22"/>
                <w:szCs w:val="22"/>
              </w:rPr>
              <w:t xml:space="preserve"> </w:t>
            </w:r>
            <w:r>
              <w:rPr>
                <w:caps w:val="0"/>
                <w:color w:val="auto"/>
                <w:sz w:val="22"/>
                <w:szCs w:val="22"/>
              </w:rPr>
              <w:t>M</w:t>
            </w:r>
            <w:r w:rsidRPr="009E000A">
              <w:rPr>
                <w:caps w:val="0"/>
                <w:color w:val="auto"/>
                <w:sz w:val="22"/>
                <w:szCs w:val="22"/>
              </w:rPr>
              <w:t>ontevideo</w:t>
            </w:r>
          </w:p>
        </w:tc>
        <w:tc>
          <w:tcPr>
            <w:tcW w:w="1418" w:type="dxa"/>
            <w:tcBorders>
              <w:left w:val="single" w:sz="2" w:space="0" w:color="E7E6E6" w:themeColor="background2"/>
              <w:right w:val="single" w:sz="2" w:space="0" w:color="E7E6E6" w:themeColor="background2"/>
            </w:tcBorders>
            <w:vAlign w:val="center"/>
          </w:tcPr>
          <w:p w14:paraId="7EC4AD50" w14:textId="404C07B0" w:rsidR="000E25FF" w:rsidRPr="00395C83" w:rsidRDefault="000E25FF" w:rsidP="000E25F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proofErr w:type="spellStart"/>
            <w:r w:rsidRPr="00395C83">
              <w:rPr>
                <w:b w:val="0"/>
                <w:bCs w:val="0"/>
                <w:caps w:val="0"/>
                <w:color w:val="2F5496" w:themeColor="accent5" w:themeShade="BF"/>
                <w:sz w:val="22"/>
                <w:szCs w:val="22"/>
                <w:lang w:val="pt-BR"/>
              </w:rPr>
              <w:t>Primera</w:t>
            </w:r>
            <w:proofErr w:type="spellEnd"/>
          </w:p>
        </w:tc>
        <w:tc>
          <w:tcPr>
            <w:tcW w:w="1249" w:type="dxa"/>
            <w:tcBorders>
              <w:left w:val="single" w:sz="2" w:space="0" w:color="E7E6E6" w:themeColor="background2"/>
              <w:right w:val="single" w:sz="2" w:space="0" w:color="E7E6E6" w:themeColor="background2"/>
            </w:tcBorders>
            <w:vAlign w:val="center"/>
          </w:tcPr>
          <w:p w14:paraId="5A39CB2D" w14:textId="3E10DABD"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1.210</w:t>
            </w:r>
          </w:p>
        </w:tc>
        <w:tc>
          <w:tcPr>
            <w:tcW w:w="1409" w:type="dxa"/>
            <w:tcBorders>
              <w:left w:val="single" w:sz="2" w:space="0" w:color="E7E6E6" w:themeColor="background2"/>
            </w:tcBorders>
            <w:vAlign w:val="center"/>
          </w:tcPr>
          <w:p w14:paraId="76345396" w14:textId="661AF992"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1.205</w:t>
            </w:r>
          </w:p>
        </w:tc>
        <w:tc>
          <w:tcPr>
            <w:tcW w:w="1418" w:type="dxa"/>
            <w:tcBorders>
              <w:left w:val="single" w:sz="2" w:space="0" w:color="E7E6E6" w:themeColor="background2"/>
            </w:tcBorders>
            <w:vAlign w:val="center"/>
          </w:tcPr>
          <w:p w14:paraId="5077A451" w14:textId="0F9A0933"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w:t>
            </w:r>
            <w:r>
              <w:rPr>
                <w:rFonts w:ascii="Calibri" w:hAnsi="Calibri" w:cs="Calibri"/>
                <w:lang w:bidi="hi-IN"/>
              </w:rPr>
              <w:t>.</w:t>
            </w:r>
            <w:r w:rsidRPr="000E25FF">
              <w:rPr>
                <w:rFonts w:ascii="Calibri" w:hAnsi="Calibri" w:cs="Calibri"/>
                <w:lang w:bidi="hi-IN"/>
              </w:rPr>
              <w:t>815</w:t>
            </w:r>
          </w:p>
        </w:tc>
      </w:tr>
      <w:tr w:rsidR="000E25FF" w:rsidRPr="00385B33" w14:paraId="72F4839F" w14:textId="77777777" w:rsidTr="000E25F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2A4E5960" w14:textId="77255270"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Double</w:t>
            </w:r>
            <w:proofErr w:type="spellEnd"/>
            <w:r w:rsidRPr="00395C83">
              <w:rPr>
                <w:caps w:val="0"/>
                <w:color w:val="auto"/>
                <w:sz w:val="22"/>
                <w:szCs w:val="22"/>
              </w:rPr>
              <w:t xml:space="preserve"> </w:t>
            </w:r>
            <w:proofErr w:type="spellStart"/>
            <w:r w:rsidRPr="00395C83">
              <w:rPr>
                <w:caps w:val="0"/>
                <w:color w:val="auto"/>
                <w:sz w:val="22"/>
                <w:szCs w:val="22"/>
              </w:rPr>
              <w:t>Tree</w:t>
            </w:r>
            <w:proofErr w:type="spellEnd"/>
            <w:r w:rsidRPr="00395C83">
              <w:rPr>
                <w:caps w:val="0"/>
                <w:color w:val="auto"/>
                <w:sz w:val="22"/>
                <w:szCs w:val="22"/>
              </w:rPr>
              <w:tab/>
            </w:r>
          </w:p>
          <w:p w14:paraId="0797258D" w14:textId="505EBF27"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9E000A">
              <w:rPr>
                <w:caps w:val="0"/>
                <w:color w:val="auto"/>
                <w:sz w:val="22"/>
                <w:szCs w:val="22"/>
              </w:rPr>
              <w:t>Radisson Montevideo</w:t>
            </w:r>
          </w:p>
        </w:tc>
        <w:tc>
          <w:tcPr>
            <w:tcW w:w="1418" w:type="dxa"/>
            <w:tcBorders>
              <w:left w:val="single" w:sz="2" w:space="0" w:color="E7E6E6" w:themeColor="background2"/>
              <w:right w:val="single" w:sz="2" w:space="0" w:color="E7E6E6" w:themeColor="background2"/>
            </w:tcBorders>
            <w:vAlign w:val="center"/>
          </w:tcPr>
          <w:p w14:paraId="4C883EF4" w14:textId="3E8134C4" w:rsidR="000E25FF" w:rsidRPr="00395C83" w:rsidRDefault="000E25FF" w:rsidP="000E25F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249" w:type="dxa"/>
            <w:tcBorders>
              <w:left w:val="single" w:sz="2" w:space="0" w:color="E7E6E6" w:themeColor="background2"/>
              <w:right w:val="single" w:sz="2" w:space="0" w:color="E7E6E6" w:themeColor="background2"/>
            </w:tcBorders>
            <w:vAlign w:val="center"/>
          </w:tcPr>
          <w:p w14:paraId="21E40157" w14:textId="7B0015AF"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1.645</w:t>
            </w:r>
          </w:p>
        </w:tc>
        <w:tc>
          <w:tcPr>
            <w:tcW w:w="1409" w:type="dxa"/>
            <w:tcBorders>
              <w:left w:val="single" w:sz="2" w:space="0" w:color="E7E6E6" w:themeColor="background2"/>
            </w:tcBorders>
            <w:vAlign w:val="center"/>
          </w:tcPr>
          <w:p w14:paraId="43143342" w14:textId="15023D9E"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1.515</w:t>
            </w:r>
          </w:p>
        </w:tc>
        <w:tc>
          <w:tcPr>
            <w:tcW w:w="1418" w:type="dxa"/>
            <w:tcBorders>
              <w:left w:val="single" w:sz="2" w:space="0" w:color="E7E6E6" w:themeColor="background2"/>
            </w:tcBorders>
            <w:vAlign w:val="center"/>
          </w:tcPr>
          <w:p w14:paraId="78FF3DD8" w14:textId="235FAEC3"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2</w:t>
            </w:r>
            <w:r>
              <w:rPr>
                <w:rFonts w:ascii="Calibri" w:hAnsi="Calibri" w:cs="Calibri"/>
                <w:lang w:bidi="hi-IN"/>
              </w:rPr>
              <w:t>.</w:t>
            </w:r>
            <w:r w:rsidRPr="000E25FF">
              <w:rPr>
                <w:rFonts w:ascii="Calibri" w:hAnsi="Calibri" w:cs="Calibri"/>
                <w:lang w:bidi="hi-IN"/>
              </w:rPr>
              <w:t>475</w:t>
            </w:r>
          </w:p>
        </w:tc>
      </w:tr>
      <w:tr w:rsidR="000E25FF" w:rsidRPr="00385B33" w14:paraId="78F299F9" w14:textId="77777777" w:rsidTr="000E25FF">
        <w:trPr>
          <w:trHeight w:val="833"/>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5A5A5" w:themeColor="accent3"/>
              <w:right w:val="single" w:sz="2" w:space="0" w:color="E7E6E6" w:themeColor="background2"/>
            </w:tcBorders>
            <w:vAlign w:val="center"/>
          </w:tcPr>
          <w:p w14:paraId="74C7C22E" w14:textId="4A2BF5C9"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w:t>
            </w:r>
            <w:proofErr w:type="spellStart"/>
            <w:r w:rsidRPr="00395C83">
              <w:rPr>
                <w:caps w:val="0"/>
                <w:color w:val="auto"/>
                <w:sz w:val="22"/>
                <w:szCs w:val="22"/>
              </w:rPr>
              <w:t>MGallery</w:t>
            </w:r>
            <w:proofErr w:type="spellEnd"/>
            <w:r w:rsidRPr="00395C83">
              <w:rPr>
                <w:caps w:val="0"/>
                <w:color w:val="auto"/>
                <w:sz w:val="22"/>
                <w:szCs w:val="22"/>
              </w:rPr>
              <w:t xml:space="preserve"> </w:t>
            </w:r>
          </w:p>
          <w:p w14:paraId="296A6A37" w14:textId="6C5A8258"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sidRPr="009E000A">
              <w:rPr>
                <w:caps w:val="0"/>
                <w:color w:val="auto"/>
                <w:sz w:val="22"/>
                <w:szCs w:val="22"/>
              </w:rPr>
              <w:t xml:space="preserve"> </w:t>
            </w:r>
            <w:r w:rsidRPr="00D21E63">
              <w:rPr>
                <w:caps w:val="0"/>
                <w:color w:val="auto"/>
                <w:sz w:val="22"/>
                <w:szCs w:val="22"/>
              </w:rPr>
              <w:t xml:space="preserve">Hyatt </w:t>
            </w:r>
            <w:proofErr w:type="spellStart"/>
            <w:r w:rsidRPr="00D21E63">
              <w:rPr>
                <w:caps w:val="0"/>
                <w:color w:val="auto"/>
                <w:sz w:val="22"/>
                <w:szCs w:val="22"/>
              </w:rPr>
              <w:t>Centric</w:t>
            </w:r>
            <w:proofErr w:type="spellEnd"/>
          </w:p>
        </w:tc>
        <w:tc>
          <w:tcPr>
            <w:tcW w:w="1418"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0E25FF" w:rsidRPr="00395C83" w:rsidRDefault="000E25FF" w:rsidP="000E25F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249"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06AC8556"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1.740</w:t>
            </w:r>
          </w:p>
        </w:tc>
        <w:tc>
          <w:tcPr>
            <w:tcW w:w="1409" w:type="dxa"/>
            <w:tcBorders>
              <w:left w:val="single" w:sz="2" w:space="0" w:color="E7E6E6" w:themeColor="background2"/>
              <w:bottom w:val="single" w:sz="4" w:space="0" w:color="A5A5A5" w:themeColor="accent3"/>
            </w:tcBorders>
            <w:vAlign w:val="center"/>
          </w:tcPr>
          <w:p w14:paraId="53B29249" w14:textId="14D3813C"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1.745</w:t>
            </w:r>
          </w:p>
        </w:tc>
        <w:tc>
          <w:tcPr>
            <w:tcW w:w="1418" w:type="dxa"/>
            <w:tcBorders>
              <w:left w:val="single" w:sz="2" w:space="0" w:color="E7E6E6" w:themeColor="background2"/>
              <w:bottom w:val="single" w:sz="4" w:space="0" w:color="A5A5A5" w:themeColor="accent3"/>
            </w:tcBorders>
            <w:vAlign w:val="center"/>
          </w:tcPr>
          <w:p w14:paraId="04A2E9DE" w14:textId="28C04263"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2</w:t>
            </w:r>
            <w:r>
              <w:rPr>
                <w:rFonts w:ascii="Calibri" w:hAnsi="Calibri" w:cs="Calibri"/>
                <w:lang w:bidi="hi-IN"/>
              </w:rPr>
              <w:t>.</w:t>
            </w:r>
            <w:r w:rsidRPr="000E25FF">
              <w:rPr>
                <w:rFonts w:ascii="Calibri" w:hAnsi="Calibri" w:cs="Calibri"/>
                <w:lang w:bidi="hi-IN"/>
              </w:rPr>
              <w:t>835</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10107CB0" w14:textId="77777777" w:rsidR="00D21E63" w:rsidRDefault="00D21E63" w:rsidP="00284FAB">
      <w:pPr>
        <w:pStyle w:val="dias"/>
        <w:rPr>
          <w:rFonts w:ascii="Century Gothic" w:hAnsi="Century Gothic"/>
          <w:caps w:val="0"/>
          <w:color w:val="1F3864"/>
          <w:sz w:val="22"/>
          <w:szCs w:val="22"/>
        </w:rPr>
      </w:pPr>
    </w:p>
    <w:p w14:paraId="57F06E0C" w14:textId="77A1AA55"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lastRenderedPageBreak/>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Default="005E2DB1" w:rsidP="001C6161">
      <w:pPr>
        <w:pStyle w:val="vinetas"/>
        <w:jc w:val="both"/>
      </w:pPr>
      <w:r>
        <w:t>En el caso de viajes con dos (2) adultos y dos (2) niños en la misma habitación, se deberá consultar plan alojamiento familiar según la oferta de cada hotel.</w:t>
      </w:r>
    </w:p>
    <w:p w14:paraId="34925C58" w14:textId="77777777" w:rsidR="00C52AF1" w:rsidRDefault="00C52AF1" w:rsidP="00C52AF1">
      <w:pPr>
        <w:pStyle w:val="vinetas"/>
        <w:numPr>
          <w:ilvl w:val="0"/>
          <w:numId w:val="0"/>
        </w:numPr>
        <w:ind w:left="714"/>
        <w:jc w:val="both"/>
      </w:pPr>
    </w:p>
    <w:p w14:paraId="22E68809" w14:textId="25196365"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3B54EBA6" w:rsidR="00B3189C" w:rsidRPr="00D418C9" w:rsidRDefault="00B3189C" w:rsidP="00B3189C">
      <w:pPr>
        <w:pStyle w:val="vinetas"/>
        <w:spacing w:line="240" w:lineRule="auto"/>
        <w:jc w:val="both"/>
      </w:pPr>
      <w:r w:rsidRPr="00D418C9">
        <w:t xml:space="preserve">Al recibir </w:t>
      </w:r>
      <w:proofErr w:type="spellStart"/>
      <w:r w:rsidR="00A95567">
        <w:t>Serviciosdeviajes</w:t>
      </w:r>
      <w:proofErr w:type="spellEnd"/>
      <w:r w:rsidRPr="00D418C9">
        <w:t xml:space="preserve"> el depósito que el pasajero entrega en la agencia de viajes, </w:t>
      </w:r>
      <w:proofErr w:type="spellStart"/>
      <w:r w:rsidR="00A95567">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2F2C5F7E"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A95567">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4FCCE92F"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A95567">
          <w:rPr>
            <w:rStyle w:val="Hipervnculo"/>
          </w:rPr>
          <w:t>www.serviciosdeviajes.net</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4ABC3749" w14:textId="73475892" w:rsidR="00A56D0E" w:rsidRPr="00D418C9" w:rsidRDefault="00A56D0E" w:rsidP="00A56D0E">
      <w:pPr>
        <w:pStyle w:val="itinerario"/>
      </w:pPr>
      <w:r w:rsidRPr="00D418C9">
        <w:lastRenderedPageBreak/>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43EB51CD" w14:textId="77777777" w:rsidR="00C52AF1" w:rsidRDefault="00C52AF1" w:rsidP="00047BF8">
      <w:pPr>
        <w:spacing w:after="0"/>
        <w:rPr>
          <w:rFonts w:ascii="Century Gothic" w:hAnsi="Century Gothic" w:cs="Calibri"/>
          <w:b/>
          <w:bCs/>
          <w:color w:val="002060"/>
          <w:kern w:val="0"/>
          <w:lang w:bidi="hi-IN"/>
          <w14:ligatures w14:val="none"/>
        </w:rPr>
      </w:pPr>
    </w:p>
    <w:p w14:paraId="1DFE63BA" w14:textId="303387BE"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127C007A" w14:textId="23D46537"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Bariloche</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55A3BE85"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A95567">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5C5A419" w14:textId="77777777" w:rsidR="00D116B5" w:rsidRDefault="00D116B5"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7D072172" w14:textId="77777777" w:rsidR="00842467" w:rsidRDefault="00842467" w:rsidP="00B02D50">
      <w:pPr>
        <w:spacing w:after="0"/>
        <w:rPr>
          <w:rFonts w:ascii="Century Gothic" w:hAnsi="Century Gothic" w:cs="Calibri"/>
          <w:b/>
          <w:bCs/>
          <w:color w:val="002060"/>
          <w:kern w:val="0"/>
          <w:lang w:bidi="hi-IN"/>
          <w14:ligatures w14:val="none"/>
        </w:rPr>
      </w:pPr>
    </w:p>
    <w:p w14:paraId="78B8CE0E" w14:textId="77777777" w:rsidR="00842467" w:rsidRDefault="00842467" w:rsidP="00B02D50">
      <w:pPr>
        <w:spacing w:after="0"/>
        <w:rPr>
          <w:rFonts w:ascii="Century Gothic" w:hAnsi="Century Gothic" w:cs="Calibri"/>
          <w:b/>
          <w:bCs/>
          <w:color w:val="002060"/>
          <w:kern w:val="0"/>
          <w:lang w:bidi="hi-IN"/>
          <w14:ligatures w14:val="none"/>
        </w:rPr>
      </w:pPr>
    </w:p>
    <w:p w14:paraId="3864A488" w14:textId="159B0FC6"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w:t>
      </w:r>
      <w:proofErr w:type="spellStart"/>
      <w:r w:rsidRPr="00B91A8C">
        <w:rPr>
          <w:rFonts w:ascii="Calibri" w:hAnsi="Calibri" w:cs="Calibri"/>
        </w:rPr>
        <w:t>Check</w:t>
      </w:r>
      <w:proofErr w:type="spellEnd"/>
      <w:r w:rsidRPr="00B91A8C">
        <w:rPr>
          <w:rFonts w:ascii="Calibri" w:hAnsi="Calibri" w:cs="Calibri"/>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91A8C">
        <w:rPr>
          <w:rFonts w:ascii="Calibri" w:hAnsi="Calibri" w:cs="Calibri"/>
        </w:rPr>
        <w:t>Early</w:t>
      </w:r>
      <w:proofErr w:type="spellEnd"/>
      <w:r w:rsidRPr="00B91A8C">
        <w:rPr>
          <w:rFonts w:ascii="Calibri" w:hAnsi="Calibri" w:cs="Calibri"/>
        </w:rPr>
        <w:t xml:space="preserve"> </w:t>
      </w:r>
      <w:proofErr w:type="spellStart"/>
      <w:r w:rsidRPr="00B91A8C">
        <w:rPr>
          <w:rFonts w:ascii="Calibri" w:hAnsi="Calibri" w:cs="Calibri"/>
        </w:rPr>
        <w:t>Check</w:t>
      </w:r>
      <w:proofErr w:type="spellEnd"/>
      <w:r w:rsidRPr="00B91A8C">
        <w:rPr>
          <w:rFonts w:ascii="Calibri" w:hAnsi="Calibri" w:cs="Calibri"/>
        </w:rPr>
        <w:t xml:space="preserve">-In fee, o suplemento por </w:t>
      </w:r>
      <w:proofErr w:type="spellStart"/>
      <w:r w:rsidRPr="00B91A8C">
        <w:rPr>
          <w:rFonts w:ascii="Calibri" w:hAnsi="Calibri" w:cs="Calibri"/>
        </w:rPr>
        <w:t>Check</w:t>
      </w:r>
      <w:proofErr w:type="spellEnd"/>
      <w:r w:rsidRPr="00B91A8C">
        <w:rPr>
          <w:rFonts w:ascii="Calibri" w:hAnsi="Calibri" w:cs="Calibri"/>
        </w:rPr>
        <w:t xml:space="preserve">-In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w:t>
      </w:r>
      <w:proofErr w:type="spellStart"/>
      <w:r w:rsidRPr="00B91A8C">
        <w:rPr>
          <w:rFonts w:ascii="Calibri" w:hAnsi="Calibri" w:cs="Calibri"/>
        </w:rPr>
        <w:t>check-out</w:t>
      </w:r>
      <w:proofErr w:type="spellEnd"/>
      <w:r w:rsidRPr="00B91A8C">
        <w:rPr>
          <w:rFonts w:ascii="Calibri" w:hAnsi="Calibri" w:cs="Calibri"/>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4418E745"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w:t>
      </w:r>
      <w:proofErr w:type="spellStart"/>
      <w:r w:rsidR="00A95567">
        <w:t>Serviciosdeviajes</w:t>
      </w:r>
      <w:proofErr w:type="spellEnd"/>
      <w:r w:rsidRPr="00D418C9">
        <w:t xml:space="preserve">. WhatsApp </w:t>
      </w:r>
      <w:r w:rsidR="00A95567" w:rsidRPr="00A95567">
        <w:t>+57 317 3757910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6436FDF"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2BB6B3E5" w14:textId="5F110EC3" w:rsidR="00DE3616" w:rsidRPr="00D418C9" w:rsidRDefault="00DE3616" w:rsidP="00DE3616">
      <w:pPr>
        <w:pStyle w:val="itinerario"/>
      </w:pPr>
      <w:r w:rsidRPr="00D418C9">
        <w:t xml:space="preserve">Pueden ser solicitadas vía </w:t>
      </w:r>
      <w:proofErr w:type="spellStart"/>
      <w:r w:rsidR="00A95567">
        <w:t>whatsapp</w:t>
      </w:r>
      <w:proofErr w:type="spellEnd"/>
      <w:r w:rsidR="00A95567">
        <w:t>:</w:t>
      </w:r>
    </w:p>
    <w:p w14:paraId="3DE7E716" w14:textId="2FE30395" w:rsidR="00DE3616" w:rsidRPr="00D418C9" w:rsidRDefault="00A95567" w:rsidP="00DE3616">
      <w:pPr>
        <w:pStyle w:val="itinerario"/>
      </w:pPr>
      <w:r w:rsidRPr="00A95567">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1A7AED5F"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A95567">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68B06220" w:rsidR="00691872" w:rsidRDefault="00691872" w:rsidP="00691872">
      <w:pPr>
        <w:pStyle w:val="itinerario"/>
      </w:pPr>
      <w:r>
        <w:t xml:space="preserve">Para garantizar la calidad y el cumplimiento de los servicios, los horarios de cada uno de los circuitos son muy estrictos y </w:t>
      </w:r>
      <w:proofErr w:type="spellStart"/>
      <w:r w:rsidR="00A95567">
        <w:t>Serviciosdeviajes</w:t>
      </w:r>
      <w:proofErr w:type="spellEnd"/>
      <w:r>
        <w:t xml:space="preserve"> no asume ninguna responsabilidad en caso de retrasos generados por los pasajeros. </w:t>
      </w:r>
      <w:proofErr w:type="spellStart"/>
      <w:r w:rsidR="00A95567">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4EB3B76C" w:rsidR="00691872" w:rsidRDefault="00691872" w:rsidP="00691872">
      <w:pPr>
        <w:pStyle w:val="itinerario"/>
      </w:pPr>
      <w:r>
        <w:t xml:space="preserve">Para poderle asesorar correctamente, </w:t>
      </w:r>
      <w:proofErr w:type="spellStart"/>
      <w:r w:rsidR="00A95567">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A95567">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092BF436" w:rsidR="00691872" w:rsidRDefault="00A95567"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609023BC" w:rsidR="00691872" w:rsidRDefault="00A95567" w:rsidP="00691872">
      <w:pPr>
        <w:pStyle w:val="itinerario"/>
        <w:rPr>
          <w:lang w:eastAsia="es-CO"/>
        </w:rPr>
      </w:pPr>
      <w:r w:rsidRPr="00A95567">
        <w:rPr>
          <w:b/>
          <w:lang w:eastAsia="es-CO"/>
        </w:rPr>
        <w:t xml:space="preserve">SERVICIOSDEVIAJES, </w:t>
      </w:r>
      <w:r w:rsidRPr="00A95567">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15D603F0" w:rsidR="00691872" w:rsidRDefault="00691872" w:rsidP="00691872">
      <w:pPr>
        <w:pStyle w:val="itinerario"/>
        <w:rPr>
          <w:lang w:eastAsia="es-CO"/>
        </w:rPr>
      </w:pPr>
      <w:r>
        <w:rPr>
          <w:lang w:eastAsia="es-CO"/>
        </w:rPr>
        <w:t xml:space="preserve">De ser permitido por la legislación vigente, </w:t>
      </w:r>
      <w:r w:rsidR="00A95567">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38B2A9D2" w:rsidR="00691872" w:rsidRDefault="00A95567"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w:t>
      </w:r>
      <w:r w:rsidR="00691872">
        <w:rPr>
          <w:lang w:eastAsia="es-CO"/>
        </w:rPr>
        <w:lastRenderedPageBreak/>
        <w:t xml:space="preserve">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0EC55149"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A95567">
        <w:rPr>
          <w:b/>
          <w:lang w:eastAsia="es-CO"/>
        </w:rPr>
        <w:t>SERVICIOSDEVIAJES</w:t>
      </w:r>
      <w:r>
        <w:rPr>
          <w:lang w:eastAsia="es-CO"/>
        </w:rPr>
        <w:t xml:space="preserve"> no tiene ningún tipo de control o injerencia.</w:t>
      </w:r>
    </w:p>
    <w:p w14:paraId="39D040D4" w14:textId="40C05355" w:rsidR="00691872" w:rsidRDefault="00691872" w:rsidP="00691872">
      <w:pPr>
        <w:pStyle w:val="itinerario"/>
        <w:rPr>
          <w:lang w:eastAsia="es-CO"/>
        </w:rPr>
      </w:pPr>
      <w:r>
        <w:rPr>
          <w:lang w:eastAsia="es-CO"/>
        </w:rPr>
        <w:t xml:space="preserve">Por regla general, </w:t>
      </w:r>
      <w:r w:rsidR="00A95567">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A95567">
        <w:rPr>
          <w:b/>
          <w:lang w:eastAsia="es-CO"/>
        </w:rPr>
        <w:t>SERVICIOSDEVIAJES</w:t>
      </w:r>
      <w:r>
        <w:rPr>
          <w:lang w:eastAsia="es-CO"/>
        </w:rPr>
        <w:t xml:space="preserve"> gestionará ante los operadores del programa una solicitud de reembolso, lo cual no implica que </w:t>
      </w:r>
      <w:r w:rsidR="00A95567">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A95567">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DF7F06E" w:rsidR="00691872" w:rsidRDefault="00A95567"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59011985"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A95567">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2F6F9180" w:rsidR="00691872" w:rsidRDefault="00691872" w:rsidP="00691872">
      <w:pPr>
        <w:pStyle w:val="itinerario"/>
        <w:rPr>
          <w:lang w:eastAsia="es-CO"/>
        </w:rPr>
      </w:pPr>
      <w:r>
        <w:rPr>
          <w:lang w:eastAsia="es-CO"/>
        </w:rPr>
        <w:t xml:space="preserve">En el hecho de requerir visa para alguno de los itinerarios, </w:t>
      </w:r>
      <w:r w:rsidR="00A95567">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02A0FBA2"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w:t>
      </w:r>
      <w:r>
        <w:rPr>
          <w:lang w:eastAsia="es-CO"/>
        </w:rPr>
        <w:lastRenderedPageBreak/>
        <w:t xml:space="preserve">la salida, ingreso y estadía. Más allá de las obligaciones de información y asesoría al pasajero, </w:t>
      </w:r>
      <w:r w:rsidR="00A95567">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C6C8160"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A95567">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A95567">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5CF87568" w:rsidR="00691872" w:rsidRDefault="00691872" w:rsidP="00691872">
      <w:pPr>
        <w:pStyle w:val="itinerario"/>
        <w:rPr>
          <w:lang w:eastAsia="es-CO"/>
        </w:rPr>
      </w:pPr>
      <w:r w:rsidRPr="00485096">
        <w:rPr>
          <w:b/>
          <w:lang w:eastAsia="es-CO"/>
        </w:rPr>
        <w:t xml:space="preserve">DERECHO AL RETRACTO. </w:t>
      </w:r>
      <w:r w:rsidR="00A95567">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2C7026CF"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A95567">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02DE9C3A"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A95567">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w:t>
      </w:r>
      <w:r>
        <w:rPr>
          <w:lang w:eastAsia="es-CO"/>
        </w:rPr>
        <w:lastRenderedPageBreak/>
        <w:t xml:space="preserve">tarifas presentadas en las cotizaciones, manuales o sitio web </w:t>
      </w:r>
      <w:hyperlink r:id="rId18" w:history="1">
        <w:r w:rsidR="00A95567">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61D443E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A95567">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53F63EC5" w:rsidR="00691872" w:rsidRDefault="00A95567"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40D0F4C2" w:rsidR="00691872" w:rsidRDefault="00A95567"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68836E98"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A95567">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10EE85CB" w:rsidR="00691872" w:rsidRDefault="00A95567"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311C21EE"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A95567">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E04F58F"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A95567">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7677B6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A95567">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5C4B860F" w:rsidR="00691872" w:rsidRDefault="00A95567"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49B70318"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A95567">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A95567">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A95567">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D730BE5"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A95567">
        <w:rPr>
          <w:b/>
          <w:lang w:eastAsia="es-CO"/>
        </w:rPr>
        <w:t>SERVICIOSDEVIAJES</w:t>
      </w:r>
      <w:r>
        <w:rPr>
          <w:lang w:eastAsia="es-CO"/>
        </w:rPr>
        <w:t xml:space="preserve"> y demás operadores. En caso de requerirlo, </w:t>
      </w:r>
      <w:r w:rsidR="00A95567">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7386BA" w:rsidR="00FB4065" w:rsidRPr="002169A0" w:rsidRDefault="00691872" w:rsidP="00842467">
      <w:pPr>
        <w:pStyle w:val="itinerario"/>
        <w:rPr>
          <w:rFonts w:ascii="Century Gothic" w:hAnsi="Century Gothic"/>
          <w:b/>
          <w:bCs/>
          <w:color w:val="002060"/>
        </w:rPr>
      </w:pPr>
      <w:r>
        <w:t xml:space="preserve"> </w:t>
      </w:r>
      <w:r w:rsidR="00A95567">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AD3A" w14:textId="77777777" w:rsidR="00717852" w:rsidRDefault="00717852" w:rsidP="00FB4065">
      <w:pPr>
        <w:spacing w:after="0" w:line="240" w:lineRule="auto"/>
      </w:pPr>
      <w:r>
        <w:separator/>
      </w:r>
    </w:p>
  </w:endnote>
  <w:endnote w:type="continuationSeparator" w:id="0">
    <w:p w14:paraId="015DF6BD" w14:textId="77777777" w:rsidR="00717852" w:rsidRDefault="00717852" w:rsidP="00FB4065">
      <w:pPr>
        <w:spacing w:after="0" w:line="240" w:lineRule="auto"/>
      </w:pPr>
      <w:r>
        <w:continuationSeparator/>
      </w:r>
    </w:p>
  </w:endnote>
  <w:endnote w:type="continuationNotice" w:id="1">
    <w:p w14:paraId="0CAE7F77" w14:textId="77777777" w:rsidR="00717852" w:rsidRDefault="00717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0190510" w:rsidR="00D33D2C" w:rsidRPr="00FB4065" w:rsidRDefault="00FB4065" w:rsidP="00D33D2C">
          <w:pPr>
            <w:pStyle w:val="Piedepgina"/>
            <w:spacing w:before="80" w:after="80"/>
            <w:jc w:val="center"/>
            <w:rPr>
              <w:b/>
              <w:bCs/>
              <w:caps/>
              <w:color w:val="FFFFFF" w:themeColor="background1"/>
              <w:sz w:val="18"/>
              <w:szCs w:val="18"/>
            </w:rPr>
          </w:pPr>
          <w:r w:rsidRPr="00FB4065">
            <w:rPr>
              <w:b/>
              <w:bCs/>
              <w:caps/>
              <w:color w:val="FFFFFF" w:themeColor="background1"/>
              <w:sz w:val="18"/>
              <w:szCs w:val="18"/>
            </w:rPr>
            <w:t>BUENOS AIRES</w:t>
          </w:r>
          <w:r w:rsidR="00D33D2C">
            <w:rPr>
              <w:b/>
              <w:bCs/>
              <w:caps/>
              <w:color w:val="FFFFFF" w:themeColor="background1"/>
              <w:sz w:val="18"/>
              <w:szCs w:val="18"/>
            </w:rPr>
            <w:t>, montevideo y punta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CC53" w14:textId="77777777" w:rsidR="00717852" w:rsidRDefault="00717852" w:rsidP="00FB4065">
      <w:pPr>
        <w:spacing w:after="0" w:line="240" w:lineRule="auto"/>
      </w:pPr>
      <w:r>
        <w:separator/>
      </w:r>
    </w:p>
  </w:footnote>
  <w:footnote w:type="continuationSeparator" w:id="0">
    <w:p w14:paraId="75BA7F49" w14:textId="77777777" w:rsidR="00717852" w:rsidRDefault="00717852" w:rsidP="00FB4065">
      <w:pPr>
        <w:spacing w:after="0" w:line="240" w:lineRule="auto"/>
      </w:pPr>
      <w:r>
        <w:continuationSeparator/>
      </w:r>
    </w:p>
  </w:footnote>
  <w:footnote w:type="continuationNotice" w:id="1">
    <w:p w14:paraId="5EBD0832" w14:textId="77777777" w:rsidR="00717852" w:rsidRDefault="00717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 w:numId="5" w16cid:durableId="58052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7394C"/>
    <w:rsid w:val="0007703E"/>
    <w:rsid w:val="0008583C"/>
    <w:rsid w:val="00087404"/>
    <w:rsid w:val="000A3E99"/>
    <w:rsid w:val="000B15AB"/>
    <w:rsid w:val="000B4C13"/>
    <w:rsid w:val="000C03EE"/>
    <w:rsid w:val="000C487E"/>
    <w:rsid w:val="000D10B1"/>
    <w:rsid w:val="000D314D"/>
    <w:rsid w:val="000E24E5"/>
    <w:rsid w:val="000E25FF"/>
    <w:rsid w:val="000E4B05"/>
    <w:rsid w:val="000E4D4F"/>
    <w:rsid w:val="001130C7"/>
    <w:rsid w:val="001131F0"/>
    <w:rsid w:val="0011340C"/>
    <w:rsid w:val="001273D4"/>
    <w:rsid w:val="00131DBE"/>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750FC"/>
    <w:rsid w:val="00281622"/>
    <w:rsid w:val="00284FAB"/>
    <w:rsid w:val="00285AC8"/>
    <w:rsid w:val="002948C5"/>
    <w:rsid w:val="00296AAF"/>
    <w:rsid w:val="002A025F"/>
    <w:rsid w:val="002B064F"/>
    <w:rsid w:val="002B0E91"/>
    <w:rsid w:val="002B190D"/>
    <w:rsid w:val="002B51C8"/>
    <w:rsid w:val="002B6F96"/>
    <w:rsid w:val="002F6529"/>
    <w:rsid w:val="00331783"/>
    <w:rsid w:val="00345722"/>
    <w:rsid w:val="00357096"/>
    <w:rsid w:val="00357CEE"/>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5102D"/>
    <w:rsid w:val="0045609D"/>
    <w:rsid w:val="00456C6D"/>
    <w:rsid w:val="004653B3"/>
    <w:rsid w:val="00466841"/>
    <w:rsid w:val="00483DFF"/>
    <w:rsid w:val="0048665F"/>
    <w:rsid w:val="00487E70"/>
    <w:rsid w:val="004A1A2B"/>
    <w:rsid w:val="004A4738"/>
    <w:rsid w:val="004C1B7C"/>
    <w:rsid w:val="004C6B92"/>
    <w:rsid w:val="004E0E8F"/>
    <w:rsid w:val="004E10B9"/>
    <w:rsid w:val="004F2066"/>
    <w:rsid w:val="004F4431"/>
    <w:rsid w:val="0050180D"/>
    <w:rsid w:val="005024B2"/>
    <w:rsid w:val="00506022"/>
    <w:rsid w:val="00506D73"/>
    <w:rsid w:val="00521D06"/>
    <w:rsid w:val="0052796F"/>
    <w:rsid w:val="00527B8A"/>
    <w:rsid w:val="00530306"/>
    <w:rsid w:val="00532D1B"/>
    <w:rsid w:val="00534138"/>
    <w:rsid w:val="00545A75"/>
    <w:rsid w:val="00547E9D"/>
    <w:rsid w:val="005554B5"/>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A39C6"/>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17852"/>
    <w:rsid w:val="00734249"/>
    <w:rsid w:val="00735744"/>
    <w:rsid w:val="00740C76"/>
    <w:rsid w:val="0074629C"/>
    <w:rsid w:val="00747D96"/>
    <w:rsid w:val="007742C5"/>
    <w:rsid w:val="00775CD1"/>
    <w:rsid w:val="0078518E"/>
    <w:rsid w:val="007946BA"/>
    <w:rsid w:val="00796019"/>
    <w:rsid w:val="007B1324"/>
    <w:rsid w:val="007B56EC"/>
    <w:rsid w:val="007D5195"/>
    <w:rsid w:val="007D6615"/>
    <w:rsid w:val="007E2C83"/>
    <w:rsid w:val="007E3EB6"/>
    <w:rsid w:val="00802415"/>
    <w:rsid w:val="008024BC"/>
    <w:rsid w:val="00807892"/>
    <w:rsid w:val="00810AC7"/>
    <w:rsid w:val="00816D25"/>
    <w:rsid w:val="00820BFC"/>
    <w:rsid w:val="00834D0F"/>
    <w:rsid w:val="00835E25"/>
    <w:rsid w:val="008414C2"/>
    <w:rsid w:val="00842467"/>
    <w:rsid w:val="0084314F"/>
    <w:rsid w:val="00855E31"/>
    <w:rsid w:val="008565F6"/>
    <w:rsid w:val="00857066"/>
    <w:rsid w:val="00863454"/>
    <w:rsid w:val="00864968"/>
    <w:rsid w:val="00865352"/>
    <w:rsid w:val="0086760C"/>
    <w:rsid w:val="00870EF5"/>
    <w:rsid w:val="00880528"/>
    <w:rsid w:val="00885752"/>
    <w:rsid w:val="008A21B4"/>
    <w:rsid w:val="008B1388"/>
    <w:rsid w:val="008C3E82"/>
    <w:rsid w:val="008C6851"/>
    <w:rsid w:val="008D5581"/>
    <w:rsid w:val="008E44DA"/>
    <w:rsid w:val="0092413C"/>
    <w:rsid w:val="00940FB6"/>
    <w:rsid w:val="00941791"/>
    <w:rsid w:val="00943A2C"/>
    <w:rsid w:val="009459DD"/>
    <w:rsid w:val="0095192C"/>
    <w:rsid w:val="0096145B"/>
    <w:rsid w:val="009631E0"/>
    <w:rsid w:val="00970D9D"/>
    <w:rsid w:val="00971FFB"/>
    <w:rsid w:val="009759BB"/>
    <w:rsid w:val="00980441"/>
    <w:rsid w:val="009819DE"/>
    <w:rsid w:val="009852EE"/>
    <w:rsid w:val="00987261"/>
    <w:rsid w:val="009953E7"/>
    <w:rsid w:val="009A16F6"/>
    <w:rsid w:val="009A302E"/>
    <w:rsid w:val="009A6AFA"/>
    <w:rsid w:val="009B130E"/>
    <w:rsid w:val="009B3A93"/>
    <w:rsid w:val="009B6EA9"/>
    <w:rsid w:val="009E000A"/>
    <w:rsid w:val="00A02B80"/>
    <w:rsid w:val="00A03A63"/>
    <w:rsid w:val="00A078B6"/>
    <w:rsid w:val="00A16FFE"/>
    <w:rsid w:val="00A27A00"/>
    <w:rsid w:val="00A34353"/>
    <w:rsid w:val="00A403BF"/>
    <w:rsid w:val="00A558CC"/>
    <w:rsid w:val="00A56D0E"/>
    <w:rsid w:val="00A80EBF"/>
    <w:rsid w:val="00A91131"/>
    <w:rsid w:val="00A95567"/>
    <w:rsid w:val="00A9731D"/>
    <w:rsid w:val="00AA0272"/>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904D7"/>
    <w:rsid w:val="00B91A8C"/>
    <w:rsid w:val="00B964DA"/>
    <w:rsid w:val="00BA07C9"/>
    <w:rsid w:val="00BA0F3D"/>
    <w:rsid w:val="00BA33CD"/>
    <w:rsid w:val="00BA361E"/>
    <w:rsid w:val="00BA7188"/>
    <w:rsid w:val="00BB7675"/>
    <w:rsid w:val="00BC15B1"/>
    <w:rsid w:val="00BF0D08"/>
    <w:rsid w:val="00BF380C"/>
    <w:rsid w:val="00C0014B"/>
    <w:rsid w:val="00C018A6"/>
    <w:rsid w:val="00C1177A"/>
    <w:rsid w:val="00C1255E"/>
    <w:rsid w:val="00C12F16"/>
    <w:rsid w:val="00C311F4"/>
    <w:rsid w:val="00C4202F"/>
    <w:rsid w:val="00C52AF1"/>
    <w:rsid w:val="00C65B41"/>
    <w:rsid w:val="00C65B77"/>
    <w:rsid w:val="00C71BEA"/>
    <w:rsid w:val="00C71F3F"/>
    <w:rsid w:val="00C8231F"/>
    <w:rsid w:val="00C92E1A"/>
    <w:rsid w:val="00C9635D"/>
    <w:rsid w:val="00CB20D5"/>
    <w:rsid w:val="00CD30D9"/>
    <w:rsid w:val="00CD3B03"/>
    <w:rsid w:val="00CE4CC6"/>
    <w:rsid w:val="00CF0E16"/>
    <w:rsid w:val="00CF211E"/>
    <w:rsid w:val="00CF7A0E"/>
    <w:rsid w:val="00D00224"/>
    <w:rsid w:val="00D052B8"/>
    <w:rsid w:val="00D11294"/>
    <w:rsid w:val="00D116B5"/>
    <w:rsid w:val="00D1756D"/>
    <w:rsid w:val="00D21E63"/>
    <w:rsid w:val="00D22C26"/>
    <w:rsid w:val="00D33D2C"/>
    <w:rsid w:val="00D34C26"/>
    <w:rsid w:val="00D460E9"/>
    <w:rsid w:val="00D505F3"/>
    <w:rsid w:val="00D54D3A"/>
    <w:rsid w:val="00D54FAC"/>
    <w:rsid w:val="00D67A10"/>
    <w:rsid w:val="00D70483"/>
    <w:rsid w:val="00D87269"/>
    <w:rsid w:val="00D9575E"/>
    <w:rsid w:val="00DB7722"/>
    <w:rsid w:val="00DC08D8"/>
    <w:rsid w:val="00DC1FAC"/>
    <w:rsid w:val="00DD53BC"/>
    <w:rsid w:val="00DE3616"/>
    <w:rsid w:val="00DF1830"/>
    <w:rsid w:val="00E04AC4"/>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62D10"/>
    <w:rsid w:val="00E84C9B"/>
    <w:rsid w:val="00E858E6"/>
    <w:rsid w:val="00E96A46"/>
    <w:rsid w:val="00E96EF8"/>
    <w:rsid w:val="00EB1925"/>
    <w:rsid w:val="00EB5179"/>
    <w:rsid w:val="00EB7A56"/>
    <w:rsid w:val="00EC6014"/>
    <w:rsid w:val="00ED50FB"/>
    <w:rsid w:val="00EE6CEB"/>
    <w:rsid w:val="00EF4E71"/>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9543A"/>
    <w:rsid w:val="00FA34B9"/>
    <w:rsid w:val="00FB08D5"/>
    <w:rsid w:val="00FB12E2"/>
    <w:rsid w:val="00FB4065"/>
    <w:rsid w:val="00FD061A"/>
    <w:rsid w:val="00FD0931"/>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54"/>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20298759">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6124</Words>
  <Characters>33682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2025-09-01T19:06:00Z</dcterms:created>
  <dcterms:modified xsi:type="dcterms:W3CDTF">2025-09-01T19:06:00Z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