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D445E" w14:textId="049EAE26" w:rsidR="00694DFE" w:rsidRDefault="00694DFE" w:rsidP="00975CFD">
      <w:pPr>
        <w:spacing w:after="0"/>
        <w:jc w:val="center"/>
        <w:rPr>
          <w:rFonts w:ascii="Century Gothic" w:hAnsi="Century Gothic" w:cs="Calibri"/>
          <w:b/>
          <w:bCs/>
          <w:color w:val="002060"/>
          <w:sz w:val="36"/>
          <w:szCs w:val="36"/>
        </w:rPr>
      </w:pPr>
      <w:r>
        <w:rPr>
          <w:noProof/>
        </w:rPr>
        <w:drawing>
          <wp:anchor distT="0" distB="0" distL="114300" distR="114300" simplePos="0" relativeHeight="251659265" behindDoc="0" locked="0" layoutInCell="1" allowOverlap="1" wp14:anchorId="4D23471D" wp14:editId="1D6EA546">
            <wp:simplePos x="0" y="0"/>
            <wp:positionH relativeFrom="column">
              <wp:posOffset>-293231</wp:posOffset>
            </wp:positionH>
            <wp:positionV relativeFrom="paragraph">
              <wp:posOffset>-147320</wp:posOffset>
            </wp:positionV>
            <wp:extent cx="6360975" cy="2057709"/>
            <wp:effectExtent l="0" t="0" r="1905" b="0"/>
            <wp:wrapNone/>
            <wp:docPr id="603214915" name="Imagen 1" descr="Castillo de color azu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14915" name="Imagen 1" descr="Castillo de color azul&#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6360975" cy="2057709"/>
                    </a:xfrm>
                    <a:prstGeom prst="rect">
                      <a:avLst/>
                    </a:prstGeom>
                  </pic:spPr>
                </pic:pic>
              </a:graphicData>
            </a:graphic>
            <wp14:sizeRelH relativeFrom="margin">
              <wp14:pctWidth>0</wp14:pctWidth>
            </wp14:sizeRelH>
            <wp14:sizeRelV relativeFrom="margin">
              <wp14:pctHeight>0</wp14:pctHeight>
            </wp14:sizeRelV>
          </wp:anchor>
        </w:drawing>
      </w:r>
    </w:p>
    <w:p w14:paraId="087E8DEC" w14:textId="3048279F" w:rsidR="00694DFE" w:rsidRDefault="00694DFE" w:rsidP="00975CFD">
      <w:pPr>
        <w:spacing w:after="0"/>
        <w:jc w:val="center"/>
        <w:rPr>
          <w:rFonts w:ascii="Century Gothic" w:hAnsi="Century Gothic" w:cs="Calibri"/>
          <w:b/>
          <w:bCs/>
          <w:color w:val="002060"/>
          <w:sz w:val="36"/>
          <w:szCs w:val="36"/>
        </w:rPr>
      </w:pPr>
    </w:p>
    <w:p w14:paraId="6C587656" w14:textId="77777777" w:rsidR="00694DFE" w:rsidRDefault="00694DFE" w:rsidP="00975CFD">
      <w:pPr>
        <w:spacing w:after="0"/>
        <w:jc w:val="center"/>
        <w:rPr>
          <w:rFonts w:ascii="Century Gothic" w:hAnsi="Century Gothic" w:cs="Calibri"/>
          <w:b/>
          <w:bCs/>
          <w:color w:val="002060"/>
          <w:sz w:val="36"/>
          <w:szCs w:val="36"/>
        </w:rPr>
      </w:pPr>
    </w:p>
    <w:p w14:paraId="33689F94" w14:textId="77777777" w:rsidR="00694DFE" w:rsidRDefault="00694DFE" w:rsidP="00975CFD">
      <w:pPr>
        <w:spacing w:after="0"/>
        <w:jc w:val="center"/>
        <w:rPr>
          <w:rFonts w:ascii="Century Gothic" w:hAnsi="Century Gothic" w:cs="Calibri"/>
          <w:b/>
          <w:bCs/>
          <w:color w:val="002060"/>
          <w:sz w:val="36"/>
          <w:szCs w:val="36"/>
        </w:rPr>
      </w:pPr>
    </w:p>
    <w:p w14:paraId="42C0199E" w14:textId="77777777" w:rsidR="00694DFE" w:rsidRDefault="00694DFE" w:rsidP="00975CFD">
      <w:pPr>
        <w:spacing w:after="0"/>
        <w:jc w:val="center"/>
        <w:rPr>
          <w:rFonts w:ascii="Century Gothic" w:hAnsi="Century Gothic" w:cs="Calibri"/>
          <w:b/>
          <w:bCs/>
          <w:color w:val="002060"/>
          <w:sz w:val="36"/>
          <w:szCs w:val="36"/>
        </w:rPr>
      </w:pPr>
    </w:p>
    <w:p w14:paraId="465CF9F1" w14:textId="77777777" w:rsidR="00694DFE" w:rsidRDefault="00694DFE" w:rsidP="00975CFD">
      <w:pPr>
        <w:spacing w:after="0"/>
        <w:jc w:val="center"/>
        <w:rPr>
          <w:rFonts w:ascii="Century Gothic" w:hAnsi="Century Gothic" w:cs="Calibri"/>
          <w:b/>
          <w:bCs/>
          <w:color w:val="002060"/>
          <w:sz w:val="36"/>
          <w:szCs w:val="36"/>
        </w:rPr>
      </w:pPr>
    </w:p>
    <w:p w14:paraId="64D7CB95" w14:textId="77777777" w:rsidR="00694DFE" w:rsidRDefault="00694DFE" w:rsidP="00975CFD">
      <w:pPr>
        <w:spacing w:after="0"/>
        <w:jc w:val="center"/>
        <w:rPr>
          <w:rFonts w:ascii="Century Gothic" w:hAnsi="Century Gothic" w:cs="Calibri"/>
          <w:b/>
          <w:bCs/>
          <w:color w:val="002060"/>
          <w:sz w:val="36"/>
          <w:szCs w:val="36"/>
        </w:rPr>
      </w:pPr>
    </w:p>
    <w:p w14:paraId="40719D2B" w14:textId="17CB1455" w:rsidR="000D0CAF" w:rsidRDefault="00174CA7" w:rsidP="00975CFD">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LIMA, CUSCO Y PUNO</w:t>
      </w:r>
    </w:p>
    <w:p w14:paraId="5BB84B91" w14:textId="0B325572" w:rsidR="00857066" w:rsidRPr="003A3493" w:rsidRDefault="002169A0" w:rsidP="003A3493">
      <w:pPr>
        <w:jc w:val="center"/>
        <w:rPr>
          <w:rFonts w:ascii="Calibri" w:hAnsi="Calibri" w:cs="Calibri"/>
          <w:b/>
          <w:bCs/>
          <w:color w:val="002060"/>
          <w:sz w:val="36"/>
          <w:szCs w:val="36"/>
        </w:rPr>
      </w:pPr>
      <w:r w:rsidRPr="003A3493">
        <w:rPr>
          <w:rFonts w:ascii="Century Gothic" w:hAnsi="Century Gothic" w:cs="Calibri"/>
          <w:b/>
          <w:bCs/>
          <w:color w:val="002060"/>
          <w:sz w:val="36"/>
          <w:szCs w:val="36"/>
        </w:rPr>
        <w:t xml:space="preserve">8 </w:t>
      </w:r>
      <w:r w:rsidR="00CE4CC6" w:rsidRPr="003A3493">
        <w:rPr>
          <w:rFonts w:ascii="Century Gothic" w:hAnsi="Century Gothic" w:cs="Calibri"/>
          <w:b/>
          <w:bCs/>
          <w:color w:val="002060"/>
          <w:sz w:val="36"/>
          <w:szCs w:val="36"/>
        </w:rPr>
        <w:t>DÍAS   7 NOCHES</w:t>
      </w:r>
    </w:p>
    <w:p w14:paraId="77C4F71F" w14:textId="4E30F442"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021BEEA4" w:rsidR="004C6B92" w:rsidRDefault="00E21E94" w:rsidP="002169A0">
      <w:pPr>
        <w:pStyle w:val="itinerario"/>
      </w:pPr>
      <w:r w:rsidRPr="00E21E94">
        <w:t>Disfrute de una experiencia única en los Andes con este circuito desde Lima hasta Puno. Visite hermosas ciudades coloniales y el legado arqueológico de los incas y conozca a los descendientes de los antiguos pobladores del Perú que mantienen sus costumbres más arraigadas. Descubra la belleza de dos de los grandes atractivos de nuestro país: la imponente ciudadela de Machu Picchu y el impresionante lago Titicaca.</w:t>
      </w:r>
    </w:p>
    <w:p w14:paraId="78211B63" w14:textId="77777777" w:rsidR="00E21E94" w:rsidRPr="003A3493" w:rsidRDefault="00E21E94"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812C6F3" w14:textId="1DE57FD0" w:rsidR="00170A8A" w:rsidRPr="00D739DF" w:rsidRDefault="00170A8A" w:rsidP="003A540C">
      <w:pPr>
        <w:pStyle w:val="itinerario"/>
        <w:numPr>
          <w:ilvl w:val="0"/>
          <w:numId w:val="1"/>
        </w:numPr>
        <w:spacing w:line="240" w:lineRule="auto"/>
        <w:rPr>
          <w:color w:val="auto"/>
        </w:rPr>
      </w:pPr>
      <w:r w:rsidRPr="00D739DF">
        <w:rPr>
          <w:color w:val="auto"/>
        </w:rPr>
        <w:t>2 noches de alojamiento en Lima en el hotel seleccionado.</w:t>
      </w:r>
    </w:p>
    <w:p w14:paraId="321B775C" w14:textId="2F194C9D" w:rsidR="00EC0CF1" w:rsidRPr="00D739DF" w:rsidRDefault="00EC0CF1" w:rsidP="003A540C">
      <w:pPr>
        <w:pStyle w:val="itinerario"/>
        <w:numPr>
          <w:ilvl w:val="0"/>
          <w:numId w:val="1"/>
        </w:numPr>
        <w:spacing w:line="240" w:lineRule="auto"/>
        <w:rPr>
          <w:color w:val="auto"/>
        </w:rPr>
      </w:pPr>
      <w:r w:rsidRPr="00D739DF">
        <w:rPr>
          <w:color w:val="auto"/>
        </w:rPr>
        <w:t>3 noches de alojamiento en Cusco en el hotel seleccionado.</w:t>
      </w:r>
    </w:p>
    <w:p w14:paraId="5AE3FEF9" w14:textId="18E95967" w:rsidR="00B4587A" w:rsidRPr="00D739DF" w:rsidRDefault="00B4587A" w:rsidP="003A540C">
      <w:pPr>
        <w:pStyle w:val="itinerario"/>
        <w:numPr>
          <w:ilvl w:val="0"/>
          <w:numId w:val="1"/>
        </w:numPr>
        <w:spacing w:line="240" w:lineRule="auto"/>
        <w:rPr>
          <w:color w:val="auto"/>
        </w:rPr>
      </w:pPr>
      <w:r w:rsidRPr="00D739DF">
        <w:rPr>
          <w:color w:val="auto"/>
        </w:rPr>
        <w:t>2 noches de alojamiento en Puno en el hotel seleccionado.</w:t>
      </w:r>
    </w:p>
    <w:p w14:paraId="0FE6A68B" w14:textId="13BAE882" w:rsidR="001F51BF" w:rsidRPr="00D739DF" w:rsidRDefault="00544A44" w:rsidP="003A540C">
      <w:pPr>
        <w:pStyle w:val="itinerario"/>
        <w:numPr>
          <w:ilvl w:val="0"/>
          <w:numId w:val="1"/>
        </w:numPr>
        <w:spacing w:line="240" w:lineRule="auto"/>
        <w:rPr>
          <w:color w:val="auto"/>
        </w:rPr>
      </w:pPr>
      <w:r w:rsidRPr="00D739DF">
        <w:rPr>
          <w:color w:val="auto"/>
        </w:rPr>
        <w:t xml:space="preserve">Traslado </w:t>
      </w:r>
      <w:r w:rsidR="001F51BF" w:rsidRPr="00D739DF">
        <w:rPr>
          <w:color w:val="auto"/>
        </w:rPr>
        <w:t xml:space="preserve">aeropuerto </w:t>
      </w:r>
      <w:r w:rsidR="003F58F3" w:rsidRPr="00D739DF">
        <w:rPr>
          <w:color w:val="auto"/>
        </w:rPr>
        <w:t>–</w:t>
      </w:r>
      <w:r w:rsidR="001F51BF" w:rsidRPr="00D739DF">
        <w:rPr>
          <w:color w:val="auto"/>
        </w:rPr>
        <w:t xml:space="preserve"> hotel</w:t>
      </w:r>
      <w:r w:rsidR="003F58F3" w:rsidRPr="00D739DF">
        <w:rPr>
          <w:color w:val="auto"/>
        </w:rPr>
        <w:t xml:space="preserve"> – aeropuerto en</w:t>
      </w:r>
      <w:r w:rsidR="001F51BF" w:rsidRPr="00D739DF">
        <w:rPr>
          <w:color w:val="auto"/>
        </w:rPr>
        <w:t xml:space="preserve"> Lima</w:t>
      </w:r>
      <w:r w:rsidR="00C93BC1" w:rsidRPr="00D739DF">
        <w:rPr>
          <w:color w:val="auto"/>
        </w:rPr>
        <w:t>, Cusco y Puno</w:t>
      </w:r>
      <w:r w:rsidR="001F51BF" w:rsidRPr="00D739DF">
        <w:rPr>
          <w:color w:val="auto"/>
        </w:rPr>
        <w:t xml:space="preserve"> en servicio privado.</w:t>
      </w:r>
    </w:p>
    <w:p w14:paraId="25B7A479" w14:textId="77777777" w:rsidR="00300CEE" w:rsidRPr="00D739DF" w:rsidRDefault="00300CEE" w:rsidP="003A540C">
      <w:pPr>
        <w:pStyle w:val="vinetas"/>
        <w:numPr>
          <w:ilvl w:val="0"/>
          <w:numId w:val="1"/>
        </w:numPr>
        <w:spacing w:line="240" w:lineRule="auto"/>
        <w:rPr>
          <w:color w:val="auto"/>
        </w:rPr>
      </w:pPr>
      <w:r w:rsidRPr="00D739DF">
        <w:rPr>
          <w:color w:val="auto"/>
        </w:rPr>
        <w:t xml:space="preserve">Visita de medio día de Lima en servicio compartido. </w:t>
      </w:r>
    </w:p>
    <w:p w14:paraId="1F265E56" w14:textId="565ADCA5" w:rsidR="000624A3" w:rsidRPr="00D739DF" w:rsidRDefault="000624A3" w:rsidP="003A540C">
      <w:pPr>
        <w:pStyle w:val="Prrafodelista"/>
        <w:numPr>
          <w:ilvl w:val="0"/>
          <w:numId w:val="1"/>
        </w:numPr>
        <w:spacing w:line="240" w:lineRule="auto"/>
        <w:rPr>
          <w:rFonts w:ascii="Calibri" w:hAnsi="Calibri" w:cs="Calibri"/>
          <w:kern w:val="0"/>
          <w:lang w:bidi="hi-IN"/>
          <w14:ligatures w14:val="none"/>
        </w:rPr>
      </w:pPr>
      <w:r w:rsidRPr="00D739DF">
        <w:rPr>
          <w:rFonts w:ascii="Calibri" w:hAnsi="Calibri" w:cs="Calibri"/>
          <w:kern w:val="0"/>
          <w:lang w:bidi="hi-IN"/>
          <w14:ligatures w14:val="none"/>
        </w:rPr>
        <w:t xml:space="preserve">Visita de </w:t>
      </w:r>
      <w:r w:rsidR="00AC7F02">
        <w:rPr>
          <w:rFonts w:ascii="Calibri" w:hAnsi="Calibri" w:cs="Calibri"/>
          <w:kern w:val="0"/>
          <w:lang w:bidi="hi-IN"/>
          <w14:ligatures w14:val="none"/>
        </w:rPr>
        <w:t>medio día</w:t>
      </w:r>
      <w:r w:rsidRPr="00D739DF">
        <w:rPr>
          <w:rFonts w:ascii="Calibri" w:hAnsi="Calibri" w:cs="Calibri"/>
          <w:kern w:val="0"/>
          <w:lang w:bidi="hi-IN"/>
          <w14:ligatures w14:val="none"/>
        </w:rPr>
        <w:t xml:space="preserve"> de Cusco y sitios arqueológicos en servicio compartido.</w:t>
      </w:r>
    </w:p>
    <w:p w14:paraId="2D1507F4" w14:textId="77777777" w:rsidR="00643946" w:rsidRPr="00D739DF" w:rsidRDefault="00643946" w:rsidP="00643946">
      <w:pPr>
        <w:pStyle w:val="Prrafodelista"/>
        <w:numPr>
          <w:ilvl w:val="0"/>
          <w:numId w:val="1"/>
        </w:numPr>
        <w:rPr>
          <w:rFonts w:ascii="Calibri" w:hAnsi="Calibri" w:cs="Calibri"/>
          <w:kern w:val="0"/>
          <w:lang w:bidi="hi-IN"/>
          <w14:ligatures w14:val="none"/>
        </w:rPr>
      </w:pPr>
      <w:r w:rsidRPr="00D739DF">
        <w:rPr>
          <w:rFonts w:ascii="Calibri" w:hAnsi="Calibri" w:cs="Calibri"/>
          <w:kern w:val="0"/>
          <w:lang w:bidi="hi-IN"/>
          <w14:ligatures w14:val="none"/>
        </w:rPr>
        <w:t xml:space="preserve">Visita guiada a Machu Picchu, en servicio compartido. </w:t>
      </w:r>
    </w:p>
    <w:p w14:paraId="0C1444FD" w14:textId="77777777" w:rsidR="00B538DD" w:rsidRPr="00D739DF" w:rsidRDefault="00B538DD" w:rsidP="00B538DD">
      <w:pPr>
        <w:pStyle w:val="Prrafodelista"/>
        <w:numPr>
          <w:ilvl w:val="0"/>
          <w:numId w:val="1"/>
        </w:numPr>
        <w:rPr>
          <w:rFonts w:ascii="Calibri" w:hAnsi="Calibri" w:cs="Calibri"/>
          <w:kern w:val="0"/>
          <w:lang w:bidi="hi-IN"/>
          <w14:ligatures w14:val="none"/>
        </w:rPr>
      </w:pPr>
      <w:r w:rsidRPr="00D739DF">
        <w:rPr>
          <w:rFonts w:ascii="Calibri" w:hAnsi="Calibri" w:cs="Calibri"/>
          <w:kern w:val="0"/>
          <w:lang w:bidi="hi-IN"/>
          <w14:ligatures w14:val="none"/>
        </w:rPr>
        <w:t>Traslados hotel – estación del tren – hotel, en servicio compartido.</w:t>
      </w:r>
    </w:p>
    <w:p w14:paraId="09E51BCC" w14:textId="1EF48E80" w:rsidR="00BA6790" w:rsidRPr="00D468FF" w:rsidRDefault="00BA6790" w:rsidP="00BA6790">
      <w:pPr>
        <w:pStyle w:val="Prrafodelista"/>
        <w:numPr>
          <w:ilvl w:val="0"/>
          <w:numId w:val="1"/>
        </w:numPr>
        <w:rPr>
          <w:rFonts w:ascii="Calibri" w:hAnsi="Calibri" w:cs="Calibri"/>
          <w:kern w:val="0"/>
          <w:lang w:bidi="hi-IN"/>
          <w14:ligatures w14:val="none"/>
        </w:rPr>
      </w:pPr>
      <w:r w:rsidRPr="00D468FF">
        <w:rPr>
          <w:rFonts w:ascii="Calibri" w:hAnsi="Calibri" w:cs="Calibri"/>
          <w:kern w:val="0"/>
          <w:lang w:bidi="hi-IN"/>
          <w14:ligatures w14:val="none"/>
        </w:rPr>
        <w:t xml:space="preserve">Tren </w:t>
      </w:r>
      <w:r w:rsidR="00D468FF" w:rsidRPr="00D468FF">
        <w:rPr>
          <w:rFonts w:ascii="Calibri" w:hAnsi="Calibri" w:cs="Calibri"/>
          <w:kern w:val="0"/>
          <w:lang w:bidi="hi-IN"/>
          <w14:ligatures w14:val="none"/>
        </w:rPr>
        <w:t xml:space="preserve">Expedition </w:t>
      </w:r>
      <w:r w:rsidRPr="00D468FF">
        <w:rPr>
          <w:rFonts w:ascii="Calibri" w:hAnsi="Calibri" w:cs="Calibri"/>
          <w:kern w:val="0"/>
          <w:lang w:bidi="hi-IN"/>
          <w14:ligatures w14:val="none"/>
        </w:rPr>
        <w:t>a Machu Picchu ida y vuelta en servicio compartido</w:t>
      </w:r>
      <w:r w:rsidR="00D468FF">
        <w:rPr>
          <w:rFonts w:ascii="Calibri" w:hAnsi="Calibri" w:cs="Calibri"/>
          <w:kern w:val="0"/>
          <w:lang w:bidi="hi-IN"/>
          <w14:ligatures w14:val="none"/>
        </w:rPr>
        <w:t>.</w:t>
      </w:r>
    </w:p>
    <w:p w14:paraId="2236EADB" w14:textId="2E9FBC04" w:rsidR="008321ED" w:rsidRPr="00D739DF" w:rsidRDefault="008321ED" w:rsidP="008321ED">
      <w:pPr>
        <w:pStyle w:val="Prrafodelista"/>
        <w:numPr>
          <w:ilvl w:val="0"/>
          <w:numId w:val="1"/>
        </w:numPr>
        <w:rPr>
          <w:rFonts w:ascii="Calibri" w:hAnsi="Calibri" w:cs="Calibri"/>
          <w:kern w:val="0"/>
          <w:lang w:bidi="hi-IN"/>
          <w14:ligatures w14:val="none"/>
        </w:rPr>
      </w:pPr>
      <w:r w:rsidRPr="00D739DF">
        <w:rPr>
          <w:rFonts w:ascii="Calibri" w:hAnsi="Calibri" w:cs="Calibri"/>
          <w:kern w:val="0"/>
          <w:lang w:bidi="hi-IN"/>
          <w14:ligatures w14:val="none"/>
        </w:rPr>
        <w:t>1 almuerzo en Aguas Calientes</w:t>
      </w:r>
      <w:r w:rsidR="00495869" w:rsidRPr="00D739DF">
        <w:rPr>
          <w:rFonts w:ascii="Calibri" w:hAnsi="Calibri" w:cs="Calibri"/>
          <w:kern w:val="0"/>
          <w:lang w:bidi="hi-IN"/>
          <w14:ligatures w14:val="none"/>
        </w:rPr>
        <w:t xml:space="preserve">. </w:t>
      </w:r>
      <w:r w:rsidRPr="00D739DF">
        <w:rPr>
          <w:rFonts w:ascii="Calibri" w:hAnsi="Calibri" w:cs="Calibri"/>
          <w:kern w:val="0"/>
          <w:lang w:bidi="hi-IN"/>
          <w14:ligatures w14:val="none"/>
        </w:rPr>
        <w:t>Bebidas no incluidas.</w:t>
      </w:r>
    </w:p>
    <w:p w14:paraId="6F23AD25" w14:textId="77777777" w:rsidR="00E205F1" w:rsidRPr="00915A1C" w:rsidRDefault="00E205F1" w:rsidP="00E205F1">
      <w:pPr>
        <w:pStyle w:val="Prrafodelista"/>
        <w:numPr>
          <w:ilvl w:val="0"/>
          <w:numId w:val="1"/>
        </w:numPr>
        <w:rPr>
          <w:rFonts w:ascii="Calibri" w:hAnsi="Calibri" w:cs="Calibri"/>
          <w:kern w:val="0"/>
          <w:lang w:bidi="hi-IN"/>
          <w14:ligatures w14:val="none"/>
        </w:rPr>
      </w:pPr>
      <w:r w:rsidRPr="00915A1C">
        <w:rPr>
          <w:rFonts w:ascii="Calibri" w:hAnsi="Calibri" w:cs="Calibri"/>
          <w:kern w:val="0"/>
          <w:lang w:bidi="hi-IN"/>
          <w14:ligatures w14:val="none"/>
        </w:rPr>
        <w:t>Bus turístico de Cusco a Puno, en servicio compartido.</w:t>
      </w:r>
    </w:p>
    <w:p w14:paraId="2743E224" w14:textId="77777777" w:rsidR="00D739DF" w:rsidRPr="00915A1C" w:rsidRDefault="009C2F54" w:rsidP="00D739DF">
      <w:pPr>
        <w:pStyle w:val="Prrafodelista"/>
        <w:numPr>
          <w:ilvl w:val="0"/>
          <w:numId w:val="1"/>
        </w:numPr>
        <w:rPr>
          <w:rFonts w:ascii="Calibri" w:hAnsi="Calibri" w:cs="Calibri"/>
          <w:kern w:val="0"/>
          <w:lang w:bidi="hi-IN"/>
          <w14:ligatures w14:val="none"/>
        </w:rPr>
      </w:pPr>
      <w:r w:rsidRPr="00915A1C">
        <w:rPr>
          <w:rFonts w:ascii="Calibri" w:hAnsi="Calibri" w:cs="Calibri"/>
          <w:kern w:val="0"/>
          <w:lang w:bidi="hi-IN"/>
          <w14:ligatures w14:val="none"/>
        </w:rPr>
        <w:t>1 almuerzo en Sicuani. Bebidas no incluidas.</w:t>
      </w:r>
    </w:p>
    <w:p w14:paraId="5E11E9E8" w14:textId="243F30E7" w:rsidR="00D739DF" w:rsidRPr="00915A1C" w:rsidRDefault="00D739DF" w:rsidP="00D739DF">
      <w:pPr>
        <w:pStyle w:val="Prrafodelista"/>
        <w:numPr>
          <w:ilvl w:val="0"/>
          <w:numId w:val="1"/>
        </w:numPr>
        <w:rPr>
          <w:rFonts w:ascii="Calibri" w:hAnsi="Calibri" w:cs="Calibri"/>
          <w:kern w:val="0"/>
          <w:lang w:bidi="hi-IN"/>
          <w14:ligatures w14:val="none"/>
        </w:rPr>
      </w:pPr>
      <w:r w:rsidRPr="00915A1C">
        <w:rPr>
          <w:rFonts w:ascii="Calibri" w:hAnsi="Calibri" w:cs="Calibri"/>
        </w:rPr>
        <w:t>Excursión de día completo: Islas de los Uros y Taquile en Puno, en servicio compartido.</w:t>
      </w:r>
    </w:p>
    <w:p w14:paraId="58EC7075" w14:textId="22619808" w:rsidR="00D739DF" w:rsidRPr="00915A1C" w:rsidRDefault="007E34C2" w:rsidP="009C2F54">
      <w:pPr>
        <w:pStyle w:val="Prrafodelista"/>
        <w:numPr>
          <w:ilvl w:val="0"/>
          <w:numId w:val="1"/>
        </w:numPr>
        <w:rPr>
          <w:rFonts w:ascii="Calibri" w:hAnsi="Calibri" w:cs="Calibri"/>
          <w:kern w:val="0"/>
          <w:lang w:bidi="hi-IN"/>
          <w14:ligatures w14:val="none"/>
        </w:rPr>
      </w:pPr>
      <w:r w:rsidRPr="00915A1C">
        <w:rPr>
          <w:rFonts w:ascii="Calibri" w:hAnsi="Calibri" w:cs="Calibri"/>
          <w:kern w:val="0"/>
          <w:lang w:bidi="hi-IN"/>
          <w14:ligatures w14:val="none"/>
        </w:rPr>
        <w:t>1 almuerzo en Taquile. Bebidas no incluidas</w:t>
      </w:r>
    </w:p>
    <w:p w14:paraId="4C71BFE8" w14:textId="77777777" w:rsidR="00457F6E" w:rsidRDefault="001D119E" w:rsidP="00D01DD4">
      <w:pPr>
        <w:pStyle w:val="Prrafodelista"/>
        <w:numPr>
          <w:ilvl w:val="0"/>
          <w:numId w:val="1"/>
        </w:numPr>
        <w:rPr>
          <w:rFonts w:ascii="Calibri" w:hAnsi="Calibri" w:cs="Calibri"/>
        </w:rPr>
      </w:pPr>
      <w:r w:rsidRPr="00D01DD4">
        <w:rPr>
          <w:rFonts w:ascii="Calibri" w:hAnsi="Calibri" w:cs="Calibri"/>
        </w:rPr>
        <w:t xml:space="preserve">Entradas a los circuitos turísticos mencionados. </w:t>
      </w:r>
    </w:p>
    <w:p w14:paraId="70343C7F" w14:textId="11282720" w:rsidR="000E758D" w:rsidRPr="00D01DD4" w:rsidRDefault="000E758D" w:rsidP="00D01DD4">
      <w:pPr>
        <w:pStyle w:val="Prrafodelista"/>
        <w:numPr>
          <w:ilvl w:val="0"/>
          <w:numId w:val="1"/>
        </w:numPr>
        <w:rPr>
          <w:rFonts w:ascii="Calibri" w:hAnsi="Calibri" w:cs="Calibri"/>
        </w:rPr>
      </w:pPr>
      <w:r w:rsidRPr="00D01DD4">
        <w:rPr>
          <w:rFonts w:ascii="Calibri" w:hAnsi="Calibri" w:cs="Calibri"/>
        </w:rPr>
        <w:t>Excursiones en servicio compartido con guía en español e inglés.</w:t>
      </w:r>
    </w:p>
    <w:p w14:paraId="0AC5C883" w14:textId="46BC74FE" w:rsidR="00E36D20" w:rsidRDefault="00C9635D" w:rsidP="00D01DD4">
      <w:pPr>
        <w:pStyle w:val="Prrafodelista"/>
        <w:numPr>
          <w:ilvl w:val="0"/>
          <w:numId w:val="1"/>
        </w:numPr>
        <w:rPr>
          <w:rFonts w:ascii="Calibri" w:hAnsi="Calibri" w:cs="Calibri"/>
        </w:rPr>
      </w:pPr>
      <w:r w:rsidRPr="00D01DD4">
        <w:rPr>
          <w:rFonts w:ascii="Calibri" w:hAnsi="Calibri" w:cs="Calibri"/>
        </w:rPr>
        <w:t xml:space="preserve">Desayunos diarios en los horarios establecidos por los hoteles </w:t>
      </w:r>
      <w:r w:rsidR="006F42E7" w:rsidRPr="00D01DD4">
        <w:rPr>
          <w:rFonts w:ascii="Calibri" w:hAnsi="Calibri" w:cs="Calibri"/>
        </w:rPr>
        <w:t>únicamente</w:t>
      </w:r>
      <w:r w:rsidRPr="00D01DD4">
        <w:rPr>
          <w:rFonts w:ascii="Calibri" w:hAnsi="Calibri" w:cs="Calibri"/>
        </w:rPr>
        <w:t>.</w:t>
      </w:r>
      <w:r w:rsidR="00011F31" w:rsidRPr="00D01DD4">
        <w:rPr>
          <w:rFonts w:ascii="Calibri" w:hAnsi="Calibri" w:cs="Calibri"/>
        </w:rPr>
        <w:t xml:space="preserve"> </w:t>
      </w:r>
      <w:r w:rsidR="00483DFF" w:rsidRPr="00D01DD4">
        <w:rPr>
          <w:rFonts w:ascii="Calibri" w:hAnsi="Calibri" w:cs="Calibri"/>
        </w:rPr>
        <w:t>(si los itinerarios aéreos lo permiten).</w:t>
      </w:r>
    </w:p>
    <w:p w14:paraId="104F8F8D" w14:textId="307F0B6B" w:rsidR="00D130CA" w:rsidRPr="00D01DD4" w:rsidRDefault="00D130CA" w:rsidP="00D01DD4">
      <w:pPr>
        <w:pStyle w:val="Prrafodelista"/>
        <w:numPr>
          <w:ilvl w:val="0"/>
          <w:numId w:val="1"/>
        </w:numPr>
        <w:rPr>
          <w:rFonts w:ascii="Calibri" w:hAnsi="Calibri" w:cs="Calibri"/>
        </w:rPr>
      </w:pPr>
      <w:r>
        <w:rPr>
          <w:rFonts w:ascii="Calibri" w:hAnsi="Calibri" w:cs="Calibri"/>
        </w:rPr>
        <w:t>Impuestos hoteleros.</w:t>
      </w:r>
    </w:p>
    <w:p w14:paraId="4D88CF21" w14:textId="77777777" w:rsidR="00694DFE" w:rsidRDefault="00694DFE" w:rsidP="006451D6">
      <w:pPr>
        <w:rPr>
          <w:rFonts w:ascii="Segoe UI Emoji" w:hAnsi="Segoe UI Emoji" w:cs="Segoe UI Emoji"/>
          <w:b/>
          <w:bCs/>
          <w:color w:val="002060"/>
          <w:sz w:val="24"/>
          <w:szCs w:val="24"/>
        </w:rPr>
      </w:pPr>
    </w:p>
    <w:p w14:paraId="0136B5A4" w14:textId="38C736A9"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lastRenderedPageBreak/>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975CFD">
      <w:pPr>
        <w:pStyle w:val="vinetas"/>
        <w:ind w:left="709" w:hanging="283"/>
        <w:jc w:val="both"/>
      </w:pPr>
      <w:r w:rsidRPr="00D130CA">
        <w:t>2% sobre el valor del paquete turístico por el manejo de divisas, valor cobrado por pago en efectivo en moneda extranjera no reembolsable.</w:t>
      </w:r>
    </w:p>
    <w:p w14:paraId="55A8DDDE" w14:textId="55B9C9EF" w:rsidR="003A3493" w:rsidRPr="00D130CA" w:rsidRDefault="003A3493" w:rsidP="00975CFD">
      <w:pPr>
        <w:pStyle w:val="vinetas"/>
        <w:spacing w:line="240" w:lineRule="auto"/>
        <w:ind w:left="709" w:hanging="283"/>
      </w:pPr>
      <w:r w:rsidRPr="00D130CA">
        <w:t>Tiquetes Aéreos internacionales o domésticos.</w:t>
      </w:r>
      <w:r w:rsidR="006D16C5" w:rsidRPr="00D130CA">
        <w:t xml:space="preserve"> </w:t>
      </w:r>
    </w:p>
    <w:p w14:paraId="3771AAC9" w14:textId="77777777" w:rsidR="003A3493" w:rsidRDefault="003A3493" w:rsidP="00975CFD">
      <w:pPr>
        <w:pStyle w:val="vinetas"/>
        <w:spacing w:line="240" w:lineRule="auto"/>
        <w:ind w:left="709" w:hanging="283"/>
      </w:pPr>
      <w:r w:rsidRPr="00D130CA">
        <w:t>Alimentación no estipulada en los itinerarios.</w:t>
      </w:r>
    </w:p>
    <w:p w14:paraId="5519D2FD" w14:textId="77777777" w:rsidR="00B15BFC" w:rsidRDefault="00B15BFC" w:rsidP="00975CFD">
      <w:pPr>
        <w:pStyle w:val="vinetas"/>
        <w:spacing w:line="240" w:lineRule="auto"/>
        <w:ind w:left="709" w:hanging="283"/>
      </w:pPr>
      <w:r>
        <w:t>Bebidas con las comidas.</w:t>
      </w:r>
    </w:p>
    <w:p w14:paraId="1EB1C49A" w14:textId="77777777" w:rsidR="003A3493" w:rsidRPr="00D130CA" w:rsidRDefault="003A3493" w:rsidP="00975CFD">
      <w:pPr>
        <w:pStyle w:val="vinetas"/>
        <w:spacing w:line="240" w:lineRule="auto"/>
        <w:ind w:left="709" w:hanging="283"/>
      </w:pPr>
      <w:r w:rsidRPr="00D130CA">
        <w:t>Propinas.</w:t>
      </w:r>
    </w:p>
    <w:p w14:paraId="24D00AC9" w14:textId="77777777" w:rsidR="003A3493" w:rsidRPr="00D130CA" w:rsidRDefault="003A3493" w:rsidP="00975CFD">
      <w:pPr>
        <w:pStyle w:val="vinetas"/>
        <w:spacing w:line="240" w:lineRule="auto"/>
        <w:ind w:left="709" w:hanging="283"/>
      </w:pPr>
      <w:r w:rsidRPr="00D130CA">
        <w:t>Traslados donde no este contemplado.</w:t>
      </w:r>
    </w:p>
    <w:p w14:paraId="5C3A7565" w14:textId="77777777" w:rsidR="003A3493" w:rsidRPr="00D130CA" w:rsidRDefault="003A3493" w:rsidP="00975CFD">
      <w:pPr>
        <w:pStyle w:val="vinetas"/>
        <w:spacing w:line="240" w:lineRule="auto"/>
        <w:ind w:left="709" w:hanging="283"/>
      </w:pPr>
      <w:r w:rsidRPr="00D130CA">
        <w:t>Extras de ningún tipo en los hoteles.</w:t>
      </w:r>
    </w:p>
    <w:p w14:paraId="49B67C42" w14:textId="77777777" w:rsidR="003A3493" w:rsidRPr="00D130CA" w:rsidRDefault="003A3493" w:rsidP="00975CFD">
      <w:pPr>
        <w:pStyle w:val="vinetas"/>
        <w:spacing w:line="240" w:lineRule="auto"/>
        <w:ind w:left="709" w:hanging="283"/>
      </w:pPr>
      <w:r w:rsidRPr="00D130CA">
        <w:t>Excesos de equipaje.</w:t>
      </w:r>
    </w:p>
    <w:p w14:paraId="78C9BE46" w14:textId="77777777" w:rsidR="003A3493" w:rsidRPr="00D130CA" w:rsidRDefault="003A3493" w:rsidP="00975CFD">
      <w:pPr>
        <w:pStyle w:val="vinetas"/>
        <w:spacing w:line="240" w:lineRule="auto"/>
        <w:ind w:left="709" w:hanging="283"/>
      </w:pPr>
      <w:r w:rsidRPr="00D130CA">
        <w:t>Gastos de índole personal.</w:t>
      </w:r>
    </w:p>
    <w:p w14:paraId="6E957C83" w14:textId="77777777" w:rsidR="003A3493" w:rsidRPr="00D130CA" w:rsidRDefault="003A3493" w:rsidP="00975CFD">
      <w:pPr>
        <w:pStyle w:val="vinetas"/>
        <w:spacing w:line="240" w:lineRule="auto"/>
        <w:ind w:left="709" w:hanging="283"/>
      </w:pPr>
      <w:r w:rsidRPr="00D130CA">
        <w:t>Gastos médicos.</w:t>
      </w:r>
    </w:p>
    <w:p w14:paraId="77D69BCE" w14:textId="77777777" w:rsidR="003A3493" w:rsidRPr="00D130CA" w:rsidRDefault="003A3493" w:rsidP="00975CFD">
      <w:pPr>
        <w:pStyle w:val="vinetas"/>
        <w:spacing w:line="240" w:lineRule="auto"/>
        <w:ind w:left="709" w:hanging="283"/>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E21E94">
        <w:rPr>
          <w:rFonts w:ascii="Century Gothic" w:hAnsi="Century Gothic" w:cstheme="minorBidi"/>
          <w:b/>
          <w:bCs/>
          <w:color w:val="002060"/>
          <w:kern w:val="2"/>
          <w:lang w:bidi="ar-SA"/>
          <w14:ligatures w14:val="standardContextual"/>
        </w:rPr>
        <w:t>LIMA</w:t>
      </w:r>
      <w:r w:rsidRPr="006257BD">
        <w:rPr>
          <w:rFonts w:ascii="Century Gothic" w:hAnsi="Century Gothic" w:cstheme="minorBidi"/>
          <w:b/>
          <w:bCs/>
          <w:color w:val="002060"/>
          <w:kern w:val="2"/>
          <w:lang w:bidi="ar-SA"/>
          <w14:ligatures w14:val="standardContextual"/>
        </w:rPr>
        <w:t xml:space="preserve">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1D6931">
        <w:rPr>
          <w:rFonts w:ascii="Century Gothic" w:hAnsi="Century Gothic" w:cstheme="minorBidi"/>
          <w:b/>
          <w:bCs/>
          <w:color w:val="002060"/>
          <w:kern w:val="2"/>
          <w:lang w:bidi="ar-SA"/>
          <w14:ligatures w14:val="standardContextual"/>
        </w:rPr>
        <w:t>LIMA</w:t>
      </w:r>
      <w:r w:rsidR="00104467">
        <w:rPr>
          <w:rFonts w:ascii="Century Gothic" w:hAnsi="Century Gothic" w:cstheme="minorBidi"/>
          <w:b/>
          <w:bCs/>
          <w:color w:val="002060"/>
          <w:kern w:val="2"/>
          <w:lang w:bidi="ar-SA"/>
          <w14:ligatures w14:val="standardContextual"/>
        </w:rPr>
        <w:t xml:space="preserve"> – VISITA DE LA CIUDAD</w:t>
      </w:r>
    </w:p>
    <w:p w14:paraId="26791FF0" w14:textId="555A7581" w:rsidR="00E12635" w:rsidRDefault="00E12635" w:rsidP="001D6931">
      <w:pPr>
        <w:pStyle w:val="itinerario"/>
      </w:pPr>
      <w:r w:rsidRPr="00D418C9">
        <w:t xml:space="preserve">Desayuno en el hotel. </w:t>
      </w:r>
      <w:r w:rsidR="00495417">
        <w:t>A la hora indicada p</w:t>
      </w:r>
      <w:r w:rsidR="00A24EDD">
        <w:t xml:space="preserve">repárese para explorar el casco antiguo de Lima, </w:t>
      </w:r>
      <w:r w:rsidR="00295291">
        <w:t>e</w:t>
      </w:r>
      <w:r w:rsidR="00295291" w:rsidRPr="00295291">
        <w:t>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w:t>
      </w:r>
      <w:r w:rsidR="00A56565">
        <w:t>.</w:t>
      </w:r>
      <w:r w:rsidR="00295291" w:rsidRPr="00295291">
        <w:t xml:space="preserve">000 años de historia del antiguo Perú. </w:t>
      </w:r>
      <w:r w:rsidR="00D02673" w:rsidRPr="00B709B3">
        <w:t>Una vez finalizada la excursión, lo estarán esperando para llevarlo al hotel. Alojamiento.</w:t>
      </w:r>
    </w:p>
    <w:p w14:paraId="41A4C27E" w14:textId="77777777" w:rsidR="001D6931" w:rsidRDefault="001D6931" w:rsidP="001D6931">
      <w:pPr>
        <w:pStyle w:val="itinerario"/>
        <w:rPr>
          <w:rFonts w:ascii="Century Gothic" w:hAnsi="Century Gothic" w:cstheme="minorBidi"/>
          <w:b/>
          <w:bCs/>
          <w:color w:val="002060"/>
          <w:kern w:val="2"/>
          <w:lang w:bidi="ar-SA"/>
          <w14:ligatures w14:val="standardContextual"/>
        </w:rPr>
      </w:pPr>
    </w:p>
    <w:p w14:paraId="615ACDE1" w14:textId="5082CE28"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7F203F">
        <w:rPr>
          <w:rFonts w:ascii="Century Gothic" w:hAnsi="Century Gothic" w:cstheme="minorBidi"/>
          <w:b/>
          <w:bCs/>
          <w:color w:val="002060"/>
          <w:kern w:val="2"/>
          <w:lang w:bidi="ar-SA"/>
          <w14:ligatures w14:val="standardContextual"/>
        </w:rPr>
        <w:t xml:space="preserve">LIMA </w:t>
      </w:r>
      <w:r w:rsidRPr="00D1756D">
        <w:rPr>
          <w:rFonts w:ascii="Century Gothic" w:hAnsi="Century Gothic" w:cstheme="minorBidi"/>
          <w:b/>
          <w:bCs/>
          <w:color w:val="002060"/>
          <w:kern w:val="2"/>
          <w:lang w:bidi="ar-SA"/>
          <w14:ligatures w14:val="standardContextual"/>
        </w:rPr>
        <w:t xml:space="preserve">– </w:t>
      </w:r>
      <w:r w:rsidR="007F203F">
        <w:rPr>
          <w:rFonts w:ascii="Century Gothic" w:hAnsi="Century Gothic" w:cstheme="minorBidi"/>
          <w:b/>
          <w:bCs/>
          <w:color w:val="002060"/>
          <w:kern w:val="2"/>
          <w:lang w:bidi="ar-SA"/>
          <w14:ligatures w14:val="standardContextual"/>
        </w:rPr>
        <w:t>CUSCO</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5C51F41D" w14:textId="77777777" w:rsidR="00563DB1" w:rsidRPr="00563DB1" w:rsidRDefault="006D3C67" w:rsidP="00563DB1">
      <w:pPr>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BA6F2E">
        <w:rPr>
          <w:rFonts w:ascii="Calibri" w:hAnsi="Calibri" w:cs="Calibri"/>
          <w:color w:val="000000" w:themeColor="text1"/>
          <w:kern w:val="0"/>
          <w:lang w:bidi="hi-IN"/>
          <w14:ligatures w14:val="none"/>
        </w:rPr>
        <w:t>Cusco</w:t>
      </w:r>
      <w:r w:rsidRPr="00CB20D5">
        <w:rPr>
          <w:rFonts w:ascii="Calibri" w:hAnsi="Calibri" w:cs="Calibri"/>
          <w:color w:val="000000" w:themeColor="text1"/>
          <w:kern w:val="0"/>
          <w:lang w:bidi="hi-IN"/>
          <w14:ligatures w14:val="none"/>
        </w:rPr>
        <w:t xml:space="preserve">. A la llegada, </w:t>
      </w:r>
      <w:r w:rsidR="00563DB1" w:rsidRPr="00563DB1">
        <w:rPr>
          <w:rFonts w:ascii="Calibri" w:hAnsi="Calibri" w:cs="Calibri"/>
          <w:color w:val="000000" w:themeColor="text1"/>
          <w:kern w:val="0"/>
          <w:lang w:bidi="hi-IN"/>
          <w14:ligatures w14:val="none"/>
        </w:rPr>
        <w:t>recibimiento y traslado al hotel. Alojamiento.</w:t>
      </w:r>
    </w:p>
    <w:p w14:paraId="281987FF" w14:textId="59111E76" w:rsidR="00197832" w:rsidRDefault="004F4EE7" w:rsidP="006D3C67">
      <w:pPr>
        <w:jc w:val="both"/>
        <w:rPr>
          <w:rFonts w:ascii="Calibri" w:hAnsi="Calibri" w:cs="Calibri"/>
          <w:color w:val="000000" w:themeColor="text1"/>
          <w:kern w:val="0"/>
          <w:lang w:bidi="hi-IN"/>
          <w14:ligatures w14:val="none"/>
        </w:rPr>
      </w:pPr>
      <w:r>
        <w:rPr>
          <w:rFonts w:ascii="Calibri" w:hAnsi="Calibri" w:cs="Calibri"/>
          <w:color w:val="000000" w:themeColor="text1"/>
          <w:kern w:val="0"/>
          <w:lang w:bidi="hi-IN"/>
          <w14:ligatures w14:val="none"/>
        </w:rPr>
        <w:t>En horas de la tarde</w:t>
      </w:r>
      <w:r w:rsidR="00A71559">
        <w:rPr>
          <w:rFonts w:ascii="Calibri" w:hAnsi="Calibri" w:cs="Calibri"/>
          <w:color w:val="000000" w:themeColor="text1"/>
          <w:kern w:val="0"/>
          <w:lang w:bidi="hi-IN"/>
          <w14:ligatures w14:val="none"/>
        </w:rPr>
        <w:t xml:space="preserve"> d</w:t>
      </w:r>
      <w:r w:rsidR="00A71559" w:rsidRPr="00A71559">
        <w:rPr>
          <w:rFonts w:ascii="Calibri" w:hAnsi="Calibri" w:cs="Calibri"/>
          <w:color w:val="000000" w:themeColor="text1"/>
          <w:kern w:val="0"/>
          <w:lang w:bidi="hi-IN"/>
          <w14:ligatures w14:val="none"/>
        </w:rPr>
        <w:t xml:space="preserve">isfrute de una visita guiada por la encantadora y mágica ciudad de Cusco, antigua capital del imperio inca. </w:t>
      </w:r>
      <w:r w:rsidR="00A235A6">
        <w:rPr>
          <w:rFonts w:ascii="Calibri" w:hAnsi="Calibri" w:cs="Calibri"/>
          <w:color w:val="000000" w:themeColor="text1"/>
          <w:kern w:val="0"/>
          <w:lang w:bidi="hi-IN"/>
          <w14:ligatures w14:val="none"/>
        </w:rPr>
        <w:t>V</w:t>
      </w:r>
      <w:r w:rsidR="00A71559" w:rsidRPr="00A71559">
        <w:rPr>
          <w:rFonts w:ascii="Calibri" w:hAnsi="Calibri" w:cs="Calibri"/>
          <w:color w:val="000000" w:themeColor="text1"/>
          <w:kern w:val="0"/>
          <w:lang w:bidi="hi-IN"/>
          <w14:ligatures w14:val="none"/>
        </w:rPr>
        <w:t xml:space="preserve">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w:t>
      </w:r>
      <w:r w:rsidR="00B709B3" w:rsidRPr="00B709B3">
        <w:rPr>
          <w:rFonts w:ascii="Calibri" w:hAnsi="Calibri" w:cs="Calibri"/>
          <w:color w:val="000000" w:themeColor="text1"/>
          <w:kern w:val="0"/>
          <w:lang w:bidi="hi-IN"/>
          <w14:ligatures w14:val="none"/>
        </w:rPr>
        <w:t>Una vez finalizada la excursión, lo estarán esperando para llevarlo al hotel. Alojamiento.</w:t>
      </w:r>
    </w:p>
    <w:p w14:paraId="48E1BE7C" w14:textId="3A75EE49"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 xml:space="preserve">Para la visita de </w:t>
      </w:r>
      <w:r w:rsidR="00197832">
        <w:rPr>
          <w:rFonts w:ascii="Calibri" w:hAnsi="Calibri" w:cs="Calibri"/>
          <w:color w:val="000000" w:themeColor="text1"/>
          <w:kern w:val="0"/>
          <w:lang w:bidi="hi-IN"/>
          <w14:ligatures w14:val="none"/>
        </w:rPr>
        <w:t>la ciudad de Cusco</w:t>
      </w:r>
      <w:r w:rsidRPr="006D3C67">
        <w:rPr>
          <w:rFonts w:ascii="Calibri" w:hAnsi="Calibri" w:cs="Calibri"/>
          <w:color w:val="000000" w:themeColor="text1"/>
          <w:kern w:val="0"/>
          <w:lang w:bidi="hi-IN"/>
          <w14:ligatures w14:val="none"/>
        </w:rPr>
        <w:t xml:space="preserve"> en servicio compartido, los pasajeros deben arribar en un vuelo antes de las 10:</w:t>
      </w:r>
      <w:r w:rsidR="00A65A92">
        <w:rPr>
          <w:rFonts w:ascii="Calibri" w:hAnsi="Calibri" w:cs="Calibri"/>
          <w:color w:val="000000" w:themeColor="text1"/>
          <w:kern w:val="0"/>
          <w:lang w:bidi="hi-IN"/>
          <w14:ligatures w14:val="none"/>
        </w:rPr>
        <w:t>3</w:t>
      </w:r>
      <w:r w:rsidRPr="006D3C67">
        <w:rPr>
          <w:rFonts w:ascii="Calibri" w:hAnsi="Calibri" w:cs="Calibri"/>
          <w:color w:val="000000" w:themeColor="text1"/>
          <w:kern w:val="0"/>
          <w:lang w:bidi="hi-IN"/>
          <w14:ligatures w14:val="none"/>
        </w:rPr>
        <w:t>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1EE42F1E" w14:textId="77777777" w:rsidR="00223015" w:rsidRDefault="00223015"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4A009EC0" w14:textId="77777777" w:rsidR="00223015" w:rsidRDefault="00223015"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42601C8" w14:textId="32F05BDB"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C85406">
        <w:rPr>
          <w:rFonts w:ascii="Century Gothic" w:hAnsi="Century Gothic" w:cstheme="minorBidi"/>
          <w:caps w:val="0"/>
          <w:color w:val="002060"/>
          <w:kern w:val="2"/>
          <w:sz w:val="22"/>
          <w:szCs w:val="22"/>
          <w:lang w:bidi="ar-SA"/>
          <w14:ligatures w14:val="standardContextual"/>
        </w:rPr>
        <w:t>CUSCO</w:t>
      </w:r>
      <w:r w:rsidR="0041314D">
        <w:rPr>
          <w:rFonts w:ascii="Century Gothic" w:hAnsi="Century Gothic" w:cstheme="minorBidi"/>
          <w:caps w:val="0"/>
          <w:color w:val="002060"/>
          <w:kern w:val="2"/>
          <w:sz w:val="22"/>
          <w:szCs w:val="22"/>
          <w:lang w:bidi="ar-SA"/>
          <w14:ligatures w14:val="standardContextual"/>
        </w:rPr>
        <w:t xml:space="preserve"> – MACHU PICCHU</w:t>
      </w:r>
      <w:r w:rsidR="000E3ED5">
        <w:rPr>
          <w:rFonts w:ascii="Century Gothic" w:hAnsi="Century Gothic" w:cstheme="minorBidi"/>
          <w:caps w:val="0"/>
          <w:color w:val="002060"/>
          <w:kern w:val="2"/>
          <w:sz w:val="22"/>
          <w:szCs w:val="22"/>
          <w:lang w:bidi="ar-SA"/>
          <w14:ligatures w14:val="standardContextual"/>
        </w:rPr>
        <w:t xml:space="preserve"> – CUSCO </w:t>
      </w:r>
    </w:p>
    <w:p w14:paraId="00DAB90A" w14:textId="55D6A9C2" w:rsidR="001511A6" w:rsidRDefault="004653B3" w:rsidP="001511A6">
      <w:pPr>
        <w:pStyle w:val="itinerario"/>
      </w:pPr>
      <w:r w:rsidRPr="00D418C9">
        <w:t xml:space="preserve">Desayuno en el hotel. </w:t>
      </w:r>
      <w:r w:rsidR="001511A6">
        <w:t xml:space="preserve">Traslado a la estación de tren de </w:t>
      </w:r>
      <w:r w:rsidR="001511A6" w:rsidRPr="00275059">
        <w:t>Ollantaytambo</w:t>
      </w:r>
      <w:r w:rsidR="001511A6">
        <w:t xml:space="preserve">. Su visita a Machu Picchu comienza con un viaje </w:t>
      </w:r>
      <w:r w:rsidR="001511A6" w:rsidRPr="00434904">
        <w:t xml:space="preserve">en tren </w:t>
      </w:r>
      <w:r w:rsidR="001511A6">
        <w:t xml:space="preserve">a Aguas Calientes, donde llegará en una hora y media, aproximadamente.  Tras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conocerá sobre los orígenes de esta </w:t>
      </w:r>
      <w:r w:rsidR="001511A6" w:rsidRPr="0093767F">
        <w:t>impresionante ciudadela</w:t>
      </w:r>
      <w:r w:rsidR="00A56565">
        <w:t>.</w:t>
      </w:r>
      <w:r w:rsidR="001511A6" w:rsidRPr="0093767F">
        <w:t xml:space="preserve"> Al finalizar, regreso a Aguas Calientes para almorzar en el Café Inkaterra. Luego abordará el tren de regreso a la estación de </w:t>
      </w:r>
      <w:r w:rsidR="00090954" w:rsidRPr="00275059">
        <w:t>Ollantaytambo</w:t>
      </w:r>
      <w:r w:rsidR="001511A6" w:rsidRPr="0093767F">
        <w:t>. Llegada a Cusco, traslado al hotel y alojamiento.</w:t>
      </w:r>
    </w:p>
    <w:p w14:paraId="61F974C5" w14:textId="77777777" w:rsidR="001511A6" w:rsidRDefault="001511A6" w:rsidP="001511A6">
      <w:pPr>
        <w:pStyle w:val="itinerario"/>
      </w:pPr>
    </w:p>
    <w:p w14:paraId="3A0195FD" w14:textId="77777777" w:rsidR="001511A6" w:rsidRDefault="001511A6" w:rsidP="001511A6">
      <w:pPr>
        <w:pStyle w:val="itinerario"/>
      </w:pPr>
      <w:r w:rsidRPr="00E966C5">
        <w:rPr>
          <w:b/>
          <w:bCs/>
          <w:color w:val="1F3864"/>
        </w:rPr>
        <w:t>Nota:</w:t>
      </w:r>
      <w:r w:rsidRPr="00E966C5">
        <w:rPr>
          <w:color w:val="1F3864"/>
        </w:rPr>
        <w:t xml:space="preserve"> </w:t>
      </w:r>
      <w:r>
        <w:t>Recuerde confirmar su reserva lo antes posible para proceder con la compra de entradas con anticipación debido al aforo limitado de la ciudadela. Las entradas están sujetas a disponibilidad.</w:t>
      </w:r>
    </w:p>
    <w:p w14:paraId="56033D0A" w14:textId="3FC9B505" w:rsidR="004F4431" w:rsidRDefault="004653B3" w:rsidP="004653B3">
      <w:pPr>
        <w:pStyle w:val="itinerario"/>
      </w:pPr>
      <w:r>
        <w:t xml:space="preserve"> </w:t>
      </w:r>
    </w:p>
    <w:p w14:paraId="623E0B9F" w14:textId="465F36A1"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6D6937">
        <w:rPr>
          <w:rFonts w:ascii="Century Gothic" w:hAnsi="Century Gothic" w:cstheme="minorBidi"/>
          <w:caps w:val="0"/>
          <w:color w:val="002060"/>
          <w:kern w:val="2"/>
          <w:sz w:val="22"/>
          <w:szCs w:val="22"/>
          <w:lang w:bidi="ar-SA"/>
          <w14:ligatures w14:val="standardContextual"/>
        </w:rPr>
        <w:t>CUSCO</w:t>
      </w:r>
      <w:r w:rsidRPr="004653B3">
        <w:rPr>
          <w:rFonts w:ascii="Century Gothic" w:hAnsi="Century Gothic" w:cstheme="minorBidi"/>
          <w:color w:val="002060"/>
          <w:kern w:val="2"/>
          <w:sz w:val="22"/>
          <w:szCs w:val="22"/>
          <w:lang w:bidi="ar-SA"/>
          <w14:ligatures w14:val="standardContextual"/>
        </w:rPr>
        <w:t xml:space="preserve"> </w:t>
      </w:r>
    </w:p>
    <w:p w14:paraId="6204DD0D" w14:textId="77777777" w:rsidR="00673749" w:rsidRDefault="00673749" w:rsidP="00673749">
      <w:pPr>
        <w:pStyle w:val="itinerario"/>
      </w:pPr>
      <w:r w:rsidRPr="00D418C9">
        <w:t xml:space="preserve">Desayuno en el hotel. </w:t>
      </w:r>
      <w:r>
        <w:t>Día libre para actividades personales y disfrutar de esta hermosa ciudad. Alojamiento.</w:t>
      </w:r>
    </w:p>
    <w:p w14:paraId="23A04A38" w14:textId="2708C11C"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274F4">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E274F4">
        <w:rPr>
          <w:rFonts w:ascii="Century Gothic" w:hAnsi="Century Gothic" w:cstheme="minorBidi"/>
          <w:caps w:val="0"/>
          <w:color w:val="002060"/>
          <w:kern w:val="2"/>
          <w:sz w:val="22"/>
          <w:szCs w:val="22"/>
          <w:lang w:bidi="ar-SA"/>
          <w14:ligatures w14:val="standardContextual"/>
        </w:rPr>
        <w:t xml:space="preserve">CUSCO – PUNO </w:t>
      </w:r>
    </w:p>
    <w:p w14:paraId="0AF372A9" w14:textId="09B8AA4F" w:rsidR="00E235C5" w:rsidRDefault="009A015B" w:rsidP="00E235C5">
      <w:pPr>
        <w:pStyle w:val="itinerario"/>
      </w:pPr>
      <w:r w:rsidRPr="00D418C9">
        <w:t>Desayuno en el hotel.</w:t>
      </w:r>
      <w:r w:rsidR="00A35F06" w:rsidRPr="00A35F06">
        <w:t xml:space="preserve"> Traslado a la estación de bus. Comien</w:t>
      </w:r>
      <w:r w:rsidR="00D37F46">
        <w:t>ce</w:t>
      </w:r>
      <w:r w:rsidR="00A35F06" w:rsidRPr="00A35F06">
        <w:t xml:space="preserve"> su viaje abordando el bus que le llevará de Cusco a Puno, recorriendo el fascinante paisaje de los Andes. La primera parada será en Andahuaylillas, un encantador pueblo ubicado a 40 kilómetros de Cusco</w:t>
      </w:r>
      <w:r w:rsidR="00800E48">
        <w:t xml:space="preserve"> </w:t>
      </w:r>
      <w:r w:rsidR="00800E48" w:rsidRPr="00800E48">
        <w:t>conocido principalmente por su iglesia, llamada la Capilla Sixtina de América. Luego, la segunda parada será en Raqchi, donde podrá visitar el imponente templo de Wiracocha, un fascinante edificio de forma rectangular. Después, disfrutará de un almuerzo en Sicuani, seguido por una breve parada en La Raya, el punto más alto del trayecto a 4</w:t>
      </w:r>
      <w:r w:rsidR="00693FA4">
        <w:t>.</w:t>
      </w:r>
      <w:r w:rsidR="00800E48" w:rsidRPr="00800E48">
        <w:t>313 metros sobre el nivel del mar. Finalmente, visitará el pueblo de Pucará, el primer asentamiento urbano cercano al Lago Titicaca, que se desarrolló entre los años 100 y 200 d.C. para finalmente llegar a la ciudad de Puno.</w:t>
      </w:r>
      <w:r w:rsidR="00E235C5" w:rsidRPr="00E235C5">
        <w:t xml:space="preserve"> </w:t>
      </w:r>
      <w:r w:rsidR="00E235C5">
        <w:t>Un transporte le llevará de la estación del bus al hotel seleccionado. Alojamiento.</w:t>
      </w:r>
    </w:p>
    <w:p w14:paraId="53F96062" w14:textId="700820F0" w:rsidR="009A015B" w:rsidRDefault="009A015B" w:rsidP="00E61D07">
      <w:pPr>
        <w:pStyle w:val="itinerario"/>
        <w:sectPr w:rsidR="009A015B" w:rsidSect="006773A9">
          <w:type w:val="continuous"/>
          <w:pgSz w:w="12240" w:h="15840"/>
          <w:pgMar w:top="1417" w:right="1701" w:bottom="1276" w:left="1701" w:header="708" w:footer="30" w:gutter="0"/>
          <w:cols w:space="720"/>
          <w:docGrid w:linePitch="360"/>
        </w:sectPr>
      </w:pPr>
    </w:p>
    <w:p w14:paraId="02CC029F" w14:textId="4FD03751"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636492">
        <w:rPr>
          <w:rFonts w:ascii="Century Gothic" w:hAnsi="Century Gothic" w:cstheme="minorBidi"/>
          <w:caps w:val="0"/>
          <w:color w:val="002060"/>
          <w:kern w:val="2"/>
          <w:sz w:val="22"/>
          <w:szCs w:val="22"/>
          <w:lang w:bidi="ar-SA"/>
          <w14:ligatures w14:val="standardContextual"/>
        </w:rPr>
        <w:t>7</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CA7092">
        <w:rPr>
          <w:rFonts w:ascii="Century Gothic" w:hAnsi="Century Gothic" w:cstheme="minorBidi"/>
          <w:caps w:val="0"/>
          <w:color w:val="002060"/>
          <w:kern w:val="2"/>
          <w:sz w:val="22"/>
          <w:szCs w:val="22"/>
          <w:lang w:bidi="ar-SA"/>
          <w14:ligatures w14:val="standardContextual"/>
        </w:rPr>
        <w:t>PUNO</w:t>
      </w:r>
      <w:r w:rsidR="004D660E">
        <w:rPr>
          <w:rFonts w:ascii="Century Gothic" w:hAnsi="Century Gothic" w:cstheme="minorBidi"/>
          <w:caps w:val="0"/>
          <w:color w:val="002060"/>
          <w:kern w:val="2"/>
          <w:sz w:val="22"/>
          <w:szCs w:val="22"/>
          <w:lang w:bidi="ar-SA"/>
          <w14:ligatures w14:val="standardContextual"/>
        </w:rPr>
        <w:t xml:space="preserve"> </w:t>
      </w:r>
      <w:r w:rsidR="004D660E" w:rsidRPr="004D660E">
        <w:rPr>
          <w:rFonts w:ascii="Century Gothic" w:hAnsi="Century Gothic" w:cstheme="minorBidi"/>
          <w:caps w:val="0"/>
          <w:color w:val="002060"/>
          <w:kern w:val="2"/>
          <w:sz w:val="22"/>
          <w:szCs w:val="22"/>
          <w:lang w:bidi="ar-SA"/>
          <w14:ligatures w14:val="standardContextual"/>
        </w:rPr>
        <w:t>– LAGO TITICACA, UROS Y TAQUILE</w:t>
      </w:r>
    </w:p>
    <w:p w14:paraId="33261AA7" w14:textId="24EBB831" w:rsidR="00E260D8" w:rsidRDefault="00E260D8" w:rsidP="00E260D8">
      <w:pPr>
        <w:pStyle w:val="itinerario"/>
      </w:pPr>
      <w:r w:rsidRPr="00D418C9">
        <w:t xml:space="preserve">Desayuno en el hotel. A la hora indicada, </w:t>
      </w:r>
      <w:r w:rsidR="00705217">
        <w:t>t</w:t>
      </w:r>
      <w:r w:rsidR="00413964" w:rsidRPr="00413964">
        <w:t>raslado hasta el puerto de Puno, donde un bote le espera para llevarle a las hermosas islas de Uros.</w:t>
      </w:r>
      <w:r w:rsidR="00A37682" w:rsidRPr="00A37682">
        <w:t xml:space="preserve"> </w:t>
      </w:r>
      <w:r w:rsidR="0024627A">
        <w:t>L</w:t>
      </w:r>
      <w:r w:rsidR="0024627A" w:rsidRPr="0024627A">
        <w:t>os Uros forman una sociedad ancestral que habita en islas artificiales construidas sobre bases de cañas de totora tejidas, las cuales crecen en el propio lago</w:t>
      </w:r>
      <w:r w:rsidR="0024627A">
        <w:t>.</w:t>
      </w:r>
      <w:r w:rsidR="0024627A" w:rsidRPr="0024627A">
        <w:t xml:space="preserve"> </w:t>
      </w:r>
      <w:r w:rsidR="00A37682" w:rsidRPr="00A37682">
        <w:t xml:space="preserve">Tras una excursión de hora y media, continuará hacia la isla de Taquile, conocida por su cultura ancestral y su forma de vida tradicional. En este punto, realizará una sesión informativa sobre la isla, </w:t>
      </w:r>
      <w:r w:rsidR="00280B8F">
        <w:t>tras</w:t>
      </w:r>
      <w:r w:rsidR="00A37682" w:rsidRPr="00A37682">
        <w:t xml:space="preserve"> un delicioso almuerzo</w:t>
      </w:r>
      <w:r w:rsidR="00201FDF">
        <w:t xml:space="preserve">, </w:t>
      </w:r>
      <w:r w:rsidR="00201FDF" w:rsidRPr="002538C0">
        <w:t>comenzará</w:t>
      </w:r>
      <w:r w:rsidR="00201FDF">
        <w:t xml:space="preserve"> su</w:t>
      </w:r>
      <w:r w:rsidR="00201FDF" w:rsidRPr="002538C0">
        <w:t xml:space="preserve"> regreso a Puno.</w:t>
      </w:r>
      <w:r w:rsidR="00201FDF">
        <w:t xml:space="preserve"> Alojamiento.</w:t>
      </w:r>
      <w:r w:rsidR="00A37682" w:rsidRPr="00A37682">
        <w:t xml:space="preserve"> </w:t>
      </w:r>
    </w:p>
    <w:p w14:paraId="60F06586" w14:textId="4A12A8DC" w:rsidR="00AC5C46" w:rsidRPr="00483DFF" w:rsidRDefault="00AC5C46" w:rsidP="00AC5C46">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8</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005F5544">
        <w:rPr>
          <w:rFonts w:ascii="Century Gothic" w:hAnsi="Century Gothic" w:cstheme="minorBidi"/>
          <w:caps w:val="0"/>
          <w:color w:val="002060"/>
          <w:kern w:val="2"/>
          <w:sz w:val="22"/>
          <w:szCs w:val="22"/>
          <w:lang w:bidi="ar-SA"/>
          <w14:ligatures w14:val="standardContextual"/>
        </w:rPr>
        <w:t>PUNO</w:t>
      </w:r>
      <w:r>
        <w:rPr>
          <w:rFonts w:ascii="Century Gothic" w:hAnsi="Century Gothic" w:cstheme="minorBidi"/>
          <w:caps w:val="0"/>
          <w:color w:val="002060"/>
          <w:kern w:val="2"/>
          <w:sz w:val="22"/>
          <w:szCs w:val="22"/>
          <w:lang w:bidi="ar-SA"/>
          <w14:ligatures w14:val="standardContextual"/>
        </w:rPr>
        <w:t xml:space="preserve"> </w:t>
      </w:r>
    </w:p>
    <w:p w14:paraId="0173BA33" w14:textId="77777777" w:rsidR="00AC5C46" w:rsidRDefault="00AC5C46" w:rsidP="00AC5C46">
      <w:pPr>
        <w:pStyle w:val="itinerario"/>
        <w:sectPr w:rsidR="00AC5C46" w:rsidSect="00AC5C46">
          <w:type w:val="continuous"/>
          <w:pgSz w:w="12240" w:h="15840"/>
          <w:pgMar w:top="1417" w:right="1701" w:bottom="1276" w:left="1701" w:header="708" w:footer="30" w:gutter="0"/>
          <w:cols w:space="720"/>
          <w:docGrid w:linePitch="360"/>
        </w:sectPr>
      </w:pPr>
    </w:p>
    <w:p w14:paraId="4FBAD4F3" w14:textId="27F1A759" w:rsidR="00AC5C46" w:rsidRDefault="00AC5C46" w:rsidP="00AC5C46">
      <w:pPr>
        <w:pStyle w:val="itinerario"/>
      </w:pPr>
      <w:r w:rsidRPr="00D418C9">
        <w:t xml:space="preserve">Desayuno en el hotel. A la hora </w:t>
      </w:r>
      <w:r w:rsidR="00F141AE">
        <w:t>convenida</w:t>
      </w:r>
      <w:r w:rsidRPr="00D418C9">
        <w:t xml:space="preserve">, traslado al </w:t>
      </w:r>
      <w:r w:rsidR="006E73F5">
        <w:t>A</w:t>
      </w:r>
      <w:r w:rsidRPr="00D418C9">
        <w:t>eropuerto</w:t>
      </w:r>
      <w:r w:rsidR="006E73F5" w:rsidRPr="006E73F5">
        <w:t xml:space="preserve"> Internacional Inca Manco Cápac de Juliaca</w:t>
      </w:r>
      <w:r w:rsidRPr="00D418C9">
        <w:t xml:space="preserve"> para tomar el vuelo de salida.</w:t>
      </w:r>
    </w:p>
    <w:p w14:paraId="59C5DCDC" w14:textId="77777777" w:rsidR="00AC5C46" w:rsidRDefault="00AC5C46" w:rsidP="00E61D07">
      <w:pPr>
        <w:pStyle w:val="dias"/>
        <w:rPr>
          <w:color w:val="1F3864"/>
        </w:rPr>
        <w:sectPr w:rsidR="00AC5C46"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26931BCB" w14:textId="77777777" w:rsidR="00694DFE" w:rsidRDefault="00694DFE" w:rsidP="00E61D07">
      <w:pPr>
        <w:pStyle w:val="dias"/>
        <w:rPr>
          <w:rFonts w:ascii="Century Gothic" w:hAnsi="Century Gothic" w:cstheme="minorBidi"/>
          <w:caps w:val="0"/>
          <w:color w:val="002060"/>
          <w:kern w:val="2"/>
          <w:lang w:bidi="ar-SA"/>
          <w14:ligatures w14:val="standardContextual"/>
        </w:rPr>
      </w:pPr>
    </w:p>
    <w:p w14:paraId="4F4B7B95" w14:textId="77777777" w:rsidR="00CE7CED" w:rsidRDefault="00CE7CED" w:rsidP="00E61D07">
      <w:pPr>
        <w:pStyle w:val="dias"/>
        <w:rPr>
          <w:rFonts w:ascii="Century Gothic" w:hAnsi="Century Gothic" w:cstheme="minorBidi"/>
          <w:caps w:val="0"/>
          <w:color w:val="002060"/>
          <w:kern w:val="2"/>
          <w:lang w:bidi="ar-SA"/>
          <w14:ligatures w14:val="standardContextual"/>
        </w:rPr>
      </w:pPr>
    </w:p>
    <w:p w14:paraId="636F6D5A" w14:textId="2AEB7924"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3AE815B3" w:rsidR="00056DD9" w:rsidRPr="00D418C9" w:rsidRDefault="00056DD9" w:rsidP="00056DD9">
      <w:pPr>
        <w:pStyle w:val="itinerario"/>
        <w:rPr>
          <w:bCs/>
        </w:rPr>
      </w:pPr>
      <w:r w:rsidRPr="00056DD9">
        <w:rPr>
          <w:b/>
          <w:color w:val="002060"/>
        </w:rPr>
        <w:t>Vigencia:</w:t>
      </w:r>
      <w:r w:rsidRPr="00056DD9">
        <w:rPr>
          <w:bCs/>
          <w:color w:val="002060"/>
        </w:rPr>
        <w:t xml:space="preserve"> </w:t>
      </w:r>
      <w:r w:rsidR="008F4375">
        <w:rPr>
          <w:bCs/>
          <w:color w:val="auto"/>
        </w:rPr>
        <w:t xml:space="preserve">Hasta </w:t>
      </w:r>
      <w:r w:rsidR="001D153E">
        <w:rPr>
          <w:bCs/>
          <w:color w:val="auto"/>
        </w:rPr>
        <w:t>diciembre</w:t>
      </w:r>
      <w:r w:rsidR="008F4375">
        <w:rPr>
          <w:bCs/>
          <w:color w:val="auto"/>
        </w:rPr>
        <w:t xml:space="preserve"> 20,</w:t>
      </w:r>
      <w:r w:rsidRPr="00FD061A">
        <w:rPr>
          <w:bCs/>
          <w:color w:val="auto"/>
        </w:rPr>
        <w:t xml:space="preserve"> 2025.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776C57" w:rsidRPr="00385B33" w14:paraId="29420E7B" w14:textId="70CF5422" w:rsidTr="00E00DEB">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47F53FEA" w14:textId="77777777" w:rsidR="00221C86" w:rsidRPr="00395C83" w:rsidRDefault="00221C86">
            <w:pPr>
              <w:pStyle w:val="dias"/>
              <w:spacing w:before="0" w:line="240" w:lineRule="auto"/>
              <w:jc w:val="center"/>
              <w:rPr>
                <w:rFonts w:ascii="Century Gothic" w:hAnsi="Century Gothic" w:cstheme="minorHAnsi"/>
                <w:b/>
                <w:bCs/>
                <w:caps w:val="0"/>
                <w:color w:val="FFFFFF" w:themeColor="background1"/>
                <w:sz w:val="22"/>
                <w:szCs w:val="22"/>
              </w:rPr>
            </w:pPr>
            <w:bookmarkStart w:id="0" w:name="_Hlk190442026"/>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221C86" w:rsidRPr="00395C83" w:rsidRDefault="00221C86">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6ED2051" w14:textId="77777777" w:rsidR="00221C86" w:rsidRPr="00395C83" w:rsidRDefault="00221C86">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71FD9B77" w14:textId="77777777" w:rsidR="00221C86" w:rsidRPr="00395C83" w:rsidRDefault="00221C86"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244181AF" w14:textId="77777777" w:rsidR="00776C57" w:rsidRDefault="004271BF" w:rsidP="00776C57">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sidR="00776C57">
              <w:rPr>
                <w:rFonts w:ascii="Century Gothic" w:hAnsi="Century Gothic" w:cstheme="minorHAnsi"/>
                <w:b/>
                <w:bCs/>
                <w:caps w:val="0"/>
                <w:color w:val="FFFFFF" w:themeColor="background1"/>
                <w:sz w:val="22"/>
                <w:szCs w:val="22"/>
              </w:rPr>
              <w:t xml:space="preserve"> </w:t>
            </w:r>
          </w:p>
          <w:p w14:paraId="3C31D187" w14:textId="1E94CAA2" w:rsidR="00221C86" w:rsidRPr="004271BF" w:rsidRDefault="00776C57" w:rsidP="00776C57">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w:t>
            </w:r>
            <w:r w:rsidR="00CA69F8">
              <w:rPr>
                <w:rFonts w:ascii="Century Gothic" w:hAnsi="Century Gothic" w:cstheme="minorHAnsi"/>
                <w:b/>
                <w:bCs/>
                <w:caps w:val="0"/>
                <w:color w:val="FFFFFF" w:themeColor="background1"/>
                <w:sz w:val="22"/>
                <w:szCs w:val="22"/>
              </w:rPr>
              <w:t xml:space="preserve"> </w:t>
            </w:r>
            <w:r>
              <w:rPr>
                <w:rFonts w:ascii="Century Gothic" w:hAnsi="Century Gothic" w:cstheme="minorHAnsi"/>
                <w:b/>
                <w:bCs/>
                <w:caps w:val="0"/>
                <w:color w:val="FFFFFF" w:themeColor="background1"/>
                <w:sz w:val="22"/>
                <w:szCs w:val="22"/>
              </w:rPr>
              <w:t>11años)</w:t>
            </w:r>
          </w:p>
        </w:tc>
        <w:tc>
          <w:tcPr>
            <w:tcW w:w="1547" w:type="dxa"/>
            <w:shd w:val="clear" w:color="auto" w:fill="0C4870"/>
            <w:vAlign w:val="center"/>
          </w:tcPr>
          <w:p w14:paraId="56C09035" w14:textId="77777777" w:rsidR="00776C57" w:rsidRDefault="004271BF" w:rsidP="00776C57">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sidR="00776C57">
              <w:rPr>
                <w:rFonts w:ascii="Century Gothic" w:hAnsi="Century Gothic" w:cstheme="minorHAnsi"/>
                <w:b/>
                <w:bCs/>
                <w:caps w:val="0"/>
                <w:color w:val="FFFFFF" w:themeColor="background1"/>
                <w:sz w:val="22"/>
                <w:szCs w:val="22"/>
              </w:rPr>
              <w:t xml:space="preserve"> </w:t>
            </w:r>
          </w:p>
          <w:p w14:paraId="5CDB8699" w14:textId="0018E973" w:rsidR="00221C86" w:rsidRPr="004271BF" w:rsidRDefault="00776C57" w:rsidP="00776C57">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AB5454" w:rsidRPr="00385B33" w14:paraId="049A5FA5" w14:textId="000542E6" w:rsidTr="00CF302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2E8A8CE" w14:textId="0470AC0F" w:rsidR="00AB5454" w:rsidRPr="00776C57" w:rsidRDefault="00AB5454" w:rsidP="00AB545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22A0B224" w14:textId="6B65378A"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1.006</w:t>
            </w:r>
          </w:p>
        </w:tc>
        <w:tc>
          <w:tcPr>
            <w:tcW w:w="1418" w:type="dxa"/>
            <w:tcBorders>
              <w:left w:val="single" w:sz="2" w:space="0" w:color="E7E6E6" w:themeColor="background2"/>
            </w:tcBorders>
            <w:vAlign w:val="center"/>
          </w:tcPr>
          <w:p w14:paraId="09DED79D" w14:textId="0AF81D19"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956</w:t>
            </w:r>
          </w:p>
        </w:tc>
        <w:tc>
          <w:tcPr>
            <w:tcW w:w="1276" w:type="dxa"/>
            <w:tcBorders>
              <w:left w:val="single" w:sz="2" w:space="0" w:color="E7E6E6" w:themeColor="background2"/>
            </w:tcBorders>
            <w:vAlign w:val="center"/>
          </w:tcPr>
          <w:p w14:paraId="45024EEB" w14:textId="4CCC9F4E"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1.377</w:t>
            </w:r>
          </w:p>
        </w:tc>
        <w:tc>
          <w:tcPr>
            <w:tcW w:w="1559" w:type="dxa"/>
            <w:tcBorders>
              <w:left w:val="single" w:sz="2" w:space="0" w:color="E7E6E6" w:themeColor="background2"/>
            </w:tcBorders>
            <w:vAlign w:val="center"/>
          </w:tcPr>
          <w:p w14:paraId="21E7B167" w14:textId="15A5531C"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668</w:t>
            </w:r>
          </w:p>
        </w:tc>
        <w:tc>
          <w:tcPr>
            <w:tcW w:w="1547" w:type="dxa"/>
            <w:tcBorders>
              <w:left w:val="single" w:sz="2" w:space="0" w:color="E7E6E6" w:themeColor="background2"/>
            </w:tcBorders>
            <w:vAlign w:val="center"/>
          </w:tcPr>
          <w:p w14:paraId="64E421A8" w14:textId="6E7875A9"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360</w:t>
            </w:r>
          </w:p>
        </w:tc>
      </w:tr>
      <w:tr w:rsidR="00AB5454" w:rsidRPr="001A5442" w14:paraId="18E796F6" w14:textId="5ED1E3B4" w:rsidTr="00CF3024">
        <w:trPr>
          <w:trHeight w:val="588"/>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EC4AD50" w14:textId="1693F566" w:rsidR="00AB5454" w:rsidRPr="00776C57" w:rsidRDefault="00AB5454" w:rsidP="00AB5454">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5A39CB2D" w14:textId="1D2627F8"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B5454">
              <w:rPr>
                <w:rFonts w:ascii="Calibri" w:hAnsi="Calibri" w:cs="Calibri"/>
              </w:rPr>
              <w:t>1.023</w:t>
            </w:r>
          </w:p>
        </w:tc>
        <w:tc>
          <w:tcPr>
            <w:tcW w:w="1418" w:type="dxa"/>
            <w:tcBorders>
              <w:left w:val="single" w:sz="2" w:space="0" w:color="E7E6E6" w:themeColor="background2"/>
            </w:tcBorders>
            <w:vAlign w:val="center"/>
          </w:tcPr>
          <w:p w14:paraId="76345396" w14:textId="0A99B188"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B5454">
              <w:rPr>
                <w:rFonts w:ascii="Calibri" w:hAnsi="Calibri" w:cs="Calibri"/>
              </w:rPr>
              <w:t>962</w:t>
            </w:r>
          </w:p>
        </w:tc>
        <w:tc>
          <w:tcPr>
            <w:tcW w:w="1276" w:type="dxa"/>
            <w:tcBorders>
              <w:left w:val="single" w:sz="2" w:space="0" w:color="E7E6E6" w:themeColor="background2"/>
            </w:tcBorders>
            <w:vAlign w:val="center"/>
          </w:tcPr>
          <w:p w14:paraId="5077A451" w14:textId="3A97B4D9"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B5454">
              <w:rPr>
                <w:rFonts w:ascii="Calibri" w:hAnsi="Calibri" w:cs="Calibri"/>
              </w:rPr>
              <w:t>1.456</w:t>
            </w:r>
          </w:p>
        </w:tc>
        <w:tc>
          <w:tcPr>
            <w:tcW w:w="1559" w:type="dxa"/>
            <w:tcBorders>
              <w:left w:val="single" w:sz="2" w:space="0" w:color="E7E6E6" w:themeColor="background2"/>
            </w:tcBorders>
            <w:vAlign w:val="center"/>
          </w:tcPr>
          <w:p w14:paraId="0557A42F" w14:textId="043FAA88"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B5454">
              <w:rPr>
                <w:rFonts w:ascii="Calibri" w:hAnsi="Calibri" w:cs="Calibri"/>
              </w:rPr>
              <w:t>681</w:t>
            </w:r>
          </w:p>
        </w:tc>
        <w:tc>
          <w:tcPr>
            <w:tcW w:w="1547" w:type="dxa"/>
            <w:tcBorders>
              <w:left w:val="single" w:sz="2" w:space="0" w:color="E7E6E6" w:themeColor="background2"/>
            </w:tcBorders>
            <w:vAlign w:val="center"/>
          </w:tcPr>
          <w:p w14:paraId="35196C66" w14:textId="09A6E4ED"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B5454">
              <w:rPr>
                <w:rFonts w:ascii="Calibri" w:hAnsi="Calibri" w:cs="Calibri"/>
              </w:rPr>
              <w:t>366</w:t>
            </w:r>
          </w:p>
        </w:tc>
      </w:tr>
      <w:tr w:rsidR="00AB5454" w:rsidRPr="00385B33" w14:paraId="72F4839F" w14:textId="7439A336" w:rsidTr="00CF3024">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6811488" w14:textId="77777777" w:rsidR="00AB5454" w:rsidRPr="00776C57" w:rsidRDefault="00AB5454" w:rsidP="00AB5454">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4C883EF4" w14:textId="42EF6EF9" w:rsidR="00AB5454" w:rsidRPr="00776C57" w:rsidRDefault="00AB5454" w:rsidP="00AB545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21E40157" w14:textId="0B6CE9B9"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1.079</w:t>
            </w:r>
          </w:p>
        </w:tc>
        <w:tc>
          <w:tcPr>
            <w:tcW w:w="1418" w:type="dxa"/>
            <w:tcBorders>
              <w:left w:val="single" w:sz="2" w:space="0" w:color="E7E6E6" w:themeColor="background2"/>
            </w:tcBorders>
            <w:vAlign w:val="center"/>
          </w:tcPr>
          <w:p w14:paraId="43143342" w14:textId="30C513FB"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1.005</w:t>
            </w:r>
          </w:p>
        </w:tc>
        <w:tc>
          <w:tcPr>
            <w:tcW w:w="1276" w:type="dxa"/>
            <w:tcBorders>
              <w:left w:val="single" w:sz="2" w:space="0" w:color="E7E6E6" w:themeColor="background2"/>
            </w:tcBorders>
            <w:vAlign w:val="center"/>
          </w:tcPr>
          <w:p w14:paraId="78FF3DD8" w14:textId="6D9F8294"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1.561</w:t>
            </w:r>
          </w:p>
        </w:tc>
        <w:tc>
          <w:tcPr>
            <w:tcW w:w="1559" w:type="dxa"/>
            <w:tcBorders>
              <w:left w:val="single" w:sz="2" w:space="0" w:color="E7E6E6" w:themeColor="background2"/>
            </w:tcBorders>
            <w:vAlign w:val="center"/>
          </w:tcPr>
          <w:p w14:paraId="03103770" w14:textId="7FF8C834"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716</w:t>
            </w:r>
          </w:p>
        </w:tc>
        <w:tc>
          <w:tcPr>
            <w:tcW w:w="1547" w:type="dxa"/>
            <w:tcBorders>
              <w:left w:val="single" w:sz="2" w:space="0" w:color="E7E6E6" w:themeColor="background2"/>
            </w:tcBorders>
            <w:vAlign w:val="center"/>
          </w:tcPr>
          <w:p w14:paraId="62374620" w14:textId="65139905"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386</w:t>
            </w:r>
          </w:p>
        </w:tc>
      </w:tr>
      <w:tr w:rsidR="00AB5454" w:rsidRPr="00385B33" w14:paraId="78F299F9" w14:textId="359DE839" w:rsidTr="00CF3024">
        <w:trPr>
          <w:trHeight w:val="56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27998C5" w14:textId="3AE09A00" w:rsidR="00AB5454" w:rsidRPr="00776C57" w:rsidRDefault="00AB5454" w:rsidP="00AB545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3DE6A0C6" w14:textId="7104BF1A"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B5454">
              <w:rPr>
                <w:rFonts w:ascii="Calibri" w:hAnsi="Calibri" w:cs="Calibri"/>
              </w:rPr>
              <w:t>1.210</w:t>
            </w:r>
          </w:p>
        </w:tc>
        <w:tc>
          <w:tcPr>
            <w:tcW w:w="1418" w:type="dxa"/>
            <w:tcBorders>
              <w:left w:val="single" w:sz="2" w:space="0" w:color="E7E6E6" w:themeColor="background2"/>
            </w:tcBorders>
            <w:vAlign w:val="center"/>
          </w:tcPr>
          <w:p w14:paraId="53B29249" w14:textId="314BB6BF"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B5454">
              <w:rPr>
                <w:rFonts w:ascii="Calibri" w:hAnsi="Calibri" w:cs="Calibri"/>
              </w:rPr>
              <w:t>1.140</w:t>
            </w:r>
          </w:p>
        </w:tc>
        <w:tc>
          <w:tcPr>
            <w:tcW w:w="1276" w:type="dxa"/>
            <w:tcBorders>
              <w:left w:val="single" w:sz="2" w:space="0" w:color="E7E6E6" w:themeColor="background2"/>
            </w:tcBorders>
            <w:vAlign w:val="center"/>
          </w:tcPr>
          <w:p w14:paraId="04A2E9DE" w14:textId="00EA2BEA"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B5454">
              <w:rPr>
                <w:rFonts w:ascii="Calibri" w:hAnsi="Calibri" w:cs="Calibri"/>
              </w:rPr>
              <w:t>1.714</w:t>
            </w:r>
          </w:p>
        </w:tc>
        <w:tc>
          <w:tcPr>
            <w:tcW w:w="1559" w:type="dxa"/>
            <w:tcBorders>
              <w:left w:val="single" w:sz="2" w:space="0" w:color="E7E6E6" w:themeColor="background2"/>
            </w:tcBorders>
            <w:vAlign w:val="center"/>
          </w:tcPr>
          <w:p w14:paraId="751B35A6" w14:textId="431DA759"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B5454">
              <w:rPr>
                <w:rFonts w:ascii="Calibri" w:hAnsi="Calibri" w:cs="Calibri"/>
              </w:rPr>
              <w:t>804</w:t>
            </w:r>
          </w:p>
        </w:tc>
        <w:tc>
          <w:tcPr>
            <w:tcW w:w="1547" w:type="dxa"/>
            <w:tcBorders>
              <w:left w:val="single" w:sz="2" w:space="0" w:color="E7E6E6" w:themeColor="background2"/>
            </w:tcBorders>
            <w:vAlign w:val="center"/>
          </w:tcPr>
          <w:p w14:paraId="05E29F4A" w14:textId="04967C37"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B5454">
              <w:rPr>
                <w:rFonts w:ascii="Calibri" w:hAnsi="Calibri" w:cs="Calibri"/>
              </w:rPr>
              <w:t>432</w:t>
            </w:r>
          </w:p>
        </w:tc>
      </w:tr>
      <w:tr w:rsidR="00AB5454" w:rsidRPr="00385B33" w14:paraId="794C7C0F" w14:textId="77777777" w:rsidTr="00CF3024">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5B218470" w14:textId="17E79280" w:rsidR="00AB5454" w:rsidRPr="00776C57" w:rsidRDefault="00AB5454" w:rsidP="00AB545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2FE2A8E3" w14:textId="463037CC"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1.987</w:t>
            </w:r>
          </w:p>
        </w:tc>
        <w:tc>
          <w:tcPr>
            <w:tcW w:w="1418" w:type="dxa"/>
            <w:tcBorders>
              <w:left w:val="single" w:sz="2" w:space="0" w:color="E7E6E6" w:themeColor="background2"/>
              <w:bottom w:val="single" w:sz="4" w:space="0" w:color="A5A5A5" w:themeColor="accent3"/>
            </w:tcBorders>
            <w:vAlign w:val="center"/>
          </w:tcPr>
          <w:p w14:paraId="2575CB08" w14:textId="26A328BB"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1.777</w:t>
            </w:r>
          </w:p>
        </w:tc>
        <w:tc>
          <w:tcPr>
            <w:tcW w:w="1276" w:type="dxa"/>
            <w:tcBorders>
              <w:left w:val="single" w:sz="2" w:space="0" w:color="E7E6E6" w:themeColor="background2"/>
              <w:bottom w:val="single" w:sz="4" w:space="0" w:color="A5A5A5" w:themeColor="accent3"/>
            </w:tcBorders>
            <w:vAlign w:val="center"/>
          </w:tcPr>
          <w:p w14:paraId="32FABF15" w14:textId="2A308617"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3.151</w:t>
            </w:r>
          </w:p>
        </w:tc>
        <w:tc>
          <w:tcPr>
            <w:tcW w:w="1559" w:type="dxa"/>
            <w:tcBorders>
              <w:left w:val="single" w:sz="2" w:space="0" w:color="E7E6E6" w:themeColor="background2"/>
              <w:bottom w:val="single" w:sz="4" w:space="0" w:color="A5A5A5" w:themeColor="accent3"/>
            </w:tcBorders>
            <w:vAlign w:val="center"/>
          </w:tcPr>
          <w:p w14:paraId="588165EA" w14:textId="4552843D"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1.403</w:t>
            </w:r>
          </w:p>
        </w:tc>
        <w:tc>
          <w:tcPr>
            <w:tcW w:w="1547" w:type="dxa"/>
            <w:tcBorders>
              <w:left w:val="single" w:sz="2" w:space="0" w:color="E7E6E6" w:themeColor="background2"/>
              <w:bottom w:val="single" w:sz="4" w:space="0" w:color="A5A5A5" w:themeColor="accent3"/>
            </w:tcBorders>
            <w:vAlign w:val="center"/>
          </w:tcPr>
          <w:p w14:paraId="772FA150" w14:textId="0877D8A5"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756</w:t>
            </w:r>
          </w:p>
        </w:tc>
      </w:tr>
      <w:bookmarkEnd w:id="0"/>
    </w:tbl>
    <w:p w14:paraId="7AF5B271" w14:textId="77777777" w:rsidR="00CE6B6A" w:rsidRDefault="00CE6B6A" w:rsidP="00CE6B6A">
      <w:pPr>
        <w:pStyle w:val="vinetas"/>
        <w:numPr>
          <w:ilvl w:val="0"/>
          <w:numId w:val="0"/>
        </w:numPr>
        <w:ind w:left="284"/>
        <w:jc w:val="both"/>
      </w:pPr>
    </w:p>
    <w:p w14:paraId="11C4F679" w14:textId="75348596" w:rsidR="0007703E" w:rsidRPr="00B15598" w:rsidRDefault="0007703E" w:rsidP="00223015">
      <w:pPr>
        <w:pStyle w:val="vinetas"/>
        <w:ind w:left="284" w:hanging="284"/>
        <w:jc w:val="both"/>
      </w:pPr>
      <w:r w:rsidRPr="00B15598">
        <w:t>Precios sujetos a cambio sin previo aviso.</w:t>
      </w:r>
    </w:p>
    <w:p w14:paraId="4C302EC9" w14:textId="77777777" w:rsidR="0007703E" w:rsidRDefault="0007703E" w:rsidP="00223015">
      <w:pPr>
        <w:pStyle w:val="vinetas"/>
        <w:ind w:left="284" w:hanging="284"/>
        <w:jc w:val="both"/>
      </w:pPr>
      <w:r w:rsidRPr="00B15598">
        <w:t>Aplican gastos de cancelación según condiciones generales sin excepción.</w:t>
      </w:r>
    </w:p>
    <w:p w14:paraId="62A25D23" w14:textId="21E802E8" w:rsidR="00DF4CE4" w:rsidRDefault="00DF4CE4" w:rsidP="00223015">
      <w:pPr>
        <w:pStyle w:val="vinetas"/>
        <w:ind w:left="284" w:right="191" w:hanging="284"/>
        <w:jc w:val="both"/>
      </w:pPr>
      <w:r>
        <w:t>Las tarifas no aplican para fechas especiales como: Semana Santa (</w:t>
      </w:r>
      <w:r w:rsidR="00113940">
        <w:t>13 al 20</w:t>
      </w:r>
      <w:r>
        <w:t xml:space="preserve"> de </w:t>
      </w:r>
      <w:r w:rsidR="00113940">
        <w:t>abril)</w:t>
      </w:r>
      <w:r>
        <w:t xml:space="preserve"> Inti Raymi (</w:t>
      </w:r>
      <w:r w:rsidR="008C42E7" w:rsidRPr="008C42E7">
        <w:t xml:space="preserve">23 al 25 </w:t>
      </w:r>
      <w:r w:rsidR="00812084" w:rsidRPr="008C42E7">
        <w:t>junio</w:t>
      </w:r>
      <w:r>
        <w:t>), Fiestas Patrias (27 al 3</w:t>
      </w:r>
      <w:r w:rsidR="008C42E7">
        <w:t>0</w:t>
      </w:r>
      <w:r>
        <w:t xml:space="preserve"> de julio), Navidad</w:t>
      </w:r>
      <w:r w:rsidR="004C7EF0">
        <w:t xml:space="preserve"> y/o</w:t>
      </w:r>
      <w:r>
        <w:t xml:space="preserve"> Año Nuevo</w:t>
      </w:r>
      <w:r w:rsidR="004C7EF0">
        <w:t xml:space="preserve"> (</w:t>
      </w:r>
      <w:r w:rsidR="004C7EF0" w:rsidRPr="004C7EF0">
        <w:t xml:space="preserve">23 de </w:t>
      </w:r>
      <w:r w:rsidR="004C7EF0">
        <w:t>d</w:t>
      </w:r>
      <w:r w:rsidR="004C7EF0" w:rsidRPr="004C7EF0">
        <w:t xml:space="preserve">iciembre al 2 </w:t>
      </w:r>
      <w:r w:rsidR="008F25AA" w:rsidRPr="004C7EF0">
        <w:t>enero</w:t>
      </w:r>
      <w:r w:rsidR="00812084">
        <w:t>).</w:t>
      </w:r>
      <w:r w:rsidR="00812084" w:rsidRPr="004C7EF0">
        <w:t xml:space="preserve"> Así</w:t>
      </w:r>
      <w:r w:rsidR="004C7EF0" w:rsidRPr="004C7EF0">
        <w:t xml:space="preserve"> como fechas de congresos y/o eventos.</w:t>
      </w:r>
    </w:p>
    <w:p w14:paraId="09DBE6BA" w14:textId="499A0451" w:rsidR="00DF4CE4" w:rsidRDefault="00DF4CE4" w:rsidP="00223015">
      <w:pPr>
        <w:pStyle w:val="vinetas"/>
        <w:ind w:left="284" w:right="191" w:hanging="284"/>
        <w:jc w:val="both"/>
      </w:pPr>
      <w:r>
        <w:t xml:space="preserve">Desayunos tienen horarios asignados </w:t>
      </w:r>
      <w:r w:rsidR="008F25AA">
        <w:t>de acuerdo con</w:t>
      </w:r>
      <w:r>
        <w:t xml:space="preserve">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542F2D55" w14:textId="77777777" w:rsidR="00DF4CE4" w:rsidRDefault="00DF4CE4" w:rsidP="00223015">
      <w:pPr>
        <w:pStyle w:val="vinetas"/>
        <w:ind w:left="284" w:right="191" w:hanging="284"/>
        <w:jc w:val="both"/>
      </w:pPr>
      <w:r>
        <w:t xml:space="preserve">La entrada a Machu Picchu es </w:t>
      </w:r>
      <w:r w:rsidRPr="00223015">
        <w:t>exclusivamente para pasajeros de nacionalidad colombiana. Si el pasajero es de otra nacionalidad se debe adicionar USD 35 por persona.</w:t>
      </w:r>
    </w:p>
    <w:p w14:paraId="30EB05D3" w14:textId="3D60C9C7" w:rsidR="00DF4CE4" w:rsidRDefault="00DF4CE4" w:rsidP="00223015">
      <w:pPr>
        <w:pStyle w:val="vinetas"/>
        <w:ind w:left="284" w:right="191" w:hanging="284"/>
        <w:jc w:val="both"/>
      </w:pPr>
      <w:r>
        <w:t xml:space="preserve">Para las reservas con servicio de trenes a Machu Picchu, los asientos serán asignados </w:t>
      </w:r>
      <w:r w:rsidR="008F25AA">
        <w:t>de acuerdo con</w:t>
      </w:r>
      <w:r>
        <w:t xml:space="preserve"> la disponibilidad del coche. </w:t>
      </w:r>
    </w:p>
    <w:p w14:paraId="434B315D" w14:textId="77777777" w:rsidR="00DF4CE4" w:rsidRDefault="00DF4CE4" w:rsidP="00223015">
      <w:pPr>
        <w:pStyle w:val="vinetas"/>
        <w:ind w:left="284" w:right="191" w:hanging="284"/>
        <w:jc w:val="both"/>
      </w:pPr>
      <w:r>
        <w:t>Los horarios de recogida para los servicios pueden estar sujetos a modificación y serán reconfirmados un día antes.</w:t>
      </w:r>
    </w:p>
    <w:p w14:paraId="57A41602" w14:textId="77777777" w:rsidR="00DF4CE4" w:rsidRDefault="00DF4CE4" w:rsidP="00223015">
      <w:pPr>
        <w:pStyle w:val="vinetas"/>
        <w:ind w:left="284" w:right="191" w:hanging="284"/>
      </w:pPr>
      <w:r>
        <w:t>Es de carácter obligatorio enviar la copia del pasaporte para realizar reserva de servicios en Cusco.</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FDBE80D" w14:textId="77777777" w:rsidR="00E34CB3" w:rsidRDefault="000A3E99" w:rsidP="005024B2">
      <w:pPr>
        <w:pStyle w:val="vinetas"/>
        <w:numPr>
          <w:ilvl w:val="0"/>
          <w:numId w:val="0"/>
        </w:numPr>
        <w:jc w:val="both"/>
      </w:pPr>
      <w:r w:rsidRPr="00D418C9">
        <w:t xml:space="preserve">Para este programa se requiere el vuelo </w:t>
      </w:r>
      <w:r w:rsidRPr="00A90B1C">
        <w:t xml:space="preserve">doméstico en la ruta </w:t>
      </w:r>
      <w:r w:rsidR="004A19F1" w:rsidRPr="00A90B1C">
        <w:t>Lima</w:t>
      </w:r>
      <w:r w:rsidRPr="00A90B1C">
        <w:t xml:space="preserve"> – </w:t>
      </w:r>
      <w:r w:rsidR="004A19F1" w:rsidRPr="00A90B1C">
        <w:t>Cusco</w:t>
      </w:r>
      <w:r w:rsidR="00751F83" w:rsidRPr="00A90B1C">
        <w:t>.</w:t>
      </w:r>
      <w:r w:rsidR="00E34CB3" w:rsidRPr="00E34CB3">
        <w:t xml:space="preserve"> </w:t>
      </w:r>
    </w:p>
    <w:p w14:paraId="4BB0F684" w14:textId="47883812" w:rsidR="000A3E99" w:rsidRPr="00D418C9" w:rsidRDefault="00E34CB3" w:rsidP="005024B2">
      <w:pPr>
        <w:pStyle w:val="vinetas"/>
        <w:numPr>
          <w:ilvl w:val="0"/>
          <w:numId w:val="0"/>
        </w:numPr>
        <w:jc w:val="both"/>
      </w:pPr>
      <w:r w:rsidRPr="00E34CB3">
        <w:t>Se recomienda reservar en los primeros vuelos de la mañana.</w:t>
      </w:r>
    </w:p>
    <w:p w14:paraId="57F06E0C" w14:textId="53EC8084"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4DDD341E" w14:textId="43F3AB97" w:rsidR="00AA1D3C" w:rsidRPr="00BD5B46" w:rsidRDefault="00AA1D3C" w:rsidP="00D55CE1">
      <w:pPr>
        <w:pStyle w:val="vinetas"/>
        <w:ind w:left="284" w:hanging="284"/>
      </w:pPr>
      <w:r w:rsidRPr="00BD5B46">
        <w:t xml:space="preserve">Infante de 0 a 1 año 11 meses. Sin cargo (no incluye alimentación, cama, asiento). Comparte cama con adultos. </w:t>
      </w:r>
    </w:p>
    <w:p w14:paraId="3A254880" w14:textId="77777777" w:rsidR="00AA1D3C" w:rsidRPr="007F0931" w:rsidRDefault="00AA1D3C" w:rsidP="00D55CE1">
      <w:pPr>
        <w:pStyle w:val="vinetas"/>
        <w:ind w:left="284" w:hanging="284"/>
      </w:pPr>
      <w:r w:rsidRPr="00BD5B46">
        <w:t xml:space="preserve">Niño de 2 a 5 años aplica a tarifa de Niño, sin derecho a cama. Comparte cama con los </w:t>
      </w:r>
      <w:r w:rsidRPr="007F0931">
        <w:t>padres.</w:t>
      </w:r>
    </w:p>
    <w:p w14:paraId="435B3C07" w14:textId="1E267583" w:rsidR="00AA1D3C" w:rsidRPr="00D55CE1" w:rsidRDefault="00AA1D3C" w:rsidP="00D55CE1">
      <w:pPr>
        <w:pStyle w:val="vinetas"/>
        <w:ind w:left="284" w:hanging="284"/>
      </w:pPr>
      <w:r w:rsidRPr="00D55CE1">
        <w:t xml:space="preserve">Niño de 6 a </w:t>
      </w:r>
      <w:r w:rsidR="00D36092" w:rsidRPr="00D55CE1">
        <w:t>11</w:t>
      </w:r>
      <w:r w:rsidRPr="00D55CE1">
        <w:t xml:space="preserve"> años, aplica a tarifa de Niño, con derecho a cama. </w:t>
      </w:r>
    </w:p>
    <w:p w14:paraId="67A7FAE0" w14:textId="77777777" w:rsidR="00D55CE1" w:rsidRDefault="00AA1D3C" w:rsidP="00D55CE1">
      <w:pPr>
        <w:pStyle w:val="vinetas"/>
        <w:ind w:left="284" w:hanging="284"/>
        <w:jc w:val="both"/>
      </w:pPr>
      <w:r w:rsidRPr="007F0931">
        <w:lastRenderedPageBreak/>
        <w:t xml:space="preserve">Máximo un </w:t>
      </w:r>
      <w:r w:rsidR="00D55CE1">
        <w:t xml:space="preserve">(1) </w:t>
      </w:r>
      <w:r w:rsidRPr="007F0931">
        <w:t>niño por habitación.</w:t>
      </w:r>
      <w:r w:rsidR="00D55CE1">
        <w:t xml:space="preserve"> Si desean la opción de dos (2) niños en la misma habitación, se deberá consultar plan alojamiento familiar según la oferta de cada hotel.</w:t>
      </w:r>
    </w:p>
    <w:p w14:paraId="369D044B" w14:textId="377DE8D0" w:rsidR="00AA1D3C" w:rsidRPr="007F0931" w:rsidRDefault="00AA1D3C" w:rsidP="00D55CE1">
      <w:pPr>
        <w:pStyle w:val="vinetas"/>
        <w:ind w:left="284" w:hanging="284"/>
        <w:jc w:val="both"/>
      </w:pPr>
      <w:r w:rsidRPr="007F0931">
        <w:t>Los niños deben tener las edades indica</w:t>
      </w:r>
      <w:r w:rsidR="00480027" w:rsidRPr="007F0931">
        <w:t>das</w:t>
      </w:r>
      <w:r w:rsidRPr="007F0931">
        <w:t xml:space="preserve"> a la fecha de viaje y enviar copia de pasaporte, de lo contrario no aplicaría la tarifa.</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8C05A2A" w14:textId="77777777" w:rsidR="00D84B20" w:rsidRPr="00457F6E" w:rsidRDefault="00D84B20" w:rsidP="00D84B20">
      <w:pPr>
        <w:pStyle w:val="dias"/>
        <w:spacing w:before="0"/>
        <w:rPr>
          <w:rFonts w:ascii="Century Gothic" w:hAnsi="Century Gothic" w:cstheme="minorBidi"/>
          <w:caps w:val="0"/>
          <w:color w:val="002060"/>
          <w:kern w:val="2"/>
          <w:lang w:bidi="ar-SA"/>
          <w14:ligatures w14:val="standardContextual"/>
        </w:rPr>
      </w:pPr>
      <w:r w:rsidRPr="007F0931">
        <w:rPr>
          <w:rFonts w:ascii="Century Gothic" w:hAnsi="Century Gothic" w:cstheme="minorBidi"/>
          <w:caps w:val="0"/>
          <w:color w:val="002060"/>
          <w:kern w:val="2"/>
          <w:lang w:bidi="ar-SA"/>
          <w14:ligatures w14:val="standardContextual"/>
        </w:rPr>
        <w:t>HOTELES PREVISTOS O SIMILARES</w:t>
      </w:r>
    </w:p>
    <w:tbl>
      <w:tblPr>
        <w:tblStyle w:val="Tablanormal4"/>
        <w:tblpPr w:leftFromText="141" w:rightFromText="141" w:vertAnchor="text" w:horzAnchor="margin" w:tblpY="100"/>
        <w:tblW w:w="8789" w:type="dxa"/>
        <w:tblLook w:val="04A0" w:firstRow="1" w:lastRow="0" w:firstColumn="1" w:lastColumn="0" w:noHBand="0" w:noVBand="1"/>
      </w:tblPr>
      <w:tblGrid>
        <w:gridCol w:w="1331"/>
        <w:gridCol w:w="2533"/>
        <w:gridCol w:w="2533"/>
        <w:gridCol w:w="2392"/>
      </w:tblGrid>
      <w:tr w:rsidR="00602126" w:rsidRPr="00395C83" w14:paraId="725E20D1" w14:textId="77777777" w:rsidTr="001B0353">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31" w:type="dxa"/>
            <w:tcBorders>
              <w:top w:val="single" w:sz="4" w:space="0" w:color="D9D9D9"/>
              <w:left w:val="single" w:sz="4" w:space="0" w:color="D9D9D9" w:themeColor="background1" w:themeShade="D9"/>
              <w:bottom w:val="single" w:sz="4" w:space="0" w:color="D9D9D9"/>
              <w:right w:val="single" w:sz="4" w:space="0" w:color="F2F2F2" w:themeColor="background1" w:themeShade="F2"/>
            </w:tcBorders>
            <w:shd w:val="clear" w:color="auto" w:fill="0C4870"/>
          </w:tcPr>
          <w:p w14:paraId="7784571F" w14:textId="77777777" w:rsidR="00602126" w:rsidRPr="00062102" w:rsidRDefault="00602126" w:rsidP="00602126">
            <w:pPr>
              <w:pStyle w:val="dias"/>
              <w:spacing w:before="0" w:line="240" w:lineRule="auto"/>
              <w:jc w:val="center"/>
              <w:rPr>
                <w:rFonts w:ascii="Century Gothic" w:hAnsi="Century Gothic" w:cstheme="minorHAnsi"/>
                <w:b/>
                <w:bCs/>
                <w:caps w:val="0"/>
                <w:color w:val="FFFFFF" w:themeColor="background1"/>
                <w:sz w:val="22"/>
                <w:szCs w:val="22"/>
              </w:rPr>
            </w:pPr>
            <w:bookmarkStart w:id="1" w:name="_Hlk190694680"/>
            <w:r w:rsidRPr="00062102">
              <w:rPr>
                <w:rFonts w:ascii="Century Gothic" w:hAnsi="Century Gothic" w:cstheme="minorHAnsi"/>
                <w:b/>
                <w:bCs/>
                <w:caps w:val="0"/>
                <w:color w:val="FFFFFF" w:themeColor="background1"/>
                <w:sz w:val="22"/>
                <w:szCs w:val="22"/>
              </w:rPr>
              <w:t>Categoría</w:t>
            </w:r>
          </w:p>
        </w:tc>
        <w:tc>
          <w:tcPr>
            <w:tcW w:w="2533"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2B0F32C1" w14:textId="77777777" w:rsidR="00602126" w:rsidRPr="007B12A3" w:rsidRDefault="00602126" w:rsidP="00602126">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Lima </w:t>
            </w:r>
          </w:p>
        </w:tc>
        <w:tc>
          <w:tcPr>
            <w:tcW w:w="2533"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011ADE93" w14:textId="77777777" w:rsidR="00602126" w:rsidRPr="007B12A3" w:rsidRDefault="00602126" w:rsidP="00602126">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Cusco </w:t>
            </w:r>
          </w:p>
        </w:tc>
        <w:tc>
          <w:tcPr>
            <w:tcW w:w="2392" w:type="dxa"/>
            <w:tcBorders>
              <w:top w:val="single" w:sz="4" w:space="0" w:color="D9D9D9"/>
              <w:left w:val="single" w:sz="4" w:space="0" w:color="F2F2F2" w:themeColor="background1" w:themeShade="F2"/>
              <w:bottom w:val="single" w:sz="4" w:space="0" w:color="D9D9D9"/>
              <w:right w:val="single" w:sz="4" w:space="0" w:color="D9D9D9" w:themeColor="background1" w:themeShade="D9"/>
            </w:tcBorders>
            <w:shd w:val="clear" w:color="auto" w:fill="0C4870"/>
            <w:vAlign w:val="center"/>
          </w:tcPr>
          <w:p w14:paraId="7ED95350" w14:textId="1F59F9F9" w:rsidR="00602126" w:rsidRPr="007B12A3" w:rsidRDefault="00602126" w:rsidP="00602126">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Puno </w:t>
            </w:r>
          </w:p>
        </w:tc>
      </w:tr>
      <w:tr w:rsidR="00016E6F" w:rsidRPr="00395C83" w14:paraId="4FAC28A8" w14:textId="77777777" w:rsidTr="001B0353">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left w:val="single" w:sz="4" w:space="0" w:color="D9D9D9" w:themeColor="background1" w:themeShade="D9"/>
              <w:right w:val="single" w:sz="4" w:space="0" w:color="D9D9D9" w:themeColor="background1" w:themeShade="D9"/>
            </w:tcBorders>
            <w:shd w:val="clear" w:color="auto" w:fill="auto"/>
            <w:vAlign w:val="center"/>
          </w:tcPr>
          <w:p w14:paraId="201DE7F1" w14:textId="77777777" w:rsidR="00016E6F" w:rsidRPr="00602126" w:rsidRDefault="00016E6F" w:rsidP="00602126">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2533" w:type="dxa"/>
            <w:tcBorders>
              <w:top w:val="single" w:sz="4" w:space="0" w:color="D9D9D9"/>
              <w:left w:val="single" w:sz="4" w:space="0" w:color="D9D9D9" w:themeColor="background1" w:themeShade="D9"/>
              <w:right w:val="single" w:sz="4" w:space="0" w:color="D9D9D9" w:themeColor="background1" w:themeShade="D9"/>
            </w:tcBorders>
            <w:vAlign w:val="center"/>
          </w:tcPr>
          <w:p w14:paraId="3657BF53" w14:textId="6B37727E" w:rsidR="00016E6F" w:rsidRPr="00016E6F"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pt-BR" w:eastAsia="es-CO"/>
              </w:rPr>
            </w:pPr>
            <w:r w:rsidRPr="00627A95">
              <w:rPr>
                <w:rFonts w:ascii="Calibri" w:eastAsia="Times New Roman" w:hAnsi="Calibri" w:cs="Calibri"/>
                <w:sz w:val="20"/>
                <w:szCs w:val="20"/>
                <w:lang w:val="pt-BR" w:eastAsia="es-CO"/>
              </w:rPr>
              <w:t>Arawi Express</w:t>
            </w:r>
          </w:p>
        </w:tc>
        <w:tc>
          <w:tcPr>
            <w:tcW w:w="2533" w:type="dxa"/>
            <w:tcBorders>
              <w:top w:val="single" w:sz="4" w:space="0" w:color="D9D9D9"/>
              <w:left w:val="single" w:sz="4" w:space="0" w:color="D9D9D9" w:themeColor="background1" w:themeShade="D9"/>
              <w:right w:val="single" w:sz="4" w:space="0" w:color="D9D9D9" w:themeColor="background1" w:themeShade="D9"/>
            </w:tcBorders>
            <w:vAlign w:val="center"/>
          </w:tcPr>
          <w:p w14:paraId="5F53A486" w14:textId="74CD5FA4" w:rsidR="00016E6F" w:rsidRPr="00627A95"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c>
          <w:tcPr>
            <w:tcW w:w="2392" w:type="dxa"/>
            <w:tcBorders>
              <w:top w:val="single" w:sz="4" w:space="0" w:color="D9D9D9"/>
              <w:left w:val="single" w:sz="4" w:space="0" w:color="D9D9D9" w:themeColor="background1" w:themeShade="D9"/>
              <w:right w:val="single" w:sz="4" w:space="0" w:color="D9D9D9" w:themeColor="background1" w:themeShade="D9"/>
            </w:tcBorders>
            <w:vAlign w:val="center"/>
          </w:tcPr>
          <w:p w14:paraId="26DB8C90" w14:textId="40400A1D" w:rsidR="00016E6F" w:rsidRPr="00016E6F"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2060"/>
                <w:sz w:val="20"/>
                <w:szCs w:val="20"/>
                <w:lang w:val="es-CO" w:eastAsia="es-CO"/>
              </w:rPr>
            </w:pPr>
            <w:r w:rsidRPr="00DB24D8">
              <w:rPr>
                <w:rFonts w:ascii="Calibri" w:eastAsia="Times New Roman" w:hAnsi="Calibri" w:cs="Calibri"/>
                <w:b/>
                <w:bCs/>
                <w:color w:val="002060"/>
                <w:sz w:val="20"/>
                <w:szCs w:val="20"/>
                <w:lang w:val="es-CO" w:eastAsia="es-CO"/>
              </w:rPr>
              <w:t>Zona Urbana</w:t>
            </w:r>
          </w:p>
        </w:tc>
      </w:tr>
      <w:tr w:rsidR="00016E6F" w:rsidRPr="00395C83" w14:paraId="06DFC594" w14:textId="77777777" w:rsidTr="007349D2">
        <w:trPr>
          <w:trHeight w:val="131"/>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vAlign w:val="center"/>
          </w:tcPr>
          <w:p w14:paraId="659AB12B" w14:textId="77777777" w:rsidR="00016E6F" w:rsidRPr="00602126" w:rsidRDefault="00016E6F" w:rsidP="00602126">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A8BAFFC" w14:textId="6233F196" w:rsidR="00016E6F" w:rsidRPr="00016E6F" w:rsidRDefault="007349D2" w:rsidP="007349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Tambo Dos de mayo</w:t>
            </w: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BEB4FEE" w14:textId="00B2814D" w:rsidR="00016E6F" w:rsidRPr="00016E6F" w:rsidRDefault="007349D2"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Royal Inka II</w:t>
            </w:r>
          </w:p>
        </w:tc>
        <w:tc>
          <w:tcPr>
            <w:tcW w:w="239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D664130" w14:textId="236C4D4D" w:rsidR="00016E6F" w:rsidRPr="00DB24D8" w:rsidRDefault="00016E6F" w:rsidP="007349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2060"/>
                <w:sz w:val="20"/>
                <w:szCs w:val="20"/>
                <w:lang w:eastAsia="es-CO"/>
              </w:rPr>
            </w:pPr>
            <w:r w:rsidRPr="00DB24D8">
              <w:rPr>
                <w:rFonts w:ascii="Calibri" w:eastAsia="Times New Roman" w:hAnsi="Calibri" w:cs="Calibri"/>
                <w:sz w:val="20"/>
                <w:szCs w:val="20"/>
                <w:lang w:val="es-CO" w:eastAsia="es-CO"/>
              </w:rPr>
              <w:t>Casa Andina Standard</w:t>
            </w:r>
          </w:p>
        </w:tc>
      </w:tr>
      <w:tr w:rsidR="00016E6F" w:rsidRPr="00395C83" w14:paraId="02B2C1E5" w14:textId="77777777" w:rsidTr="007349D2">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51AB6B0C" w14:textId="77777777" w:rsidR="00016E6F" w:rsidRPr="00602126" w:rsidRDefault="00016E6F" w:rsidP="00602126">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vAlign w:val="center"/>
          </w:tcPr>
          <w:p w14:paraId="3836929D" w14:textId="6F94DDB7" w:rsidR="00016E6F" w:rsidRPr="00016E6F" w:rsidRDefault="007349D2" w:rsidP="007349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Habitat</w:t>
            </w:r>
          </w:p>
        </w:tc>
        <w:tc>
          <w:tcPr>
            <w:tcW w:w="2533" w:type="dxa"/>
            <w:tcBorders>
              <w:left w:val="single" w:sz="4" w:space="0" w:color="D9D9D9" w:themeColor="background1" w:themeShade="D9"/>
              <w:right w:val="single" w:sz="4" w:space="0" w:color="D9D9D9" w:themeColor="background1" w:themeShade="D9"/>
            </w:tcBorders>
            <w:vAlign w:val="center"/>
          </w:tcPr>
          <w:p w14:paraId="20A3500D" w14:textId="697C8E66" w:rsidR="00016E6F" w:rsidRPr="00016E6F"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2392" w:type="dxa"/>
            <w:tcBorders>
              <w:left w:val="single" w:sz="4" w:space="0" w:color="D9D9D9" w:themeColor="background1" w:themeShade="D9"/>
              <w:right w:val="single" w:sz="4" w:space="0" w:color="D9D9D9" w:themeColor="background1" w:themeShade="D9"/>
            </w:tcBorders>
            <w:vAlign w:val="center"/>
          </w:tcPr>
          <w:p w14:paraId="3442D359" w14:textId="023590BA" w:rsidR="00016E6F" w:rsidRPr="00016E6F"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DB24D8">
              <w:rPr>
                <w:rFonts w:ascii="Calibri" w:eastAsia="Times New Roman" w:hAnsi="Calibri" w:cs="Calibri"/>
                <w:sz w:val="20"/>
                <w:szCs w:val="20"/>
                <w:lang w:val="es-CO" w:eastAsia="es-CO"/>
              </w:rPr>
              <w:t>Casona Plaza</w:t>
            </w:r>
          </w:p>
        </w:tc>
      </w:tr>
      <w:tr w:rsidR="00016E6F" w:rsidRPr="00395C83" w14:paraId="0BD83BBF" w14:textId="77777777" w:rsidTr="007349D2">
        <w:trPr>
          <w:trHeight w:val="131"/>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vAlign w:val="center"/>
          </w:tcPr>
          <w:p w14:paraId="1EC52963" w14:textId="77777777" w:rsidR="00016E6F" w:rsidRPr="00602126" w:rsidRDefault="00016E6F" w:rsidP="00602126">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CD1817A" w14:textId="7895BBA0" w:rsidR="00016E6F" w:rsidRPr="00016E6F" w:rsidRDefault="007349D2" w:rsidP="007349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Ibis Budget</w:t>
            </w: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C60ECE0" w14:textId="6A6FC7CD" w:rsidR="00016E6F" w:rsidRPr="00016E6F"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239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D6C3920" w14:textId="38437CE4" w:rsidR="00016E6F" w:rsidRPr="00DB24D8" w:rsidRDefault="00016E6F" w:rsidP="007349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2060"/>
                <w:sz w:val="20"/>
                <w:szCs w:val="20"/>
                <w:lang w:eastAsia="es-CO"/>
              </w:rPr>
            </w:pPr>
            <w:r w:rsidRPr="00DB24D8">
              <w:rPr>
                <w:rFonts w:ascii="Calibri" w:eastAsia="Times New Roman" w:hAnsi="Calibri" w:cs="Calibri"/>
                <w:sz w:val="20"/>
                <w:szCs w:val="20"/>
                <w:lang w:val="es-CO" w:eastAsia="es-CO"/>
              </w:rPr>
              <w:t>Hacienda Puno</w:t>
            </w:r>
          </w:p>
        </w:tc>
      </w:tr>
      <w:tr w:rsidR="00016E6F" w:rsidRPr="00DB24D8" w14:paraId="18E311BF" w14:textId="77777777" w:rsidTr="007349D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260FBDC9" w14:textId="77777777" w:rsidR="00016E6F" w:rsidRPr="00602126" w:rsidRDefault="00016E6F" w:rsidP="00016E6F">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2533" w:type="dxa"/>
            <w:tcBorders>
              <w:top w:val="single" w:sz="4" w:space="0" w:color="D9D9D9"/>
              <w:left w:val="single" w:sz="4" w:space="0" w:color="D9D9D9"/>
              <w:right w:val="single" w:sz="4" w:space="0" w:color="D9D9D9"/>
            </w:tcBorders>
            <w:shd w:val="clear" w:color="auto" w:fill="auto"/>
            <w:vAlign w:val="center"/>
          </w:tcPr>
          <w:p w14:paraId="44F07D38" w14:textId="5A8144D4" w:rsidR="00016E6F" w:rsidRPr="004D5032"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II</w:t>
            </w:r>
          </w:p>
        </w:tc>
        <w:tc>
          <w:tcPr>
            <w:tcW w:w="2533" w:type="dxa"/>
            <w:tcBorders>
              <w:top w:val="single" w:sz="4" w:space="0" w:color="D9D9D9"/>
              <w:left w:val="single" w:sz="4" w:space="0" w:color="D9D9D9"/>
              <w:right w:val="single" w:sz="4" w:space="0" w:color="D9D9D9"/>
            </w:tcBorders>
            <w:shd w:val="clear" w:color="auto" w:fill="auto"/>
            <w:vAlign w:val="center"/>
          </w:tcPr>
          <w:p w14:paraId="5900A5D5" w14:textId="023A8008" w:rsidR="00016E6F" w:rsidRPr="004D5032"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c>
          <w:tcPr>
            <w:tcW w:w="2392" w:type="dxa"/>
            <w:tcBorders>
              <w:top w:val="single" w:sz="4" w:space="0" w:color="D9D9D9"/>
              <w:left w:val="single" w:sz="4" w:space="0" w:color="D9D9D9"/>
              <w:right w:val="single" w:sz="4" w:space="0" w:color="D9D9D9"/>
            </w:tcBorders>
            <w:shd w:val="clear" w:color="auto" w:fill="auto"/>
            <w:vAlign w:val="center"/>
          </w:tcPr>
          <w:p w14:paraId="08E6CA14" w14:textId="25F95541" w:rsidR="00016E6F" w:rsidRPr="004D5032"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aps w:val="0"/>
                <w:color w:val="002060"/>
                <w:sz w:val="20"/>
                <w:szCs w:val="20"/>
                <w:lang w:val="es-CO" w:eastAsia="es-CO" w:bidi="ar-SA"/>
              </w:rPr>
            </w:pPr>
            <w:r w:rsidRPr="004D5032">
              <w:rPr>
                <w:rFonts w:eastAsia="Times New Roman"/>
                <w:caps w:val="0"/>
                <w:color w:val="002060"/>
                <w:sz w:val="20"/>
                <w:szCs w:val="20"/>
                <w:lang w:val="es-CO" w:eastAsia="es-CO" w:bidi="ar-SA"/>
              </w:rPr>
              <w:t>Zona Urbana</w:t>
            </w:r>
          </w:p>
        </w:tc>
      </w:tr>
      <w:tr w:rsidR="00016E6F" w:rsidRPr="00DB24D8" w14:paraId="0F91F78A" w14:textId="77777777" w:rsidTr="007349D2">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vAlign w:val="center"/>
          </w:tcPr>
          <w:p w14:paraId="0ABD3138" w14:textId="77777777" w:rsidR="00016E6F" w:rsidRPr="00602126" w:rsidRDefault="00016E6F" w:rsidP="00016E6F">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vAlign w:val="center"/>
          </w:tcPr>
          <w:p w14:paraId="1715E054" w14:textId="2C3A54A8" w:rsidR="00016E6F" w:rsidRPr="004D5032" w:rsidRDefault="00016E6F" w:rsidP="007349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w:t>
            </w:r>
          </w:p>
        </w:tc>
        <w:tc>
          <w:tcPr>
            <w:tcW w:w="2533" w:type="dxa"/>
            <w:tcBorders>
              <w:left w:val="single" w:sz="4" w:space="0" w:color="D9D9D9"/>
              <w:right w:val="single" w:sz="4" w:space="0" w:color="D9D9D9"/>
            </w:tcBorders>
            <w:vAlign w:val="center"/>
          </w:tcPr>
          <w:p w14:paraId="3D4BA5B9" w14:textId="6F50340F" w:rsidR="00016E6F" w:rsidRPr="004D5032"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c>
          <w:tcPr>
            <w:tcW w:w="2392" w:type="dxa"/>
            <w:tcBorders>
              <w:left w:val="single" w:sz="4" w:space="0" w:color="D9D9D9"/>
              <w:right w:val="single" w:sz="4" w:space="0" w:color="D9D9D9"/>
            </w:tcBorders>
            <w:vAlign w:val="center"/>
          </w:tcPr>
          <w:p w14:paraId="1A216E52" w14:textId="23013256" w:rsidR="00016E6F" w:rsidRPr="004D5032" w:rsidRDefault="00016E6F" w:rsidP="007349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2060"/>
                <w:sz w:val="20"/>
                <w:szCs w:val="20"/>
                <w:lang w:val="es-CO" w:eastAsia="es-CO"/>
              </w:rPr>
            </w:pPr>
            <w:r w:rsidRPr="004D5032">
              <w:rPr>
                <w:rFonts w:ascii="Calibri" w:eastAsia="Times New Roman" w:hAnsi="Calibri" w:cs="Calibri"/>
                <w:sz w:val="20"/>
                <w:szCs w:val="20"/>
                <w:lang w:eastAsia="es-CO"/>
              </w:rPr>
              <w:t>La Hacienda Plaza Armas</w:t>
            </w:r>
          </w:p>
        </w:tc>
      </w:tr>
      <w:tr w:rsidR="00016E6F" w:rsidRPr="00DB24D8" w14:paraId="0DA9D469" w14:textId="77777777" w:rsidTr="007349D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6DD22200" w14:textId="77777777" w:rsidR="00016E6F" w:rsidRPr="00602126" w:rsidRDefault="00016E6F" w:rsidP="00016E6F">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316F5509" w14:textId="0853CBBC" w:rsidR="00016E6F" w:rsidRPr="004D5032" w:rsidRDefault="007349D2" w:rsidP="007349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Larco</w:t>
            </w:r>
          </w:p>
        </w:tc>
        <w:tc>
          <w:tcPr>
            <w:tcW w:w="2533" w:type="dxa"/>
            <w:tcBorders>
              <w:left w:val="single" w:sz="4" w:space="0" w:color="D9D9D9"/>
              <w:right w:val="single" w:sz="4" w:space="0" w:color="D9D9D9"/>
            </w:tcBorders>
            <w:shd w:val="clear" w:color="auto" w:fill="auto"/>
            <w:vAlign w:val="center"/>
          </w:tcPr>
          <w:p w14:paraId="171DF7A3" w14:textId="18E2AC63" w:rsidR="00016E6F" w:rsidRPr="004D5032"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c>
          <w:tcPr>
            <w:tcW w:w="2392" w:type="dxa"/>
            <w:tcBorders>
              <w:left w:val="single" w:sz="4" w:space="0" w:color="D9D9D9"/>
              <w:right w:val="single" w:sz="4" w:space="0" w:color="D9D9D9"/>
            </w:tcBorders>
            <w:shd w:val="clear" w:color="auto" w:fill="auto"/>
            <w:vAlign w:val="center"/>
          </w:tcPr>
          <w:p w14:paraId="73B1F8FC" w14:textId="725A1366" w:rsidR="00016E6F" w:rsidRPr="004D5032"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2060"/>
                <w:sz w:val="20"/>
                <w:szCs w:val="20"/>
                <w:lang w:eastAsia="es-CO"/>
              </w:rPr>
            </w:pPr>
            <w:r w:rsidRPr="004D5032">
              <w:rPr>
                <w:rFonts w:ascii="Calibri" w:eastAsia="Times New Roman" w:hAnsi="Calibri" w:cs="Calibri"/>
                <w:sz w:val="20"/>
                <w:szCs w:val="20"/>
                <w:lang w:eastAsia="es-CO"/>
              </w:rPr>
              <w:t>Tierra Viva Puno Plaza</w:t>
            </w:r>
          </w:p>
        </w:tc>
      </w:tr>
      <w:tr w:rsidR="00016E6F" w:rsidRPr="00DB24D8" w14:paraId="2CFB802A" w14:textId="77777777" w:rsidTr="007349D2">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vAlign w:val="center"/>
          </w:tcPr>
          <w:p w14:paraId="4746732C" w14:textId="77777777" w:rsidR="00016E6F" w:rsidRPr="00602126" w:rsidRDefault="00016E6F" w:rsidP="00016E6F">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vAlign w:val="center"/>
          </w:tcPr>
          <w:p w14:paraId="74BD2D35" w14:textId="59F6BB29" w:rsidR="00016E6F" w:rsidRPr="004D5032" w:rsidRDefault="007349D2" w:rsidP="007349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Centro</w:t>
            </w:r>
          </w:p>
        </w:tc>
        <w:tc>
          <w:tcPr>
            <w:tcW w:w="2533" w:type="dxa"/>
            <w:tcBorders>
              <w:left w:val="single" w:sz="4" w:space="0" w:color="D9D9D9"/>
              <w:right w:val="single" w:sz="4" w:space="0" w:color="D9D9D9"/>
            </w:tcBorders>
            <w:vAlign w:val="center"/>
          </w:tcPr>
          <w:p w14:paraId="187C3C5F" w14:textId="42C28234" w:rsidR="00016E6F" w:rsidRPr="004D5032"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c>
          <w:tcPr>
            <w:tcW w:w="2392" w:type="dxa"/>
            <w:tcBorders>
              <w:left w:val="single" w:sz="4" w:space="0" w:color="D9D9D9"/>
              <w:right w:val="single" w:sz="4" w:space="0" w:color="D9D9D9"/>
            </w:tcBorders>
            <w:vAlign w:val="center"/>
          </w:tcPr>
          <w:p w14:paraId="7124D490" w14:textId="7D54696A" w:rsidR="00016E6F" w:rsidRPr="004D5032"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rFonts w:eastAsia="Times New Roman"/>
                <w:caps w:val="0"/>
                <w:color w:val="002060"/>
                <w:sz w:val="20"/>
                <w:szCs w:val="20"/>
                <w:lang w:val="es-CO" w:eastAsia="es-CO" w:bidi="ar-SA"/>
              </w:rPr>
              <w:t>Cerca al Lago</w:t>
            </w:r>
          </w:p>
        </w:tc>
      </w:tr>
      <w:tr w:rsidR="00016E6F" w:rsidRPr="00DB24D8" w14:paraId="176FD55B" w14:textId="77777777" w:rsidTr="007349D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47709BCE" w14:textId="77777777" w:rsidR="00016E6F" w:rsidRPr="00602126" w:rsidRDefault="00016E6F" w:rsidP="00016E6F">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461611CA" w14:textId="11BBA7FE" w:rsidR="00016E6F" w:rsidRPr="004D5032"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57B5580F" w14:textId="05423725" w:rsidR="00016E6F" w:rsidRPr="004D5032"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c>
          <w:tcPr>
            <w:tcW w:w="2392" w:type="dxa"/>
            <w:tcBorders>
              <w:left w:val="single" w:sz="4" w:space="0" w:color="D9D9D9"/>
              <w:right w:val="single" w:sz="4" w:space="0" w:color="D9D9D9"/>
            </w:tcBorders>
            <w:shd w:val="clear" w:color="auto" w:fill="auto"/>
            <w:vAlign w:val="center"/>
          </w:tcPr>
          <w:p w14:paraId="630023F2" w14:textId="3D9457E0" w:rsidR="00016E6F" w:rsidRPr="004D5032"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4D5032">
              <w:rPr>
                <w:b w:val="0"/>
                <w:bCs w:val="0"/>
                <w:caps w:val="0"/>
                <w:color w:val="auto"/>
                <w:sz w:val="20"/>
                <w:szCs w:val="20"/>
                <w:lang w:val="pt-BR"/>
              </w:rPr>
              <w:t>Intiqa Hotel</w:t>
            </w:r>
          </w:p>
        </w:tc>
      </w:tr>
      <w:tr w:rsidR="00016E6F" w:rsidRPr="00DB24D8" w14:paraId="0F81BEEF" w14:textId="77777777" w:rsidTr="007349D2">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vAlign w:val="center"/>
          </w:tcPr>
          <w:p w14:paraId="3858C0C0" w14:textId="77777777" w:rsidR="00016E6F" w:rsidRPr="00602126" w:rsidRDefault="00016E6F" w:rsidP="00016E6F">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vAlign w:val="center"/>
          </w:tcPr>
          <w:p w14:paraId="3FE76489" w14:textId="67CDB71D" w:rsidR="00016E6F" w:rsidRPr="004D5032" w:rsidRDefault="00016E6F" w:rsidP="007349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p>
        </w:tc>
        <w:tc>
          <w:tcPr>
            <w:tcW w:w="2533" w:type="dxa"/>
            <w:tcBorders>
              <w:left w:val="single" w:sz="4" w:space="0" w:color="D9D9D9"/>
              <w:right w:val="single" w:sz="4" w:space="0" w:color="D9D9D9"/>
            </w:tcBorders>
            <w:vAlign w:val="center"/>
          </w:tcPr>
          <w:p w14:paraId="2B08ACFE" w14:textId="5B171773" w:rsidR="00016E6F" w:rsidRPr="004D5032"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p>
        </w:tc>
        <w:tc>
          <w:tcPr>
            <w:tcW w:w="2392" w:type="dxa"/>
            <w:tcBorders>
              <w:left w:val="single" w:sz="4" w:space="0" w:color="D9D9D9"/>
              <w:right w:val="single" w:sz="4" w:space="0" w:color="D9D9D9"/>
            </w:tcBorders>
            <w:vAlign w:val="center"/>
          </w:tcPr>
          <w:p w14:paraId="06E16238" w14:textId="0E495F8B" w:rsidR="00016E6F" w:rsidRPr="004D5032"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4D5032">
              <w:rPr>
                <w:b w:val="0"/>
                <w:bCs w:val="0"/>
                <w:caps w:val="0"/>
                <w:color w:val="auto"/>
                <w:sz w:val="20"/>
                <w:szCs w:val="20"/>
                <w:lang w:val="pt-BR"/>
              </w:rPr>
              <w:t>Lake Titicaca Hotel</w:t>
            </w:r>
          </w:p>
        </w:tc>
      </w:tr>
      <w:tr w:rsidR="00016E6F" w:rsidRPr="00395C83" w14:paraId="1C99117E" w14:textId="77777777" w:rsidTr="007349D2">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30FD49B3" w14:textId="1417B1B1" w:rsidR="00016E6F" w:rsidRPr="00602126" w:rsidRDefault="00016E6F" w:rsidP="00A84723">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2533" w:type="dxa"/>
            <w:tcBorders>
              <w:top w:val="single" w:sz="4" w:space="0" w:color="D9D9D9"/>
              <w:left w:val="single" w:sz="4" w:space="0" w:color="D9D9D9"/>
              <w:right w:val="single" w:sz="4" w:space="0" w:color="D9D9D9"/>
            </w:tcBorders>
            <w:vAlign w:val="center"/>
          </w:tcPr>
          <w:p w14:paraId="000113D3" w14:textId="606411C1" w:rsidR="00016E6F" w:rsidRPr="00D52237" w:rsidRDefault="00016E6F"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val="pt-BR" w:bidi="hi-IN"/>
              </w:rPr>
              <w:t>Ikonik Miraflores</w:t>
            </w:r>
          </w:p>
        </w:tc>
        <w:tc>
          <w:tcPr>
            <w:tcW w:w="2533" w:type="dxa"/>
            <w:tcBorders>
              <w:top w:val="single" w:sz="4" w:space="0" w:color="D9D9D9"/>
              <w:left w:val="single" w:sz="4" w:space="0" w:color="D9D9D9"/>
              <w:right w:val="single" w:sz="4" w:space="0" w:color="D9D9D9"/>
            </w:tcBorders>
            <w:vAlign w:val="center"/>
          </w:tcPr>
          <w:p w14:paraId="4462372E" w14:textId="09618B1E" w:rsidR="00016E6F" w:rsidRPr="00D52237" w:rsidRDefault="00016E6F" w:rsidP="00D52237">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c>
          <w:tcPr>
            <w:tcW w:w="2392" w:type="dxa"/>
            <w:tcBorders>
              <w:top w:val="single" w:sz="4" w:space="0" w:color="D9D9D9"/>
              <w:left w:val="single" w:sz="4" w:space="0" w:color="D9D9D9"/>
              <w:right w:val="single" w:sz="4" w:space="0" w:color="D9D9D9"/>
            </w:tcBorders>
            <w:vAlign w:val="center"/>
          </w:tcPr>
          <w:p w14:paraId="06EBBC07" w14:textId="2ACBE6C8" w:rsidR="00016E6F" w:rsidRPr="00D52237" w:rsidRDefault="00016E6F" w:rsidP="00D52237">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DB24D8">
              <w:rPr>
                <w:rFonts w:eastAsia="Times New Roman"/>
                <w:caps w:val="0"/>
                <w:color w:val="002060"/>
                <w:sz w:val="20"/>
                <w:szCs w:val="20"/>
                <w:lang w:val="es-CO" w:eastAsia="es-CO" w:bidi="ar-SA"/>
              </w:rPr>
              <w:t>Cerca al Lago</w:t>
            </w:r>
            <w:r>
              <w:rPr>
                <w:rFonts w:eastAsia="Times New Roman"/>
                <w:b w:val="0"/>
                <w:bCs w:val="0"/>
                <w:caps w:val="0"/>
                <w:color w:val="auto"/>
                <w:sz w:val="20"/>
                <w:szCs w:val="20"/>
                <w:lang w:eastAsia="es-CO" w:bidi="ar-SA"/>
              </w:rPr>
              <w:t xml:space="preserve"> </w:t>
            </w:r>
            <w:r w:rsidRPr="00DB24D8">
              <w:rPr>
                <w:b w:val="0"/>
                <w:bCs w:val="0"/>
                <w:caps w:val="0"/>
                <w:color w:val="auto"/>
                <w:sz w:val="20"/>
                <w:szCs w:val="20"/>
                <w:lang w:val="es-CO"/>
              </w:rPr>
              <w:t xml:space="preserve"> </w:t>
            </w:r>
          </w:p>
        </w:tc>
      </w:tr>
      <w:tr w:rsidR="00016E6F" w:rsidRPr="00395C83" w14:paraId="02D87CA2" w14:textId="77777777" w:rsidTr="007349D2">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vAlign w:val="center"/>
          </w:tcPr>
          <w:p w14:paraId="1B84C24F"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hemeColor="background1" w:themeShade="D9"/>
            </w:tcBorders>
            <w:shd w:val="clear" w:color="auto" w:fill="F2F2F2" w:themeFill="background1" w:themeFillShade="F2"/>
            <w:vAlign w:val="center"/>
          </w:tcPr>
          <w:p w14:paraId="4F1F2345" w14:textId="03DAA243" w:rsidR="00016E6F" w:rsidRPr="00627A95" w:rsidRDefault="007349D2"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bidi="hi-IN"/>
              </w:rPr>
              <w:t>Dazzler Miraflores</w:t>
            </w: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898EE59" w14:textId="6FDE8256" w:rsidR="00016E6F" w:rsidRPr="00627A95" w:rsidRDefault="00D52237" w:rsidP="00D52237">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c>
          <w:tcPr>
            <w:tcW w:w="239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DFCB5D5" w14:textId="531D976B" w:rsidR="00016E6F" w:rsidRPr="00D52237" w:rsidRDefault="00D52237" w:rsidP="00DB24D8">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D52237">
              <w:rPr>
                <w:b w:val="0"/>
                <w:bCs w:val="0"/>
                <w:caps w:val="0"/>
                <w:color w:val="auto"/>
                <w:sz w:val="20"/>
                <w:szCs w:val="20"/>
                <w:lang w:val="pt-BR"/>
              </w:rPr>
              <w:t>José Antonio</w:t>
            </w:r>
          </w:p>
        </w:tc>
      </w:tr>
      <w:tr w:rsidR="00016E6F" w:rsidRPr="00395C83" w14:paraId="7FC0DF41" w14:textId="77777777" w:rsidTr="007349D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4631F492"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hemeColor="background1" w:themeShade="D9"/>
            </w:tcBorders>
            <w:vAlign w:val="center"/>
          </w:tcPr>
          <w:p w14:paraId="058054D8" w14:textId="3696D60B" w:rsidR="00016E6F" w:rsidRPr="00D52237" w:rsidRDefault="007349D2"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w:t>
            </w:r>
          </w:p>
        </w:tc>
        <w:tc>
          <w:tcPr>
            <w:tcW w:w="2533" w:type="dxa"/>
            <w:tcBorders>
              <w:left w:val="single" w:sz="4" w:space="0" w:color="D9D9D9" w:themeColor="background1" w:themeShade="D9"/>
              <w:right w:val="single" w:sz="4" w:space="0" w:color="D9D9D9" w:themeColor="background1" w:themeShade="D9"/>
            </w:tcBorders>
            <w:vAlign w:val="center"/>
          </w:tcPr>
          <w:p w14:paraId="274397BF" w14:textId="58DEDBF3" w:rsidR="00016E6F" w:rsidRPr="00627A95" w:rsidRDefault="00D52237" w:rsidP="00D52237">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sidR="007349D2">
              <w:rPr>
                <w:b w:val="0"/>
                <w:bCs w:val="0"/>
                <w:caps w:val="0"/>
                <w:color w:val="auto"/>
                <w:sz w:val="20"/>
                <w:szCs w:val="20"/>
                <w:lang w:val="pt-BR"/>
              </w:rPr>
              <w:t>a</w:t>
            </w:r>
          </w:p>
        </w:tc>
        <w:tc>
          <w:tcPr>
            <w:tcW w:w="2392" w:type="dxa"/>
            <w:tcBorders>
              <w:left w:val="single" w:sz="4" w:space="0" w:color="D9D9D9" w:themeColor="background1" w:themeShade="D9"/>
              <w:right w:val="single" w:sz="4" w:space="0" w:color="D9D9D9" w:themeColor="background1" w:themeShade="D9"/>
            </w:tcBorders>
            <w:vAlign w:val="center"/>
          </w:tcPr>
          <w:p w14:paraId="6721337B" w14:textId="77777777" w:rsidR="00016E6F" w:rsidRPr="00D52237" w:rsidRDefault="00016E6F" w:rsidP="00DB24D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p>
        </w:tc>
      </w:tr>
      <w:tr w:rsidR="00016E6F" w:rsidRPr="00395C83" w14:paraId="516ED5CE" w14:textId="77777777" w:rsidTr="007349D2">
        <w:trPr>
          <w:trHeight w:val="96"/>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3740C40C" w14:textId="08C43767" w:rsidR="00016E6F" w:rsidRPr="00602126" w:rsidRDefault="00016E6F" w:rsidP="00A84723">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4AADDFD1" w14:textId="59B018BA" w:rsidR="00016E6F" w:rsidRPr="00627A95" w:rsidRDefault="00D52237"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Aloft Lima Miraflores</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0B703E81" w14:textId="792A5BC9" w:rsidR="00016E6F" w:rsidRPr="00D52237" w:rsidRDefault="007349D2"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 xml:space="preserve">Hilton Garden Inn </w:t>
            </w:r>
          </w:p>
        </w:tc>
        <w:tc>
          <w:tcPr>
            <w:tcW w:w="2392"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6C1A8BB7" w14:textId="5C9A78EC" w:rsidR="00016E6F" w:rsidRPr="00D52237" w:rsidRDefault="00016E6F" w:rsidP="00D52237">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caps w:val="0"/>
                <w:color w:val="002060"/>
                <w:sz w:val="20"/>
                <w:szCs w:val="20"/>
              </w:rPr>
            </w:pPr>
            <w:r w:rsidRPr="00627A95">
              <w:rPr>
                <w:caps w:val="0"/>
                <w:color w:val="002060"/>
                <w:sz w:val="20"/>
                <w:szCs w:val="20"/>
              </w:rPr>
              <w:t>Cerca al Lago</w:t>
            </w:r>
          </w:p>
        </w:tc>
      </w:tr>
      <w:tr w:rsidR="00016E6F" w:rsidRPr="00395C83" w14:paraId="55B104C5" w14:textId="77777777" w:rsidTr="007349D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58B629CC"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5F6E6747" w14:textId="1900B01C" w:rsidR="00016E6F" w:rsidRPr="00627A95" w:rsidRDefault="00D52237"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 Deluxe</w:t>
            </w: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297CE569" w14:textId="45742C20" w:rsidR="00016E6F" w:rsidRPr="00627A95" w:rsidRDefault="007349D2"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c>
          <w:tcPr>
            <w:tcW w:w="2392" w:type="dxa"/>
            <w:tcBorders>
              <w:left w:val="single" w:sz="4" w:space="0" w:color="D9D9D9" w:themeColor="background1" w:themeShade="D9"/>
              <w:right w:val="single" w:sz="4" w:space="0" w:color="D9D9D9" w:themeColor="background1" w:themeShade="D9"/>
            </w:tcBorders>
            <w:shd w:val="clear" w:color="auto" w:fill="auto"/>
            <w:vAlign w:val="center"/>
          </w:tcPr>
          <w:p w14:paraId="3779C616" w14:textId="21152D8C" w:rsidR="00016E6F" w:rsidRPr="00D52237" w:rsidRDefault="00D52237" w:rsidP="00D52237">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rPr>
            </w:pPr>
            <w:r w:rsidRPr="00DB24D8">
              <w:rPr>
                <w:b w:val="0"/>
                <w:bCs w:val="0"/>
                <w:caps w:val="0"/>
                <w:color w:val="auto"/>
                <w:sz w:val="20"/>
                <w:szCs w:val="20"/>
              </w:rPr>
              <w:t>Sonesta Posada del Inka</w:t>
            </w:r>
          </w:p>
        </w:tc>
      </w:tr>
      <w:tr w:rsidR="00016E6F" w:rsidRPr="00395C83" w14:paraId="77C9AD4C" w14:textId="77777777" w:rsidTr="007349D2">
        <w:trPr>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vAlign w:val="center"/>
          </w:tcPr>
          <w:p w14:paraId="0310DE0D"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vAlign w:val="center"/>
          </w:tcPr>
          <w:p w14:paraId="39233C17" w14:textId="6F930B00" w:rsidR="00016E6F" w:rsidRPr="00627A95" w:rsidRDefault="00D52237"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Hilton Garden Inn</w:t>
            </w:r>
          </w:p>
        </w:tc>
        <w:tc>
          <w:tcPr>
            <w:tcW w:w="2533" w:type="dxa"/>
            <w:tcBorders>
              <w:left w:val="single" w:sz="4" w:space="0" w:color="D9D9D9" w:themeColor="background1" w:themeShade="D9"/>
              <w:right w:val="single" w:sz="4" w:space="0" w:color="D9D9D9" w:themeColor="background1" w:themeShade="D9"/>
            </w:tcBorders>
            <w:vAlign w:val="center"/>
          </w:tcPr>
          <w:p w14:paraId="17C50E02" w14:textId="33C68707" w:rsidR="00016E6F" w:rsidRPr="00627A95" w:rsidRDefault="007349D2"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c>
          <w:tcPr>
            <w:tcW w:w="2392" w:type="dxa"/>
            <w:tcBorders>
              <w:left w:val="single" w:sz="4" w:space="0" w:color="D9D9D9" w:themeColor="background1" w:themeShade="D9"/>
              <w:right w:val="single" w:sz="4" w:space="0" w:color="D9D9D9" w:themeColor="background1" w:themeShade="D9"/>
            </w:tcBorders>
            <w:vAlign w:val="center"/>
          </w:tcPr>
          <w:p w14:paraId="7DB7306C" w14:textId="350CC953" w:rsidR="00016E6F" w:rsidRPr="00627A95" w:rsidRDefault="00D52237" w:rsidP="00627A9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caps w:val="0"/>
                <w:color w:val="002060"/>
                <w:sz w:val="20"/>
                <w:szCs w:val="20"/>
              </w:rPr>
            </w:pPr>
            <w:r w:rsidRPr="00DB24D8">
              <w:rPr>
                <w:b w:val="0"/>
                <w:bCs w:val="0"/>
                <w:caps w:val="0"/>
                <w:color w:val="auto"/>
                <w:sz w:val="20"/>
                <w:szCs w:val="20"/>
              </w:rPr>
              <w:t>Casa Andina Premium Puno</w:t>
            </w:r>
          </w:p>
        </w:tc>
      </w:tr>
      <w:tr w:rsidR="00016E6F" w:rsidRPr="00395C83" w14:paraId="776D7995" w14:textId="77777777" w:rsidTr="007349D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0F0A2570"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134AF1A9" w14:textId="70C1FBF7" w:rsidR="00016E6F" w:rsidRPr="00627A95" w:rsidRDefault="007349D2"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Innside Lima Miraflores</w:t>
            </w: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3D25AE2C" w14:textId="14CD8EA9" w:rsidR="00016E6F" w:rsidRPr="00627A95" w:rsidRDefault="00016E6F"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392" w:type="dxa"/>
            <w:tcBorders>
              <w:left w:val="single" w:sz="4" w:space="0" w:color="D9D9D9" w:themeColor="background1" w:themeShade="D9"/>
              <w:right w:val="single" w:sz="4" w:space="0" w:color="D9D9D9" w:themeColor="background1" w:themeShade="D9"/>
            </w:tcBorders>
            <w:shd w:val="clear" w:color="auto" w:fill="auto"/>
            <w:vAlign w:val="center"/>
          </w:tcPr>
          <w:p w14:paraId="6997964A" w14:textId="77777777" w:rsidR="00016E6F" w:rsidRPr="00627A95" w:rsidRDefault="00016E6F" w:rsidP="00627A9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caps w:val="0"/>
                <w:color w:val="002060"/>
                <w:sz w:val="20"/>
                <w:szCs w:val="20"/>
              </w:rPr>
            </w:pPr>
          </w:p>
        </w:tc>
      </w:tr>
      <w:tr w:rsidR="00016E6F" w:rsidRPr="00395C83" w14:paraId="480F30B4" w14:textId="77777777" w:rsidTr="004D5032">
        <w:trPr>
          <w:trHeight w:val="96"/>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240D1016" w14:textId="4C91758A" w:rsidR="00016E6F" w:rsidRPr="00602126" w:rsidRDefault="00016E6F" w:rsidP="00A84723">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42EE413" w14:textId="6F449661" w:rsidR="00016E6F" w:rsidRPr="00627A95" w:rsidRDefault="00016E6F"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Casa Andina Premium Miraflores</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5F07CB4" w14:textId="6C32696B" w:rsidR="00016E6F" w:rsidRPr="00D52237" w:rsidRDefault="00016E6F" w:rsidP="00D52237">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Palacio del Inka</w:t>
            </w:r>
          </w:p>
        </w:tc>
        <w:tc>
          <w:tcPr>
            <w:tcW w:w="239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5ECCA06" w14:textId="19E12358" w:rsidR="00016E6F" w:rsidRPr="00D52237" w:rsidRDefault="00016E6F" w:rsidP="00D52237">
            <w:pPr>
              <w:pStyle w:val="dias"/>
              <w:spacing w:line="240" w:lineRule="auto"/>
              <w:jc w:val="center"/>
              <w:cnfStyle w:val="000000000000" w:firstRow="0" w:lastRow="0" w:firstColumn="0" w:lastColumn="0" w:oddVBand="0" w:evenVBand="0" w:oddHBand="0" w:evenHBand="0" w:firstRowFirstColumn="0" w:firstRowLastColumn="0" w:lastRowFirstColumn="0" w:lastRowLastColumn="0"/>
              <w:rPr>
                <w:caps w:val="0"/>
                <w:color w:val="002060"/>
                <w:sz w:val="20"/>
                <w:szCs w:val="20"/>
              </w:rPr>
            </w:pPr>
            <w:r w:rsidRPr="00627A95">
              <w:rPr>
                <w:caps w:val="0"/>
                <w:color w:val="002060"/>
                <w:sz w:val="20"/>
                <w:szCs w:val="20"/>
              </w:rPr>
              <w:t>Cerca al Lago</w:t>
            </w:r>
          </w:p>
        </w:tc>
      </w:tr>
      <w:tr w:rsidR="00016E6F" w:rsidRPr="00395C83" w14:paraId="36015483" w14:textId="77777777" w:rsidTr="004D503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vAlign w:val="center"/>
          </w:tcPr>
          <w:p w14:paraId="1A58C502"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vAlign w:val="center"/>
          </w:tcPr>
          <w:p w14:paraId="5A8AA402" w14:textId="53F527B1" w:rsidR="00016E6F" w:rsidRPr="00627A95" w:rsidRDefault="00D52237"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Iberostar Selection Miraflores</w:t>
            </w:r>
          </w:p>
        </w:tc>
        <w:tc>
          <w:tcPr>
            <w:tcW w:w="2533" w:type="dxa"/>
            <w:tcBorders>
              <w:left w:val="single" w:sz="4" w:space="0" w:color="D9D9D9" w:themeColor="background1" w:themeShade="D9"/>
              <w:right w:val="single" w:sz="4" w:space="0" w:color="D9D9D9" w:themeColor="background1" w:themeShade="D9"/>
            </w:tcBorders>
            <w:vAlign w:val="center"/>
          </w:tcPr>
          <w:p w14:paraId="13C2C91B" w14:textId="5DCA8ADF" w:rsidR="00016E6F" w:rsidRPr="00627A95" w:rsidRDefault="00D52237" w:rsidP="00D52237">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 xml:space="preserve">Aranwa Cusco Boutique </w:t>
            </w:r>
            <w:r>
              <w:rPr>
                <w:b w:val="0"/>
                <w:bCs w:val="0"/>
                <w:caps w:val="0"/>
                <w:color w:val="auto"/>
                <w:sz w:val="20"/>
                <w:szCs w:val="20"/>
                <w:lang w:val="pt-BR"/>
              </w:rPr>
              <w:t>H</w:t>
            </w:r>
            <w:r w:rsidRPr="00627A95">
              <w:rPr>
                <w:b w:val="0"/>
                <w:bCs w:val="0"/>
                <w:caps w:val="0"/>
                <w:color w:val="auto"/>
                <w:sz w:val="20"/>
                <w:szCs w:val="20"/>
                <w:lang w:val="pt-BR"/>
              </w:rPr>
              <w:t>otel</w:t>
            </w:r>
          </w:p>
        </w:tc>
        <w:tc>
          <w:tcPr>
            <w:tcW w:w="2392" w:type="dxa"/>
            <w:tcBorders>
              <w:left w:val="single" w:sz="4" w:space="0" w:color="D9D9D9" w:themeColor="background1" w:themeShade="D9"/>
              <w:right w:val="single" w:sz="4" w:space="0" w:color="D9D9D9" w:themeColor="background1" w:themeShade="D9"/>
            </w:tcBorders>
            <w:vAlign w:val="center"/>
          </w:tcPr>
          <w:p w14:paraId="32A9C542" w14:textId="6A569CD5" w:rsidR="00016E6F" w:rsidRPr="00627A95" w:rsidRDefault="00D52237" w:rsidP="00627A95">
            <w:pPr>
              <w:pStyle w:val="dias"/>
              <w:spacing w:line="240" w:lineRule="auto"/>
              <w:jc w:val="center"/>
              <w:cnfStyle w:val="000000100000" w:firstRow="0" w:lastRow="0" w:firstColumn="0" w:lastColumn="0" w:oddVBand="0" w:evenVBand="0" w:oddHBand="1" w:evenHBand="0" w:firstRowFirstColumn="0" w:firstRowLastColumn="0" w:lastRowFirstColumn="0" w:lastRowLastColumn="0"/>
              <w:rPr>
                <w:caps w:val="0"/>
                <w:color w:val="002060"/>
                <w:sz w:val="20"/>
                <w:szCs w:val="20"/>
              </w:rPr>
            </w:pPr>
            <w:r w:rsidRPr="00DB24D8">
              <w:rPr>
                <w:b w:val="0"/>
                <w:bCs w:val="0"/>
                <w:caps w:val="0"/>
                <w:color w:val="auto"/>
                <w:sz w:val="20"/>
                <w:szCs w:val="20"/>
              </w:rPr>
              <w:t>GHL Lago Titicaca</w:t>
            </w:r>
          </w:p>
        </w:tc>
      </w:tr>
      <w:tr w:rsidR="00016E6F" w:rsidRPr="00395C83" w14:paraId="6223AF45" w14:textId="77777777" w:rsidTr="004D5032">
        <w:trPr>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C13EFC4"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3E22BA9" w14:textId="51ED1CCF" w:rsidR="00016E6F" w:rsidRPr="00627A95" w:rsidRDefault="00D52237" w:rsidP="00627A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Pullman Miraflores</w:t>
            </w:r>
          </w:p>
        </w:tc>
        <w:tc>
          <w:tcPr>
            <w:tcW w:w="2533"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6B1DD2B" w14:textId="5E19934E" w:rsidR="00016E6F" w:rsidRPr="00627A95" w:rsidRDefault="00D52237" w:rsidP="00627A9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rPr>
              <w:t>JW Marriott Cusco</w:t>
            </w:r>
          </w:p>
        </w:tc>
        <w:tc>
          <w:tcPr>
            <w:tcW w:w="2392"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7E8E3F" w14:textId="77777777" w:rsidR="00016E6F" w:rsidRPr="00627A95" w:rsidRDefault="00016E6F" w:rsidP="00627A95">
            <w:pPr>
              <w:pStyle w:val="dias"/>
              <w:spacing w:line="240" w:lineRule="auto"/>
              <w:jc w:val="center"/>
              <w:cnfStyle w:val="000000000000" w:firstRow="0" w:lastRow="0" w:firstColumn="0" w:lastColumn="0" w:oddVBand="0" w:evenVBand="0" w:oddHBand="0" w:evenHBand="0" w:firstRowFirstColumn="0" w:firstRowLastColumn="0" w:lastRowFirstColumn="0" w:lastRowLastColumn="0"/>
              <w:rPr>
                <w:caps w:val="0"/>
                <w:color w:val="002060"/>
                <w:sz w:val="20"/>
                <w:szCs w:val="20"/>
              </w:rPr>
            </w:pPr>
          </w:p>
        </w:tc>
      </w:tr>
      <w:bookmarkEnd w:id="1"/>
    </w:tbl>
    <w:p w14:paraId="0E5057E2" w14:textId="77777777" w:rsidR="004D5032" w:rsidRDefault="004D5032" w:rsidP="002125A3">
      <w:pPr>
        <w:pStyle w:val="dias"/>
        <w:spacing w:before="0"/>
        <w:rPr>
          <w:rFonts w:ascii="Century Gothic" w:hAnsi="Century Gothic" w:cstheme="minorBidi"/>
          <w:caps w:val="0"/>
          <w:color w:val="002060"/>
          <w:kern w:val="2"/>
          <w:lang w:bidi="ar-SA"/>
          <w14:ligatures w14:val="standardContextual"/>
        </w:rPr>
      </w:pPr>
    </w:p>
    <w:p w14:paraId="55D05D61" w14:textId="7B0DAE78" w:rsidR="00297AAB" w:rsidRPr="004E1CEE" w:rsidRDefault="00E25EEC" w:rsidP="00E25EEC">
      <w:pPr>
        <w:pStyle w:val="dias"/>
        <w:spacing w:before="0"/>
        <w:rPr>
          <w:rFonts w:ascii="Century Gothic" w:hAnsi="Century Gothic" w:cstheme="minorBidi"/>
          <w:caps w:val="0"/>
          <w:color w:val="002060"/>
          <w:kern w:val="2"/>
          <w:lang w:bidi="ar-SA"/>
          <w14:ligatures w14:val="standardContextual"/>
        </w:rPr>
      </w:pPr>
      <w:bookmarkStart w:id="2" w:name="_Hlk190694905"/>
      <w:r w:rsidRPr="004E1CEE">
        <w:rPr>
          <w:rFonts w:ascii="Century Gothic" w:hAnsi="Century Gothic" w:cstheme="minorBidi"/>
          <w:caps w:val="0"/>
          <w:color w:val="002060"/>
          <w:kern w:val="2"/>
          <w:lang w:bidi="ar-SA"/>
          <w14:ligatures w14:val="standardContextual"/>
        </w:rPr>
        <w:t>REGLAMENTO DE INGRESO A SITIOS ARQUEOLÓGICOS DEL CUSCO</w:t>
      </w:r>
    </w:p>
    <w:p w14:paraId="0D1560D4" w14:textId="77777777" w:rsidR="00D13405" w:rsidRDefault="00D13405" w:rsidP="00D13405">
      <w:pPr>
        <w:pStyle w:val="itinerario"/>
      </w:pPr>
      <w:r>
        <w:t>Todo turista extranjero deberá presentar su pasaporte original o copia de este al ingreso de cada sitio turístico.</w:t>
      </w:r>
    </w:p>
    <w:p w14:paraId="08304E14" w14:textId="77777777" w:rsidR="00D13405" w:rsidRDefault="00D13405" w:rsidP="00D13405">
      <w:pPr>
        <w:pStyle w:val="itinerario"/>
      </w:pPr>
    </w:p>
    <w:p w14:paraId="40301D6C" w14:textId="6FD725EE" w:rsidR="00D13405" w:rsidRDefault="00D13405" w:rsidP="00D13405">
      <w:pPr>
        <w:pStyle w:val="itinerario"/>
      </w:pPr>
      <w:r>
        <w:t xml:space="preserve">El Boleto Turístico del Cusco General o Parcial debe detallar el nombre del pasajero en el tiquete, el cual debe coincidir con el de su pasaporte (original o copia).  </w:t>
      </w:r>
    </w:p>
    <w:p w14:paraId="10E58F01" w14:textId="77777777" w:rsidR="00D13405" w:rsidRDefault="00D13405" w:rsidP="00D13405">
      <w:pPr>
        <w:pStyle w:val="itinerario"/>
      </w:pPr>
    </w:p>
    <w:p w14:paraId="51ABD9E0" w14:textId="0AE346CD" w:rsidR="00D13405" w:rsidRDefault="00D13405" w:rsidP="00D13405">
      <w:pPr>
        <w:pStyle w:val="itinerario"/>
      </w:pPr>
      <w:r>
        <w:t xml:space="preserve">Las restricciones actuales sobre las visitas a Machu Picchu disponen la permanencia máxima de </w:t>
      </w:r>
      <w:r w:rsidR="006030B7">
        <w:t>cuatro (</w:t>
      </w:r>
      <w:r>
        <w:t>4</w:t>
      </w:r>
      <w:r w:rsidR="006030B7">
        <w:t>)</w:t>
      </w:r>
      <w:r>
        <w:t xml:space="preserve"> horas en la ciudadela y el primer ingreso con acompañamiento de un guía. Si el visitante realiza una ruta alterna (Montaña Machu Picchu o Huayna Picchu) tendrá </w:t>
      </w:r>
      <w:r w:rsidR="006030B7">
        <w:t>tres (</w:t>
      </w:r>
      <w:r>
        <w:t>3</w:t>
      </w:r>
      <w:r w:rsidR="006030B7">
        <w:t>)</w:t>
      </w:r>
      <w:r>
        <w:t xml:space="preserve"> horas para recorrerlas, adicionales a las </w:t>
      </w:r>
      <w:r w:rsidR="006030B7">
        <w:t>cuatro (</w:t>
      </w:r>
      <w:r>
        <w:t>4</w:t>
      </w:r>
      <w:r w:rsidR="006030B7">
        <w:t>)</w:t>
      </w:r>
      <w:r>
        <w:t xml:space="preserve"> horas de la ciudadela. Si el pasajero desea ingresar nuevamente en el turno vespertino o al día siguiente, deberá adquirir previamente un boleto adicional para ingresar en el nuevo turno. No hay venta de boletos en la zona arqueológica.</w:t>
      </w:r>
    </w:p>
    <w:p w14:paraId="15302EA7" w14:textId="77777777" w:rsidR="00373847" w:rsidRDefault="00373847" w:rsidP="0093184A">
      <w:pPr>
        <w:pStyle w:val="dias"/>
        <w:spacing w:before="0"/>
        <w:rPr>
          <w:rFonts w:ascii="Century Gothic" w:hAnsi="Century Gothic" w:cstheme="minorBidi"/>
          <w:caps w:val="0"/>
          <w:color w:val="002060"/>
          <w:kern w:val="2"/>
          <w:lang w:bidi="ar-SA"/>
          <w14:ligatures w14:val="standardContextual"/>
        </w:rPr>
      </w:pPr>
    </w:p>
    <w:p w14:paraId="4EC085F2" w14:textId="77777777" w:rsidR="007349D2" w:rsidRDefault="007349D2" w:rsidP="0093184A">
      <w:pPr>
        <w:pStyle w:val="dias"/>
        <w:spacing w:before="0"/>
        <w:rPr>
          <w:rFonts w:ascii="Century Gothic" w:hAnsi="Century Gothic" w:cstheme="minorBidi"/>
          <w:caps w:val="0"/>
          <w:color w:val="002060"/>
          <w:kern w:val="2"/>
          <w:lang w:bidi="ar-SA"/>
          <w14:ligatures w14:val="standardContextual"/>
        </w:rPr>
      </w:pPr>
    </w:p>
    <w:p w14:paraId="7A0D23BF" w14:textId="77777777" w:rsidR="007349D2" w:rsidRDefault="007349D2" w:rsidP="0093184A">
      <w:pPr>
        <w:pStyle w:val="dias"/>
        <w:spacing w:before="0"/>
        <w:rPr>
          <w:rFonts w:ascii="Century Gothic" w:hAnsi="Century Gothic" w:cstheme="minorBidi"/>
          <w:caps w:val="0"/>
          <w:color w:val="002060"/>
          <w:kern w:val="2"/>
          <w:lang w:bidi="ar-SA"/>
          <w14:ligatures w14:val="standardContextual"/>
        </w:rPr>
      </w:pPr>
    </w:p>
    <w:p w14:paraId="167DC0E5" w14:textId="4ADF780B" w:rsidR="00E25EEC" w:rsidRPr="004E1CEE" w:rsidRDefault="0093184A" w:rsidP="0093184A">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lastRenderedPageBreak/>
        <w:t>INFORMACIÓN IMPORTANTE SOBRE MACHU PICCHU</w:t>
      </w:r>
    </w:p>
    <w:p w14:paraId="7D781A26" w14:textId="6E7A8527" w:rsidR="004E1CEE" w:rsidRDefault="004E1CEE" w:rsidP="00D55CE1">
      <w:pPr>
        <w:pStyle w:val="vinetas"/>
        <w:ind w:left="426"/>
        <w:jc w:val="both"/>
      </w:pPr>
      <w:r>
        <w:t>El primer ingreso a la ciudadela requiere de manera obligatoria el acompañamiento de un guía. Tome nota que el guiado dura aproximadamente</w:t>
      </w:r>
      <w:r w:rsidR="008C7FC5">
        <w:t xml:space="preserve"> dos</w:t>
      </w:r>
      <w:r>
        <w:t xml:space="preserve"> </w:t>
      </w:r>
      <w:r w:rsidR="008C7FC5">
        <w:t>(</w:t>
      </w:r>
      <w:r>
        <w:t>2</w:t>
      </w:r>
      <w:r w:rsidR="008C7FC5">
        <w:t>)</w:t>
      </w:r>
      <w:r>
        <w:t xml:space="preserve"> horas y 30 minutos.</w:t>
      </w:r>
    </w:p>
    <w:p w14:paraId="03902A3B" w14:textId="2E69E206" w:rsidR="004E1CEE" w:rsidRDefault="004E1CEE" w:rsidP="00D55CE1">
      <w:pPr>
        <w:pStyle w:val="vinetas"/>
        <w:ind w:left="426"/>
        <w:jc w:val="both"/>
      </w:pPr>
      <w:r>
        <w:t xml:space="preserve">La entrada a Machu Picchu permite la permanencia máxima de </w:t>
      </w:r>
      <w:r w:rsidR="00867999">
        <w:t>cuatro (</w:t>
      </w:r>
      <w:r>
        <w:t>4</w:t>
      </w:r>
      <w:r w:rsidR="00867999">
        <w:t>)</w:t>
      </w:r>
      <w:r>
        <w:t xml:space="preserve"> horas en la ciudadela, de querer permanecer el tiempo completo informar a su guía al inicio del tour.</w:t>
      </w:r>
    </w:p>
    <w:p w14:paraId="4CB0C7D0" w14:textId="77777777" w:rsidR="004E1CEE" w:rsidRDefault="004E1CEE" w:rsidP="00D55CE1">
      <w:pPr>
        <w:pStyle w:val="vinetas"/>
        <w:ind w:left="426"/>
        <w:jc w:val="both"/>
      </w:pPr>
      <w:r>
        <w:t>La ruta de visita a la ciudadela Machu Picchu y los horarios están sujetos a disponibilidad.</w:t>
      </w:r>
    </w:p>
    <w:p w14:paraId="34EE611D" w14:textId="77777777" w:rsidR="004E1CEE" w:rsidRDefault="004E1CEE" w:rsidP="00D55CE1">
      <w:pPr>
        <w:pStyle w:val="vinetas"/>
        <w:ind w:left="426"/>
        <w:jc w:val="both"/>
      </w:pPr>
      <w:r>
        <w:t xml:space="preserve">Para las excursiones en compartido no se incluye la visita al Puente Inca. </w:t>
      </w:r>
    </w:p>
    <w:p w14:paraId="38105440" w14:textId="77777777" w:rsidR="004E1CEE" w:rsidRDefault="004E1CEE" w:rsidP="00D55CE1">
      <w:pPr>
        <w:pStyle w:val="vinetas"/>
        <w:ind w:left="426"/>
        <w:jc w:val="both"/>
      </w:pPr>
      <w: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198281C3" w14:textId="77777777" w:rsidR="00C22B96" w:rsidRPr="00C22B96" w:rsidRDefault="00C22B96" w:rsidP="00C22B96">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3EB8CE69" w14:textId="09E0CB1D" w:rsidR="00C22B96" w:rsidRPr="001D4093" w:rsidRDefault="00C22B96" w:rsidP="00D55CE1">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52D3714D" w14:textId="77777777" w:rsidR="00C22B96" w:rsidRPr="001D4093" w:rsidRDefault="00C22B96" w:rsidP="00D55CE1">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14AE8B0A" w14:textId="77777777" w:rsidR="00C22B96" w:rsidRDefault="00C22B96" w:rsidP="00D55CE1">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4F903E75" w14:textId="1E4B9CC3" w:rsidR="00C22B96" w:rsidRDefault="00C22B96" w:rsidP="00D55CE1">
      <w:pPr>
        <w:pStyle w:val="vinetas"/>
        <w:ind w:left="426"/>
        <w:jc w:val="both"/>
      </w:pPr>
      <w:r>
        <w:t xml:space="preserve">Los asientos en el tren son asignados </w:t>
      </w:r>
      <w:r w:rsidR="001934F5">
        <w:t>de acuerdo con</w:t>
      </w:r>
      <w:r>
        <w:t xml:space="preserve"> la disponibilidad del coche. Las ubicaciones sólo pueden gestionarse después de la emisión de los boletos. </w:t>
      </w:r>
    </w:p>
    <w:p w14:paraId="0A3B96D5" w14:textId="77777777" w:rsidR="00333FB6" w:rsidRDefault="00333FB6" w:rsidP="00333FB6">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333FB6" w:rsidRPr="004271BF" w14:paraId="30229FD1" w14:textId="77777777" w:rsidTr="00D66189">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6D3A833E" w14:textId="77777777" w:rsidR="00333FB6" w:rsidRPr="00395C83" w:rsidRDefault="00333FB6" w:rsidP="00D66189">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78C9DF1A" w14:textId="77777777" w:rsidR="00333FB6" w:rsidRPr="00395C83" w:rsidRDefault="00333FB6" w:rsidP="00D6618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7380D2C4" w14:textId="77777777" w:rsidR="00333FB6" w:rsidRPr="00395C83" w:rsidRDefault="00333FB6" w:rsidP="00D6618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333FB6" w:rsidRPr="00395C83" w14:paraId="32AA1594" w14:textId="77777777" w:rsidTr="00D6618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3B59DD15" w14:textId="77777777" w:rsidR="00333FB6" w:rsidRPr="00627A95" w:rsidRDefault="00333FB6" w:rsidP="00D66189">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01834566" w14:textId="77777777" w:rsidR="00333FB6" w:rsidRPr="00627A95" w:rsidRDefault="00333FB6" w:rsidP="00D66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240A1A92" w14:textId="77777777" w:rsidR="00333FB6" w:rsidRPr="00627A95" w:rsidRDefault="00333FB6" w:rsidP="00D66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38202555" w14:textId="26ECD297" w:rsidR="00E25EEC" w:rsidRDefault="001934F5" w:rsidP="00880528">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58241" behindDoc="0" locked="0" layoutInCell="1" allowOverlap="1" wp14:anchorId="6BB8E917" wp14:editId="12963B13">
            <wp:simplePos x="0" y="0"/>
            <wp:positionH relativeFrom="margin">
              <wp:posOffset>4975225</wp:posOffset>
            </wp:positionH>
            <wp:positionV relativeFrom="paragraph">
              <wp:posOffset>125095</wp:posOffset>
            </wp:positionV>
            <wp:extent cx="522234" cy="7092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1615AB92" w14:textId="1803464A" w:rsidR="003773D1" w:rsidRDefault="003773D1"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04075F56" w14:textId="77777777" w:rsidR="003773D1" w:rsidRDefault="003773D1"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76E2DB5" w14:textId="77777777" w:rsidR="00E25EEC" w:rsidRDefault="00E25EEC"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5A4D269" w14:textId="77777777" w:rsidR="003773D1" w:rsidRDefault="003773D1"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747A6C18" w:rsidR="00C8231F" w:rsidRPr="00D55CE1"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t xml:space="preserve">CONDICIONES ESPECÍFICAS </w:t>
      </w:r>
    </w:p>
    <w:p w14:paraId="08931A9D" w14:textId="77777777" w:rsidR="00D47CCD" w:rsidRDefault="00D47CCD" w:rsidP="00880528">
      <w:pPr>
        <w:spacing w:after="0"/>
        <w:rPr>
          <w:rFonts w:ascii="Century Gothic" w:hAnsi="Century Gothic" w:cs="Calibri"/>
          <w:b/>
          <w:bCs/>
          <w:color w:val="002060"/>
          <w:kern w:val="0"/>
          <w:lang w:bidi="hi-IN"/>
          <w14:ligatures w14:val="none"/>
        </w:rPr>
      </w:pPr>
    </w:p>
    <w:p w14:paraId="263610F0" w14:textId="3CD9BF77"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D55CE1">
      <w:pPr>
        <w:pStyle w:val="vinetas"/>
        <w:spacing w:after="0"/>
        <w:ind w:left="426"/>
        <w:jc w:val="both"/>
      </w:pPr>
      <w:r w:rsidRPr="00D418C9">
        <w:t xml:space="preserve">Tarifas sujetas a cambios y disponibilidad sin previo aviso. </w:t>
      </w:r>
    </w:p>
    <w:p w14:paraId="275D4802" w14:textId="595CA58E" w:rsidR="00B3189C" w:rsidRPr="00D418C9" w:rsidRDefault="00B3189C" w:rsidP="00D55CE1">
      <w:pPr>
        <w:pStyle w:val="vinetas"/>
        <w:spacing w:line="240" w:lineRule="auto"/>
        <w:ind w:left="426"/>
        <w:jc w:val="both"/>
      </w:pPr>
      <w:r w:rsidRPr="00D418C9">
        <w:t xml:space="preserve">Al recibir </w:t>
      </w:r>
      <w:proofErr w:type="spellStart"/>
      <w:r w:rsidR="00AE653F">
        <w:t>Serviciosdeviajes</w:t>
      </w:r>
      <w:proofErr w:type="spellEnd"/>
      <w:r w:rsidRPr="00D418C9">
        <w:t xml:space="preserve"> el depósito que el pasajero entrega en la agencia de viajes, </w:t>
      </w:r>
      <w:proofErr w:type="spellStart"/>
      <w:r w:rsidR="00AE653F">
        <w:t>Serviciosdeviajes</w:t>
      </w:r>
      <w:proofErr w:type="spellEnd"/>
      <w:r w:rsidRPr="00D418C9">
        <w:t xml:space="preserve">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D55CE1">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D55CE1">
      <w:pPr>
        <w:pStyle w:val="vinetas"/>
        <w:ind w:left="426"/>
        <w:jc w:val="both"/>
      </w:pPr>
      <w:r w:rsidRPr="00D418C9">
        <w:lastRenderedPageBreak/>
        <w:t>Se entiende por servicios: traslados, visitas y excursiones detalladas, asistencia de guías locales para las visitas.</w:t>
      </w:r>
    </w:p>
    <w:p w14:paraId="63A2F988" w14:textId="77777777" w:rsidR="00B3189C" w:rsidRPr="00D418C9" w:rsidRDefault="00B3189C" w:rsidP="00D55CE1">
      <w:pPr>
        <w:pStyle w:val="vinetas"/>
        <w:ind w:left="426"/>
        <w:jc w:val="both"/>
      </w:pPr>
      <w:r w:rsidRPr="00D418C9">
        <w:t>Las visitas incluidas son prestadas en servicio compartido no en privado.</w:t>
      </w:r>
    </w:p>
    <w:p w14:paraId="7E4BC778" w14:textId="77777777" w:rsidR="00B3189C" w:rsidRPr="00D418C9" w:rsidRDefault="00B3189C" w:rsidP="00D55CE1">
      <w:pPr>
        <w:pStyle w:val="vinetas"/>
        <w:ind w:left="426"/>
        <w:jc w:val="both"/>
      </w:pPr>
      <w:r w:rsidRPr="00D418C9">
        <w:t>Los hoteles mencionados como previstos al final están sujetos a variación, sin alterar en ningún momento su categoría.</w:t>
      </w:r>
    </w:p>
    <w:p w14:paraId="3C304A78" w14:textId="77777777" w:rsidR="00B3189C" w:rsidRPr="00D418C9" w:rsidRDefault="00B3189C" w:rsidP="00D55CE1">
      <w:pPr>
        <w:pStyle w:val="vinetas"/>
        <w:ind w:left="426"/>
        <w:jc w:val="both"/>
      </w:pPr>
      <w:r w:rsidRPr="00D418C9">
        <w:t>Las habitaciones que se ofrece son de categoría estándar.</w:t>
      </w:r>
    </w:p>
    <w:p w14:paraId="23A5AB72" w14:textId="3181D693" w:rsidR="00B3189C" w:rsidRPr="00D418C9" w:rsidRDefault="00B3189C" w:rsidP="00D55CE1">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AE653F">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7DC0B58A" w14:textId="77777777" w:rsidR="009969A1" w:rsidRPr="009969A1" w:rsidRDefault="009969A1" w:rsidP="00D55CE1">
      <w:pPr>
        <w:pStyle w:val="vinetas"/>
        <w:ind w:left="426"/>
      </w:pPr>
      <w:r w:rsidRPr="009969A1">
        <w:t>Precios no válidos para grupos, Semana Santa, Inti Raymi, Fiestas Patrias, congresos o eventos especiales.</w:t>
      </w:r>
    </w:p>
    <w:p w14:paraId="462D5785" w14:textId="45403D67" w:rsidR="00B3189C" w:rsidRPr="00D418C9" w:rsidRDefault="00B3189C" w:rsidP="00D55CE1">
      <w:pPr>
        <w:pStyle w:val="vinetas"/>
        <w:ind w:left="426"/>
        <w:jc w:val="both"/>
      </w:pPr>
      <w:r w:rsidRPr="00D418C9">
        <w:t xml:space="preserve">La responsabilidad de la agencia estará regulada de conformidad con su cláusula general de responsabilidad disponible en su sitio web </w:t>
      </w:r>
      <w:hyperlink r:id="rId15" w:history="1">
        <w:r w:rsidR="00AE653F">
          <w:rPr>
            <w:rStyle w:val="Hipervnculo"/>
          </w:rPr>
          <w:t>www.serviciosdeviajes.net</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03983304" w:rsidR="00F25192" w:rsidRPr="00D418C9" w:rsidRDefault="00F25192" w:rsidP="00D55CE1">
      <w:pPr>
        <w:pStyle w:val="vinetas"/>
        <w:spacing w:after="0" w:line="240" w:lineRule="auto"/>
        <w:ind w:left="426"/>
        <w:jc w:val="both"/>
      </w:pPr>
      <w:r w:rsidRPr="00D418C9">
        <w:t>Pasaporte con una vigencia mínima de seis meses, con hojas disponibles para colocarle los sellos de ingreso y salida del país a visitar.</w:t>
      </w:r>
      <w:r w:rsidR="00BA0FEB" w:rsidRPr="00BA0FEB">
        <w:t xml:space="preserve"> </w:t>
      </w:r>
      <w:r w:rsidR="00BA0FEB">
        <w:t>O</w:t>
      </w:r>
      <w:r w:rsidR="00BA0FEB" w:rsidRPr="00BA0FEB">
        <w:t xml:space="preserve"> </w:t>
      </w:r>
      <w:r w:rsidR="00BA0FEB">
        <w:t>d</w:t>
      </w:r>
      <w:r w:rsidR="00BA0FEB" w:rsidRPr="00BA0FEB">
        <w:t>ocumento de identidad vigente para ciudadanos colombianos.</w:t>
      </w:r>
    </w:p>
    <w:p w14:paraId="2A1C431D" w14:textId="77777777" w:rsidR="00F25192" w:rsidRDefault="00F25192" w:rsidP="00D55CE1">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3FF19808" w14:textId="2C7B67D3" w:rsidR="008B6D56" w:rsidRPr="008B6D56" w:rsidRDefault="008B6D56" w:rsidP="00D55CE1">
      <w:pPr>
        <w:pStyle w:val="vinetas"/>
        <w:ind w:left="426"/>
        <w:jc w:val="both"/>
      </w:pPr>
      <w:r w:rsidRPr="008B6D56">
        <w:t xml:space="preserve">Todo turista extranjero deberá presentar su pasaporte / documento original </w:t>
      </w:r>
      <w:r w:rsidR="002E7ECC">
        <w:t>y/</w:t>
      </w:r>
      <w:r w:rsidRPr="008B6D56">
        <w:t>o copia de este al ingreso de cada sitio turístico</w:t>
      </w:r>
      <w:r w:rsidR="00F77414">
        <w:t xml:space="preserve"> en Cusco</w:t>
      </w:r>
      <w:r>
        <w:t>.</w:t>
      </w:r>
      <w:r w:rsidR="002860D4">
        <w:t xml:space="preserve"> (según documento aportado para</w:t>
      </w:r>
      <w:r w:rsidR="0029111A">
        <w:t xml:space="preserve"> la emisión de la reserva.</w:t>
      </w:r>
    </w:p>
    <w:p w14:paraId="1947717A" w14:textId="77777777" w:rsidR="00F25192" w:rsidRPr="00D418C9" w:rsidRDefault="00F25192" w:rsidP="00D55CE1">
      <w:pPr>
        <w:pStyle w:val="vinetas"/>
        <w:spacing w:line="240" w:lineRule="auto"/>
        <w:ind w:left="426"/>
        <w:jc w:val="both"/>
      </w:pPr>
      <w:r w:rsidRPr="00D418C9">
        <w:t>Es responsabilidad de los viajeros tener toda su documentación al día para no tener inconvenientes en los aeropuertos.</w:t>
      </w:r>
    </w:p>
    <w:p w14:paraId="64D902CD" w14:textId="77777777" w:rsidR="00F25192" w:rsidRDefault="00F25192" w:rsidP="00D55CE1">
      <w:pPr>
        <w:pStyle w:val="vinetas"/>
        <w:spacing w:before="0" w:after="0"/>
        <w:ind w:left="426"/>
        <w:jc w:val="both"/>
      </w:pPr>
      <w:r w:rsidRPr="00D418C9">
        <w:t xml:space="preserve">La documentación requerida puede tener cambios en cualquier momento por resolución de los países a visitar. </w:t>
      </w:r>
    </w:p>
    <w:p w14:paraId="77182E3D" w14:textId="77777777" w:rsidR="00282396" w:rsidRPr="00282396" w:rsidRDefault="00282396" w:rsidP="00282396">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t>NOTAS DE OPERATIVIDAD DEL DESTINO</w:t>
      </w:r>
    </w:p>
    <w:p w14:paraId="75B2C8C0" w14:textId="77777777" w:rsidR="00282396" w:rsidRPr="00276521" w:rsidRDefault="00282396" w:rsidP="00282396">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66CC71D9" w14:textId="77777777" w:rsidR="00282396" w:rsidRPr="00276521" w:rsidRDefault="00282396" w:rsidP="00282396">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1BE5B780" w14:textId="77777777" w:rsidR="00373847" w:rsidRDefault="00373847" w:rsidP="00047BF8">
      <w:pPr>
        <w:spacing w:after="0"/>
        <w:rPr>
          <w:rFonts w:ascii="Century Gothic" w:hAnsi="Century Gothic" w:cs="Calibri"/>
          <w:b/>
          <w:bCs/>
          <w:color w:val="002060"/>
          <w:kern w:val="0"/>
          <w:highlight w:val="yellow"/>
          <w:lang w:bidi="hi-IN"/>
          <w14:ligatures w14:val="none"/>
        </w:rPr>
      </w:pPr>
    </w:p>
    <w:p w14:paraId="1DFE63BA" w14:textId="7ECFE5A8" w:rsidR="004E0E8F" w:rsidRPr="007B3216" w:rsidRDefault="0059650D" w:rsidP="00047BF8">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7B3216">
        <w:t>Se incurriría una penalización como sigue:</w:t>
      </w:r>
    </w:p>
    <w:p w14:paraId="02017D9E" w14:textId="0C7819D1" w:rsidR="00047BF8" w:rsidRPr="00B944AA" w:rsidRDefault="00047BF8" w:rsidP="00466841">
      <w:pPr>
        <w:spacing w:after="0"/>
        <w:rPr>
          <w:rFonts w:ascii="Century Gothic" w:hAnsi="Century Gothic" w:cs="Calibri"/>
          <w:color w:val="002060"/>
          <w:kern w:val="0"/>
          <w:sz w:val="24"/>
          <w:szCs w:val="24"/>
          <w:lang w:bidi="hi-IN"/>
          <w14:ligatures w14:val="none"/>
        </w:rPr>
      </w:pPr>
    </w:p>
    <w:p w14:paraId="26FD5DA4" w14:textId="77777777" w:rsidR="008820E4" w:rsidRPr="00B944AA" w:rsidRDefault="008820E4" w:rsidP="008820E4">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60FE1778" w14:textId="77777777" w:rsidR="008820E4" w:rsidRPr="0061190E" w:rsidRDefault="008820E4" w:rsidP="008820E4">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0ED74DF5" w14:textId="77777777" w:rsidR="008820E4" w:rsidRPr="0061190E" w:rsidRDefault="008820E4" w:rsidP="008820E4">
      <w:pPr>
        <w:pStyle w:val="vinetas"/>
        <w:ind w:left="714" w:hanging="357"/>
        <w:jc w:val="both"/>
        <w:rPr>
          <w:lang w:val="es-419"/>
        </w:rPr>
      </w:pPr>
      <w:r w:rsidRPr="0061190E">
        <w:rPr>
          <w:lang w:val="es-419"/>
        </w:rPr>
        <w:lastRenderedPageBreak/>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74D6710A" w14:textId="77777777" w:rsidR="008820E4" w:rsidRPr="0061190E" w:rsidRDefault="008820E4" w:rsidP="008820E4">
      <w:pPr>
        <w:pStyle w:val="vinetas"/>
        <w:ind w:left="714" w:hanging="357"/>
        <w:jc w:val="both"/>
        <w:rPr>
          <w:lang w:val="es-419"/>
        </w:rPr>
      </w:pPr>
      <w:r w:rsidRPr="0061190E">
        <w:rPr>
          <w:lang w:val="es-419"/>
        </w:rPr>
        <w:t>NO SHOW. La no presentación el día de la salida del circuito incurrirá en el 100% por persona sobre el precio de venta del paquete turístico por persona en la acomodación que este confirmado el circuito.</w:t>
      </w:r>
    </w:p>
    <w:p w14:paraId="61BB7FF2" w14:textId="6B861A74" w:rsidR="008820E4" w:rsidRPr="0061190E" w:rsidRDefault="008820E4" w:rsidP="008820E4">
      <w:pPr>
        <w:pStyle w:val="vinetas"/>
        <w:ind w:left="714" w:hanging="357"/>
        <w:jc w:val="both"/>
        <w:rPr>
          <w:lang w:val="es-419"/>
        </w:rPr>
      </w:pPr>
      <w:r w:rsidRPr="0061190E">
        <w:rPr>
          <w:lang w:val="es-419"/>
        </w:rPr>
        <w:t xml:space="preserve">Los cargos mencionados son por persona y serán aplicados en caso de cancelación y/o </w:t>
      </w:r>
      <w:r w:rsidR="00271A60" w:rsidRPr="0061190E">
        <w:rPr>
          <w:lang w:val="es-419"/>
        </w:rPr>
        <w:t>modificación</w:t>
      </w:r>
      <w:r w:rsidRPr="0061190E">
        <w:rPr>
          <w:lang w:val="es-419"/>
        </w:rPr>
        <w:t xml:space="preserve"> de una reserva confirmada. El hecho que el pasajero modifique de una fecha a </w:t>
      </w:r>
      <w:r w:rsidR="00271A60" w:rsidRPr="0061190E">
        <w:rPr>
          <w:lang w:val="es-419"/>
        </w:rPr>
        <w:t>otra</w:t>
      </w:r>
      <w:r w:rsidRPr="0061190E">
        <w:rPr>
          <w:lang w:val="es-419"/>
        </w:rPr>
        <w:t xml:space="preserve"> sigue incurriendo gastos por la reserva inicial. </w:t>
      </w:r>
    </w:p>
    <w:p w14:paraId="712855BB" w14:textId="1D557D3F" w:rsidR="008820E4" w:rsidRDefault="008820E4" w:rsidP="008820E4">
      <w:pPr>
        <w:pStyle w:val="vinetas"/>
        <w:ind w:left="714" w:hanging="357"/>
        <w:jc w:val="both"/>
        <w:rPr>
          <w:lang w:val="es-419"/>
        </w:rPr>
      </w:pPr>
      <w:r w:rsidRPr="0061190E">
        <w:rPr>
          <w:lang w:val="es-419"/>
        </w:rPr>
        <w:t>Toda reserva nueva puede ser cancelada o modificada dentro de las 72 horas sin ningun gasto.</w:t>
      </w:r>
    </w:p>
    <w:p w14:paraId="336DD993" w14:textId="77777777" w:rsidR="008820E4" w:rsidRPr="006C0267" w:rsidRDefault="008820E4" w:rsidP="008820E4">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1840B2F3" w14:textId="77777777" w:rsidR="008820E4" w:rsidRDefault="008820E4" w:rsidP="008820E4">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64AC91C0" w14:textId="77777777" w:rsidR="00980DF3" w:rsidRDefault="00980DF3" w:rsidP="008820E4">
      <w:pPr>
        <w:pStyle w:val="vinetas"/>
        <w:numPr>
          <w:ilvl w:val="0"/>
          <w:numId w:val="0"/>
        </w:numPr>
        <w:jc w:val="both"/>
        <w:rPr>
          <w:rFonts w:ascii="Century Gothic" w:hAnsi="Century Gothic"/>
          <w:color w:val="002060"/>
        </w:rPr>
      </w:pPr>
    </w:p>
    <w:p w14:paraId="051DBFE4" w14:textId="616E6F31" w:rsidR="008820E4" w:rsidRPr="00804391" w:rsidRDefault="008820E4" w:rsidP="008820E4">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6157365D" w14:textId="77777777" w:rsidR="008820E4" w:rsidRPr="00B944AA" w:rsidRDefault="008820E4" w:rsidP="008820E4">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69CD71E3" w14:textId="76BF7E93" w:rsidR="008820E4" w:rsidRPr="00B944AA" w:rsidRDefault="008820E4" w:rsidP="00B944AA">
      <w:pPr>
        <w:pStyle w:val="vinetas"/>
        <w:ind w:left="714" w:hanging="357"/>
        <w:jc w:val="both"/>
        <w:rPr>
          <w:lang w:val="es-419"/>
        </w:rPr>
      </w:pPr>
      <w:r w:rsidRPr="00B944AA">
        <w:rPr>
          <w:lang w:val="es-419"/>
        </w:rPr>
        <w:t xml:space="preserve">Las entradas a Machu Picchu se comprarán </w:t>
      </w:r>
      <w:r w:rsidR="007134C1">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01AAB486" w14:textId="4747498A" w:rsidR="008820E4" w:rsidRPr="0061190E" w:rsidRDefault="008820E4" w:rsidP="00B944AA">
      <w:pPr>
        <w:pStyle w:val="vinetas"/>
        <w:ind w:left="714" w:hanging="357"/>
        <w:jc w:val="both"/>
        <w:rPr>
          <w:lang w:val="es-419"/>
        </w:rPr>
      </w:pPr>
      <w:r w:rsidRPr="0061190E">
        <w:rPr>
          <w:lang w:val="es-419"/>
        </w:rPr>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r w:rsidR="008E16CE" w:rsidRPr="0061190E">
        <w:rPr>
          <w:lang w:val="es-419"/>
        </w:rPr>
        <w:t>esta</w:t>
      </w:r>
      <w:r w:rsidRPr="0061190E">
        <w:rPr>
          <w:lang w:val="es-419"/>
        </w:rPr>
        <w:t>.</w:t>
      </w:r>
    </w:p>
    <w:p w14:paraId="75CA89E0" w14:textId="77777777" w:rsidR="008820E4" w:rsidRPr="0061190E" w:rsidRDefault="008820E4" w:rsidP="00B944AA">
      <w:pPr>
        <w:pStyle w:val="vinetas"/>
        <w:ind w:left="714" w:hanging="357"/>
        <w:jc w:val="both"/>
        <w:rPr>
          <w:lang w:val="es-419"/>
        </w:rPr>
      </w:pPr>
      <w:r w:rsidRPr="0061190E">
        <w:rPr>
          <w:lang w:val="es-419"/>
        </w:rPr>
        <w:t>Si la reserva está en prepago y al cancelarse genera gastos por cancelación la agencia de viajes será responsable por el pago de los mismos.</w:t>
      </w:r>
    </w:p>
    <w:p w14:paraId="7618494D" w14:textId="77777777" w:rsidR="008820E4" w:rsidRPr="0061190E" w:rsidRDefault="008820E4" w:rsidP="00B944AA">
      <w:pPr>
        <w:pStyle w:val="vinetas"/>
        <w:ind w:left="714" w:hanging="357"/>
        <w:jc w:val="both"/>
        <w:rPr>
          <w:lang w:val="es-419"/>
        </w:rPr>
      </w:pPr>
      <w:r w:rsidRPr="0061190E">
        <w:rPr>
          <w:lang w:val="es-419"/>
        </w:rPr>
        <w:t>No habrá reembolso alguno por los servicios no tomados durante el recorrido.</w:t>
      </w:r>
    </w:p>
    <w:p w14:paraId="36D4730F" w14:textId="77777777" w:rsidR="008820E4" w:rsidRPr="0061190E" w:rsidRDefault="008820E4" w:rsidP="00B944AA">
      <w:pPr>
        <w:pStyle w:val="vinetas"/>
        <w:ind w:left="714" w:hanging="357"/>
        <w:jc w:val="both"/>
        <w:rPr>
          <w:lang w:val="es-419"/>
        </w:rPr>
      </w:pPr>
      <w:r w:rsidRPr="0061190E">
        <w:rPr>
          <w:lang w:val="es-419"/>
        </w:rPr>
        <w:t>El precio de los circuitos incluye visitas y excursiones indicadas en el itinerario.</w:t>
      </w:r>
    </w:p>
    <w:p w14:paraId="02F76163" w14:textId="20765301" w:rsidR="0045102D" w:rsidRPr="00B944AA" w:rsidRDefault="0045102D" w:rsidP="00B944AA">
      <w:pPr>
        <w:pStyle w:val="vinetas"/>
        <w:ind w:left="714" w:hanging="357"/>
        <w:jc w:val="both"/>
        <w:rPr>
          <w:lang w:val="es-419"/>
        </w:rPr>
      </w:pPr>
      <w:r w:rsidRPr="00B944AA">
        <w:rPr>
          <w:lang w:val="es-419"/>
        </w:rPr>
        <w:t xml:space="preserve">Alguna </w:t>
      </w:r>
      <w:r w:rsidR="00F409EB" w:rsidRPr="00B944AA">
        <w:rPr>
          <w:lang w:val="es-419"/>
        </w:rPr>
        <w:t>política de</w:t>
      </w:r>
      <w:r w:rsidR="000B15AB" w:rsidRPr="00B944AA">
        <w:rPr>
          <w:lang w:val="es-419"/>
        </w:rPr>
        <w:t xml:space="preserve"> cancelación diferente a</w:t>
      </w:r>
      <w:r w:rsidRPr="00B944AA">
        <w:rPr>
          <w:lang w:val="es-419"/>
        </w:rPr>
        <w:t xml:space="preserve"> las informadas </w:t>
      </w:r>
      <w:r w:rsidR="00345722" w:rsidRPr="00B944AA">
        <w:rPr>
          <w:lang w:val="es-419"/>
        </w:rPr>
        <w:t xml:space="preserve">anteriormente </w:t>
      </w:r>
      <w:r w:rsidRPr="00B944AA">
        <w:rPr>
          <w:lang w:val="es-419"/>
        </w:rPr>
        <w:t xml:space="preserve">se </w:t>
      </w:r>
      <w:r w:rsidR="00F409EB" w:rsidRPr="00B944AA">
        <w:rPr>
          <w:lang w:val="es-419"/>
        </w:rPr>
        <w:t xml:space="preserve">especificará </w:t>
      </w:r>
      <w:r w:rsidRPr="00B944AA">
        <w:rPr>
          <w:lang w:val="es-419"/>
        </w:rPr>
        <w:t xml:space="preserve">en la </w:t>
      </w:r>
      <w:r w:rsidR="00F409EB" w:rsidRPr="00B944AA">
        <w:rPr>
          <w:lang w:val="es-419"/>
        </w:rPr>
        <w:t>confirmación</w:t>
      </w:r>
      <w:r w:rsidR="00345722" w:rsidRPr="00B944AA">
        <w:rPr>
          <w:lang w:val="es-419"/>
        </w:rPr>
        <w:t xml:space="preserve"> de los servicios</w:t>
      </w:r>
      <w:r w:rsidRPr="00B944AA">
        <w:rPr>
          <w:lang w:val="es-419"/>
        </w:rPr>
        <w:t xml:space="preserve">. </w:t>
      </w:r>
    </w:p>
    <w:p w14:paraId="1D2A6C13" w14:textId="77777777" w:rsidR="007349D2" w:rsidRDefault="007349D2" w:rsidP="00466841">
      <w:pPr>
        <w:spacing w:after="0"/>
        <w:rPr>
          <w:rFonts w:ascii="Century Gothic" w:hAnsi="Century Gothic" w:cs="Calibri"/>
          <w:b/>
          <w:bCs/>
          <w:color w:val="002060"/>
          <w:kern w:val="0"/>
          <w:lang w:bidi="hi-IN"/>
          <w14:ligatures w14:val="none"/>
        </w:rPr>
      </w:pPr>
    </w:p>
    <w:p w14:paraId="7527AF27" w14:textId="7D400C72"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 xml:space="preserve">En algunas ocasiones excepcionales, debido al clima o a otros factores extraños no previsibles, algunas visitas no se podrán efectuar. A cambio de ello se les podrá proporcionar alguna ruta o visita </w:t>
      </w:r>
      <w:r w:rsidRPr="00D418C9">
        <w:lastRenderedPageBreak/>
        <w:t>alternativa. Hay programas en los cuales se indica que en determinadas épocas del año no se efectúan alguna de las visitas programadas.</w:t>
      </w:r>
    </w:p>
    <w:p w14:paraId="79AC37B7" w14:textId="77777777" w:rsidR="008E16CE" w:rsidRDefault="008E16CE" w:rsidP="00B02D50">
      <w:pPr>
        <w:spacing w:after="0"/>
        <w:rPr>
          <w:rFonts w:ascii="Century Gothic" w:hAnsi="Century Gothic" w:cs="Calibri"/>
          <w:b/>
          <w:bCs/>
          <w:color w:val="002060"/>
          <w:kern w:val="0"/>
          <w:lang w:bidi="hi-IN"/>
          <w14:ligatures w14:val="none"/>
        </w:rPr>
      </w:pPr>
    </w:p>
    <w:p w14:paraId="37B89EEE" w14:textId="5BC041E1"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376B9F7D" w14:textId="4948E83F" w:rsidR="00AA1480" w:rsidRDefault="00C311F4" w:rsidP="00C311F4">
      <w:pPr>
        <w:pStyle w:val="itinerario"/>
      </w:pPr>
      <w:r w:rsidRPr="00D418C9">
        <w:t xml:space="preserve">Estos pueden realizarse en taxi, minibús, autocar o cualquier otro tipo de transporte. Los precios de los traslados están basados </w:t>
      </w:r>
      <w:r w:rsidR="00AA1480" w:rsidRPr="0061190E">
        <w:t>en SERVICIO COMPARTIDO con un mínimo de 2 personas, consultar el suplemento cuando viaje una sola persona. Si los traslados se efectúan en horario nocturno, domingos y festivos existe también un suplemento.</w:t>
      </w:r>
    </w:p>
    <w:p w14:paraId="3FEC3146" w14:textId="77777777" w:rsidR="00AA1480" w:rsidRDefault="00AA1480" w:rsidP="00C311F4">
      <w:pPr>
        <w:pStyle w:val="itinerario"/>
      </w:pPr>
    </w:p>
    <w:p w14:paraId="206A876E" w14:textId="0498E76B"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AE653F">
        <w:t>Serviciosdeviajes</w:t>
      </w:r>
      <w:proofErr w:type="spellEnd"/>
      <w:r w:rsidRPr="00D418C9">
        <w:t>.</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29265A1" w14:textId="77777777" w:rsidR="003B695E" w:rsidRDefault="003B695E" w:rsidP="006E6451">
      <w:pPr>
        <w:spacing w:after="0"/>
        <w:rPr>
          <w:rFonts w:ascii="Century Gothic" w:hAnsi="Century Gothic" w:cs="Calibri"/>
          <w:b/>
          <w:bCs/>
          <w:color w:val="002060"/>
          <w:kern w:val="0"/>
          <w:lang w:bidi="hi-IN"/>
          <w14:ligatures w14:val="none"/>
        </w:rPr>
      </w:pPr>
    </w:p>
    <w:p w14:paraId="1A397B5C" w14:textId="18A6658C"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3388D96F" w:rsidR="006E6451" w:rsidRPr="00D418C9" w:rsidRDefault="006E6451" w:rsidP="006E6451">
      <w:pPr>
        <w:pStyle w:val="itinerario"/>
      </w:pPr>
      <w:r w:rsidRPr="00D418C9">
        <w:t xml:space="preserve">Para el inicio </w:t>
      </w:r>
      <w:r w:rsidR="0029546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2147FD3B"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5B3D34F9" w14:textId="77777777" w:rsidR="00AD7DC9" w:rsidRDefault="00AD7DC9" w:rsidP="001273D4">
      <w:pPr>
        <w:spacing w:after="0"/>
        <w:rPr>
          <w:rFonts w:ascii="Century Gothic" w:hAnsi="Century Gothic" w:cs="Calibri"/>
          <w:b/>
          <w:bCs/>
          <w:color w:val="002060"/>
          <w:kern w:val="0"/>
          <w:lang w:bidi="hi-IN"/>
          <w14:ligatures w14:val="none"/>
        </w:rPr>
      </w:pPr>
    </w:p>
    <w:p w14:paraId="6ED56457" w14:textId="350D5330"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6191EC28"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074B8D34"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416D24" w:rsidRPr="00D418C9">
        <w:t>o</w:t>
      </w:r>
      <w:r w:rsidRPr="00D418C9">
        <w:t xml:space="preserve"> 2 dólares por noche. </w:t>
      </w:r>
    </w:p>
    <w:p w14:paraId="42624B61" w14:textId="77777777" w:rsidR="00E23F0C" w:rsidRDefault="00E23F0C" w:rsidP="00B02D50">
      <w:pPr>
        <w:spacing w:after="0"/>
        <w:rPr>
          <w:rFonts w:ascii="Century Gothic" w:hAnsi="Century Gothic" w:cs="Calibri"/>
          <w:b/>
          <w:bCs/>
          <w:color w:val="002060"/>
          <w:kern w:val="0"/>
          <w:lang w:bidi="hi-IN"/>
          <w14:ligatures w14:val="none"/>
        </w:rPr>
      </w:pPr>
    </w:p>
    <w:p w14:paraId="6BC9C7C7" w14:textId="7FA0441F"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6CC217" w14:textId="77777777" w:rsidR="00FE28D5" w:rsidRDefault="00FE28D5" w:rsidP="00B02D50">
      <w:pPr>
        <w:spacing w:after="0"/>
        <w:rPr>
          <w:rFonts w:ascii="Century Gothic" w:hAnsi="Century Gothic" w:cs="Calibri"/>
          <w:b/>
          <w:bCs/>
          <w:color w:val="002060"/>
          <w:kern w:val="0"/>
          <w:lang w:bidi="hi-IN"/>
          <w14:ligatures w14:val="none"/>
        </w:rPr>
      </w:pPr>
    </w:p>
    <w:p w14:paraId="04E41EE1" w14:textId="21401B87"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34CB047F" w:rsidR="00200192" w:rsidRPr="00D418C9" w:rsidRDefault="00200192" w:rsidP="00200192">
      <w:pPr>
        <w:pStyle w:val="itinerario"/>
      </w:pPr>
      <w:r w:rsidRPr="00D418C9">
        <w:t xml:space="preserve">En caso de anomalías o </w:t>
      </w:r>
      <w:r w:rsidR="00A04FEA">
        <w:t>inconformidad</w:t>
      </w:r>
      <w:r w:rsidRPr="00D418C9">
        <w:t xml:space="preserve"> en algunos de los servicios deberá informar inmediatamente al prestatario de estos, corresponsal local o bien directamente a </w:t>
      </w:r>
      <w:proofErr w:type="spellStart"/>
      <w:r w:rsidR="00AE653F">
        <w:t>Serviciosdeviajes</w:t>
      </w:r>
      <w:proofErr w:type="spellEnd"/>
      <w:r w:rsidRPr="00D418C9">
        <w:t xml:space="preserve">. WhatsApp </w:t>
      </w:r>
      <w:r w:rsidR="00AE653F" w:rsidRPr="00AE653F">
        <w:t>+57 317 3757910</w:t>
      </w:r>
      <w:r w:rsidRPr="00D418C9">
        <w:t>.</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RESERVAS</w:t>
      </w:r>
    </w:p>
    <w:p w14:paraId="2BB6B3E5" w14:textId="52E6E0AF" w:rsidR="00DE3616" w:rsidRPr="00D418C9" w:rsidRDefault="00DE3616" w:rsidP="00DE3616">
      <w:pPr>
        <w:pStyle w:val="itinerario"/>
      </w:pPr>
      <w:r w:rsidRPr="00D418C9">
        <w:t xml:space="preserve">Pueden ser solicitadas vía </w:t>
      </w:r>
      <w:proofErr w:type="spellStart"/>
      <w:r w:rsidR="00AE653F">
        <w:t>whatsapp</w:t>
      </w:r>
      <w:proofErr w:type="spellEnd"/>
      <w:r w:rsidRPr="00D418C9">
        <w:t>:</w:t>
      </w:r>
    </w:p>
    <w:p w14:paraId="3DE7E716" w14:textId="4C6726AA" w:rsidR="00DE3616" w:rsidRPr="00D418C9" w:rsidRDefault="00AE653F" w:rsidP="00DE3616">
      <w:pPr>
        <w:pStyle w:val="itinerario"/>
      </w:pPr>
      <w:r w:rsidRPr="00AE653F">
        <w:t>+57 317 3757910</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D89815E"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AE653F">
        <w:t>Serviciosdeviajes</w:t>
      </w:r>
      <w:proofErr w:type="spellEnd"/>
      <w:r>
        <w:t xml:space="preserve">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51172AE5" w:rsidR="00691872" w:rsidRDefault="00691872" w:rsidP="00691872">
      <w:pPr>
        <w:pStyle w:val="itinerario"/>
      </w:pPr>
      <w:r>
        <w:t xml:space="preserve">Para garantizar la calidad y el cumplimiento de los servicios, los horarios de cada uno de los circuitos son muy estrictos y </w:t>
      </w:r>
      <w:proofErr w:type="spellStart"/>
      <w:r w:rsidR="00AE653F">
        <w:t>Serviciosdeviajes</w:t>
      </w:r>
      <w:proofErr w:type="spellEnd"/>
      <w:r>
        <w:t xml:space="preserve"> no asume ninguna responsabilidad en caso de retrasos generados por los pasajeros. </w:t>
      </w:r>
      <w:proofErr w:type="spellStart"/>
      <w:r w:rsidR="00AE653F">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47A5D87E" w:rsidR="00691872" w:rsidRDefault="00691872" w:rsidP="00691872">
      <w:pPr>
        <w:pStyle w:val="itinerario"/>
      </w:pPr>
      <w:r>
        <w:t xml:space="preserve">Para poderle asesorar correctamente, </w:t>
      </w:r>
      <w:proofErr w:type="spellStart"/>
      <w:r w:rsidR="00AE653F">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6" w:history="1">
        <w:r w:rsidR="00AE653F">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6707E1C0" w:rsidR="00691872" w:rsidRDefault="00AE653F" w:rsidP="00691872">
      <w:pPr>
        <w:pStyle w:val="itinerario"/>
      </w:pPr>
      <w:proofErr w:type="spellStart"/>
      <w:r>
        <w:t>Serviciosdeviajes</w:t>
      </w:r>
      <w:proofErr w:type="spellEnd"/>
      <w:r w:rsidR="00691872">
        <w:t xml:space="preserve">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590D68CB" w:rsidR="00691872" w:rsidRDefault="00AE653F" w:rsidP="00691872">
      <w:pPr>
        <w:pStyle w:val="itinerario"/>
        <w:rPr>
          <w:lang w:eastAsia="es-CO"/>
        </w:rPr>
      </w:pPr>
      <w:r w:rsidRPr="00AE653F">
        <w:rPr>
          <w:b/>
          <w:lang w:eastAsia="es-CO"/>
        </w:rPr>
        <w:t xml:space="preserve">SERVICIOSDEVIAJES, </w:t>
      </w:r>
      <w:r w:rsidRPr="00AE653F">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691872">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Pr>
            <w:rStyle w:val="Hipervnculo"/>
            <w:lang w:eastAsia="es-CO"/>
          </w:rPr>
          <w:t>www.serviciosdeviajes.net</w:t>
        </w:r>
      </w:hyperlink>
      <w:r w:rsidR="00691872">
        <w:rPr>
          <w:lang w:eastAsia="es-CO"/>
        </w:rPr>
        <w:t xml:space="preserve"> </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lastRenderedPageBreak/>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4362E7D7" w:rsidR="00691872" w:rsidRDefault="00691872" w:rsidP="00691872">
      <w:pPr>
        <w:pStyle w:val="itinerario"/>
        <w:rPr>
          <w:lang w:eastAsia="es-CO"/>
        </w:rPr>
      </w:pPr>
      <w:r>
        <w:rPr>
          <w:lang w:eastAsia="es-CO"/>
        </w:rPr>
        <w:t xml:space="preserve">De ser permitido por la legislación vigente, </w:t>
      </w:r>
      <w:r w:rsidR="00AE653F">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5B544BDE" w:rsidR="00691872" w:rsidRDefault="00AE653F" w:rsidP="00691872">
      <w:pPr>
        <w:pStyle w:val="itinerario"/>
        <w:rPr>
          <w:lang w:eastAsia="es-CO"/>
        </w:rPr>
      </w:pPr>
      <w:r>
        <w:rPr>
          <w:b/>
          <w:lang w:eastAsia="es-CO"/>
        </w:rPr>
        <w:t>SERVICIOSDEVIAJES</w:t>
      </w:r>
      <w:r w:rsidR="00691872">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w:t>
      </w:r>
      <w:r w:rsidR="00691872">
        <w:rPr>
          <w:lang w:eastAsia="es-CO"/>
        </w:rPr>
        <w:lastRenderedPageBreak/>
        <w:t xml:space="preserve">competentes, o homónimos, no será responsabilidad de </w:t>
      </w:r>
      <w:r>
        <w:rPr>
          <w:b/>
          <w:lang w:eastAsia="es-CO"/>
        </w:rPr>
        <w:t>SERVICIOSDEVIAJES</w:t>
      </w:r>
      <w:r w:rsidR="00691872">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3A71E41B"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AE653F">
        <w:rPr>
          <w:b/>
          <w:lang w:eastAsia="es-CO"/>
        </w:rPr>
        <w:t>SERVICIOSDEVIAJES</w:t>
      </w:r>
      <w:r>
        <w:rPr>
          <w:lang w:eastAsia="es-CO"/>
        </w:rPr>
        <w:t xml:space="preserve"> no tiene ningún tipo de control o injerencia.</w:t>
      </w:r>
    </w:p>
    <w:p w14:paraId="39D040D4" w14:textId="50F838F1" w:rsidR="00691872" w:rsidRDefault="00691872" w:rsidP="00691872">
      <w:pPr>
        <w:pStyle w:val="itinerario"/>
        <w:rPr>
          <w:lang w:eastAsia="es-CO"/>
        </w:rPr>
      </w:pPr>
      <w:r>
        <w:rPr>
          <w:lang w:eastAsia="es-CO"/>
        </w:rPr>
        <w:t xml:space="preserve">Por regla general, </w:t>
      </w:r>
      <w:r w:rsidR="00AE653F">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AE653F">
        <w:rPr>
          <w:b/>
          <w:lang w:eastAsia="es-CO"/>
        </w:rPr>
        <w:t>SERVICIOSDEVIAJES</w:t>
      </w:r>
      <w:r>
        <w:rPr>
          <w:lang w:eastAsia="es-CO"/>
        </w:rPr>
        <w:t xml:space="preserve"> gestionará ante los operadores del programa una solicitud de reembolso, lo cual no implica que </w:t>
      </w:r>
      <w:r w:rsidR="00AE653F">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AE653F">
        <w:rPr>
          <w:b/>
          <w:lang w:eastAsia="es-CO"/>
        </w:rPr>
        <w:t>SERVICIOSDEVIAJES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5EF0884C" w:rsidR="00691872" w:rsidRDefault="00AE653F" w:rsidP="00691872">
      <w:pPr>
        <w:pStyle w:val="itinerario"/>
        <w:rPr>
          <w:lang w:eastAsia="es-CO"/>
        </w:rPr>
      </w:pPr>
      <w:r>
        <w:rPr>
          <w:b/>
          <w:lang w:eastAsia="es-CO"/>
        </w:rPr>
        <w:t>SERVICIOSDEVIAJES</w:t>
      </w:r>
      <w:r w:rsidR="00691872">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25F1BF49"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AE653F">
        <w:rPr>
          <w:b/>
          <w:lang w:eastAsia="es-CO"/>
        </w:rPr>
        <w:t>SERVICIOSDEVIAJES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3B5FCFB7" w:rsidR="00691872" w:rsidRDefault="00691872" w:rsidP="00691872">
      <w:pPr>
        <w:pStyle w:val="itinerario"/>
        <w:rPr>
          <w:lang w:eastAsia="es-CO"/>
        </w:rPr>
      </w:pPr>
      <w:r>
        <w:rPr>
          <w:lang w:eastAsia="es-CO"/>
        </w:rPr>
        <w:t xml:space="preserve">En el hecho de requerir visa para alguno de los itinerarios, </w:t>
      </w:r>
      <w:r w:rsidR="00AE653F">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3B5990EC"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w:t>
      </w:r>
      <w:r>
        <w:rPr>
          <w:lang w:eastAsia="es-CO"/>
        </w:rPr>
        <w:lastRenderedPageBreak/>
        <w:t xml:space="preserve">la salida, ingreso y estadía. Más allá de las obligaciones de información y asesoría al pasajero, </w:t>
      </w:r>
      <w:r w:rsidR="00AE653F">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664FC445"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AE653F">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AE653F">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5CC833A3" w:rsidR="00691872" w:rsidRDefault="00691872" w:rsidP="00691872">
      <w:pPr>
        <w:pStyle w:val="itinerario"/>
        <w:rPr>
          <w:lang w:eastAsia="es-CO"/>
        </w:rPr>
      </w:pPr>
      <w:r w:rsidRPr="00485096">
        <w:rPr>
          <w:b/>
          <w:lang w:eastAsia="es-CO"/>
        </w:rPr>
        <w:t xml:space="preserve">DERECHO AL RETRACTO. </w:t>
      </w:r>
      <w:r w:rsidR="00AE653F">
        <w:rPr>
          <w:b/>
          <w:lang w:eastAsia="es-CO"/>
        </w:rPr>
        <w:t>SERVICIOSDEVIAJES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E466B05"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8" w:history="1">
        <w:r w:rsidR="00AE653F">
          <w:rPr>
            <w:rStyle w:val="Hipervnculo"/>
            <w:lang w:eastAsia="es-CO"/>
          </w:rPr>
          <w:t>www.serviciosdeviajes.net</w:t>
        </w:r>
      </w:hyperlink>
      <w:r>
        <w:rPr>
          <w:lang w:eastAsia="es-CO"/>
        </w:rPr>
        <w:t xml:space="preserve">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6E8489A9"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00AE653F">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w:t>
      </w:r>
      <w:r>
        <w:rPr>
          <w:lang w:eastAsia="es-CO"/>
        </w:rPr>
        <w:lastRenderedPageBreak/>
        <w:t xml:space="preserve">tarifas presentadas en las cotizaciones, manuales o sitio web </w:t>
      </w:r>
      <w:hyperlink r:id="rId19" w:history="1">
        <w:r w:rsidR="00AE653F">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083E847F"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AE653F">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27778A36" w:rsidR="00691872" w:rsidRDefault="00AE653F" w:rsidP="00691872">
      <w:pPr>
        <w:pStyle w:val="itinerario"/>
        <w:rPr>
          <w:lang w:eastAsia="es-CO"/>
        </w:rPr>
      </w:pPr>
      <w:r>
        <w:rPr>
          <w:b/>
          <w:lang w:eastAsia="es-CO"/>
        </w:rPr>
        <w:t>SERVICIOSDEVIAJES</w:t>
      </w:r>
      <w:r w:rsidR="00691872">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691872">
        <w:rPr>
          <w:lang w:eastAsia="es-CO"/>
        </w:rPr>
        <w:t xml:space="preserve"> no será responsable por las modificaciones realizadas, ni por reembolso alguno de servicios no tomados. </w:t>
      </w:r>
      <w:r>
        <w:rPr>
          <w:b/>
          <w:lang w:eastAsia="es-CO"/>
        </w:rPr>
        <w:t>SERVICIOSDEVIAJES</w:t>
      </w:r>
      <w:r w:rsidR="00691872">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3F3AB853" w:rsidR="00691872" w:rsidRDefault="00AE653F" w:rsidP="00691872">
      <w:pPr>
        <w:pStyle w:val="itinerario"/>
        <w:rPr>
          <w:lang w:eastAsia="es-CO"/>
        </w:rPr>
      </w:pPr>
      <w:r>
        <w:rPr>
          <w:b/>
          <w:lang w:eastAsia="es-CO"/>
        </w:rPr>
        <w:t>SERVICIOSDEVIAJES</w:t>
      </w:r>
      <w:r w:rsidR="00691872">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C69F096"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00AE653F">
        <w:rPr>
          <w:b/>
          <w:lang w:eastAsia="es-CO"/>
        </w:rPr>
        <w:t>SERVICIOSDEVIAJES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2D52F7C5" w:rsidR="00691872" w:rsidRDefault="00AE653F" w:rsidP="00691872">
      <w:pPr>
        <w:pStyle w:val="itinerario"/>
        <w:rPr>
          <w:lang w:eastAsia="es-CO"/>
        </w:rPr>
      </w:pPr>
      <w:r>
        <w:rPr>
          <w:b/>
          <w:lang w:eastAsia="es-CO"/>
        </w:rPr>
        <w:t>SERVICIOSDEVIAJES</w:t>
      </w:r>
      <w:r w:rsidR="00691872">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691872">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6DA2197E"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00AE653F">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60D253B4"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AE653F">
        <w:rPr>
          <w:b/>
          <w:lang w:eastAsia="es-CO"/>
        </w:rPr>
        <w:t>SERVICIOSDEVIAJES</w:t>
      </w:r>
      <w:r>
        <w:rPr>
          <w:lang w:eastAsia="es-CO"/>
        </w:rPr>
        <w:t>.</w:t>
      </w:r>
    </w:p>
    <w:p w14:paraId="610519A5" w14:textId="77777777" w:rsidR="00691872" w:rsidRDefault="00691872" w:rsidP="00691872">
      <w:pPr>
        <w:pStyle w:val="itinerario"/>
        <w:rPr>
          <w:lang w:eastAsia="es-CO"/>
        </w:rPr>
      </w:pPr>
    </w:p>
    <w:p w14:paraId="1BB5B67F" w14:textId="1FDB6679"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00AE653F">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624EA0C0" w:rsidR="00691872" w:rsidRDefault="00AE653F" w:rsidP="00691872">
      <w:pPr>
        <w:pStyle w:val="itinerario"/>
        <w:rPr>
          <w:lang w:eastAsia="es-CO"/>
        </w:rPr>
      </w:pPr>
      <w:r>
        <w:rPr>
          <w:b/>
          <w:lang w:eastAsia="es-CO"/>
        </w:rPr>
        <w:t>SERVICIOSDEVIAJES</w:t>
      </w:r>
      <w:r w:rsidR="00691872">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691872">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6836837B"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AE653F">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AE653F">
        <w:rPr>
          <w:b/>
          <w:lang w:eastAsia="es-CO"/>
        </w:rPr>
        <w:t>SERVICIOSDEVIAJES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00AE653F">
        <w:rPr>
          <w:b/>
          <w:lang w:eastAsia="es-CO"/>
        </w:rPr>
        <w:t>SERVICIOSDEVIAJES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429B28D9"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AE653F">
        <w:rPr>
          <w:b/>
          <w:lang w:eastAsia="es-CO"/>
        </w:rPr>
        <w:t>SERVICIOSDEVIAJES</w:t>
      </w:r>
      <w:r>
        <w:rPr>
          <w:lang w:eastAsia="es-CO"/>
        </w:rPr>
        <w:t xml:space="preserve"> y demás operadores. En caso de requerirlo, </w:t>
      </w:r>
      <w:r w:rsidR="00AE653F">
        <w:rPr>
          <w:b/>
          <w:lang w:eastAsia="es-CO"/>
        </w:rPr>
        <w:t>SERVICIOSDEVIAJES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68BC1176" w:rsidR="00691872" w:rsidRDefault="00691872" w:rsidP="00691872">
      <w:pPr>
        <w:pStyle w:val="itinerario"/>
      </w:pPr>
      <w:r>
        <w:t xml:space="preserve"> </w:t>
      </w:r>
      <w:r w:rsidR="00AE653F">
        <w:rPr>
          <w:b/>
        </w:rPr>
        <w:t>SERVICIOSDEVIAJES</w:t>
      </w:r>
      <w:r>
        <w:rPr>
          <w:b/>
        </w:rPr>
        <w:t xml:space="preserve">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2"/>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14022" w14:textId="77777777" w:rsidR="00A01F74" w:rsidRDefault="00A01F74" w:rsidP="00FB4065">
      <w:pPr>
        <w:spacing w:after="0" w:line="240" w:lineRule="auto"/>
      </w:pPr>
      <w:r>
        <w:separator/>
      </w:r>
    </w:p>
  </w:endnote>
  <w:endnote w:type="continuationSeparator" w:id="0">
    <w:p w14:paraId="34C6A466" w14:textId="77777777" w:rsidR="00A01F74" w:rsidRDefault="00A01F74" w:rsidP="00FB4065">
      <w:pPr>
        <w:spacing w:after="0" w:line="240" w:lineRule="auto"/>
      </w:pPr>
      <w:r>
        <w:continuationSeparator/>
      </w:r>
    </w:p>
  </w:endnote>
  <w:endnote w:type="continuationNotice" w:id="1">
    <w:p w14:paraId="13D7885E" w14:textId="77777777" w:rsidR="00A01F74" w:rsidRDefault="00A01F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42692AE" w:rsidR="00FB4065" w:rsidRPr="00FB4065" w:rsidRDefault="00694DFE" w:rsidP="00FB4065">
          <w:pPr>
            <w:pStyle w:val="Piedepgina"/>
            <w:spacing w:before="80" w:after="80"/>
            <w:jc w:val="center"/>
            <w:rPr>
              <w:b/>
              <w:bCs/>
              <w:caps/>
              <w:color w:val="FFFFFF" w:themeColor="background1"/>
              <w:sz w:val="18"/>
              <w:szCs w:val="18"/>
            </w:rPr>
          </w:pPr>
          <w:r>
            <w:rPr>
              <w:b/>
              <w:bCs/>
              <w:caps/>
              <w:color w:val="FFFFFF" w:themeColor="background1"/>
              <w:sz w:val="18"/>
              <w:szCs w:val="18"/>
            </w:rPr>
            <w:t>PERÚ ESENCIAL</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F046F" w14:textId="77777777" w:rsidR="00A01F74" w:rsidRDefault="00A01F74" w:rsidP="00FB4065">
      <w:pPr>
        <w:spacing w:after="0" w:line="240" w:lineRule="auto"/>
      </w:pPr>
      <w:r>
        <w:separator/>
      </w:r>
    </w:p>
  </w:footnote>
  <w:footnote w:type="continuationSeparator" w:id="0">
    <w:p w14:paraId="09D163CF" w14:textId="77777777" w:rsidR="00A01F74" w:rsidRDefault="00A01F74" w:rsidP="00FB4065">
      <w:pPr>
        <w:spacing w:after="0" w:line="240" w:lineRule="auto"/>
      </w:pPr>
      <w:r>
        <w:continuationSeparator/>
      </w:r>
    </w:p>
  </w:footnote>
  <w:footnote w:type="continuationNotice" w:id="1">
    <w:p w14:paraId="1ED95CE7" w14:textId="77777777" w:rsidR="00A01F74" w:rsidRDefault="00A01F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03647F58"/>
    <w:lvl w:ilvl="0" w:tplc="E7E612EA">
      <w:start w:val="1"/>
      <w:numFmt w:val="bullet"/>
      <w:pStyle w:val="vinetas"/>
      <w:lvlText w:val=""/>
      <w:lvlJc w:val="left"/>
      <w:pPr>
        <w:ind w:left="2769"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 w:numId="4" w16cid:durableId="1071856459">
    <w:abstractNumId w:val="0"/>
  </w:num>
  <w:num w:numId="5" w16cid:durableId="1290090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6E6F"/>
    <w:rsid w:val="000300D3"/>
    <w:rsid w:val="00045A34"/>
    <w:rsid w:val="00045C23"/>
    <w:rsid w:val="000472D8"/>
    <w:rsid w:val="00047BF8"/>
    <w:rsid w:val="00047F36"/>
    <w:rsid w:val="0005272C"/>
    <w:rsid w:val="00054161"/>
    <w:rsid w:val="000559F3"/>
    <w:rsid w:val="00056DD9"/>
    <w:rsid w:val="000624A3"/>
    <w:rsid w:val="00073712"/>
    <w:rsid w:val="0007394C"/>
    <w:rsid w:val="0007703E"/>
    <w:rsid w:val="00077113"/>
    <w:rsid w:val="000830E3"/>
    <w:rsid w:val="0008583C"/>
    <w:rsid w:val="000858D4"/>
    <w:rsid w:val="00090954"/>
    <w:rsid w:val="000A3E99"/>
    <w:rsid w:val="000B15AB"/>
    <w:rsid w:val="000C03EE"/>
    <w:rsid w:val="000C487E"/>
    <w:rsid w:val="000D0CAF"/>
    <w:rsid w:val="000D10B1"/>
    <w:rsid w:val="000D314D"/>
    <w:rsid w:val="000D52D3"/>
    <w:rsid w:val="000E24E5"/>
    <w:rsid w:val="000E3ED5"/>
    <w:rsid w:val="000E4D4F"/>
    <w:rsid w:val="000E68F0"/>
    <w:rsid w:val="000E758D"/>
    <w:rsid w:val="00104467"/>
    <w:rsid w:val="001131F0"/>
    <w:rsid w:val="0011340C"/>
    <w:rsid w:val="00113940"/>
    <w:rsid w:val="00116623"/>
    <w:rsid w:val="001273D4"/>
    <w:rsid w:val="001313F5"/>
    <w:rsid w:val="001355CC"/>
    <w:rsid w:val="00137F0B"/>
    <w:rsid w:val="00140C34"/>
    <w:rsid w:val="00142F74"/>
    <w:rsid w:val="0014399E"/>
    <w:rsid w:val="00144B5D"/>
    <w:rsid w:val="0014672E"/>
    <w:rsid w:val="00147F92"/>
    <w:rsid w:val="001511A6"/>
    <w:rsid w:val="00156630"/>
    <w:rsid w:val="00170A8A"/>
    <w:rsid w:val="00174CA7"/>
    <w:rsid w:val="00176D47"/>
    <w:rsid w:val="00180195"/>
    <w:rsid w:val="00190648"/>
    <w:rsid w:val="001934F5"/>
    <w:rsid w:val="00193828"/>
    <w:rsid w:val="00193923"/>
    <w:rsid w:val="00197832"/>
    <w:rsid w:val="001A42D9"/>
    <w:rsid w:val="001A5442"/>
    <w:rsid w:val="001B0353"/>
    <w:rsid w:val="001B1561"/>
    <w:rsid w:val="001B171F"/>
    <w:rsid w:val="001C0654"/>
    <w:rsid w:val="001C52EE"/>
    <w:rsid w:val="001C6161"/>
    <w:rsid w:val="001D119E"/>
    <w:rsid w:val="001D153E"/>
    <w:rsid w:val="001D6931"/>
    <w:rsid w:val="001E07EF"/>
    <w:rsid w:val="001E1607"/>
    <w:rsid w:val="001F3C42"/>
    <w:rsid w:val="001F51BF"/>
    <w:rsid w:val="00200192"/>
    <w:rsid w:val="00200975"/>
    <w:rsid w:val="00201FDF"/>
    <w:rsid w:val="00202C64"/>
    <w:rsid w:val="002125A3"/>
    <w:rsid w:val="002169A0"/>
    <w:rsid w:val="00221C86"/>
    <w:rsid w:val="00223015"/>
    <w:rsid w:val="0024627A"/>
    <w:rsid w:val="002504F0"/>
    <w:rsid w:val="00254E5D"/>
    <w:rsid w:val="002561C6"/>
    <w:rsid w:val="00260A92"/>
    <w:rsid w:val="002611A8"/>
    <w:rsid w:val="00271A60"/>
    <w:rsid w:val="00273AFF"/>
    <w:rsid w:val="00280B8F"/>
    <w:rsid w:val="00281622"/>
    <w:rsid w:val="00282396"/>
    <w:rsid w:val="00284FAB"/>
    <w:rsid w:val="00285AC8"/>
    <w:rsid w:val="002860D4"/>
    <w:rsid w:val="0029111A"/>
    <w:rsid w:val="002922B9"/>
    <w:rsid w:val="002948C5"/>
    <w:rsid w:val="00295291"/>
    <w:rsid w:val="00295469"/>
    <w:rsid w:val="00297AAB"/>
    <w:rsid w:val="002A1538"/>
    <w:rsid w:val="002A2E61"/>
    <w:rsid w:val="002A78C0"/>
    <w:rsid w:val="002B0E91"/>
    <w:rsid w:val="002B6F96"/>
    <w:rsid w:val="002C3244"/>
    <w:rsid w:val="002D54C3"/>
    <w:rsid w:val="002E71AF"/>
    <w:rsid w:val="002E7ECC"/>
    <w:rsid w:val="00300CEE"/>
    <w:rsid w:val="00311F3B"/>
    <w:rsid w:val="00327799"/>
    <w:rsid w:val="00333FB6"/>
    <w:rsid w:val="00345722"/>
    <w:rsid w:val="00357096"/>
    <w:rsid w:val="003630C2"/>
    <w:rsid w:val="00373847"/>
    <w:rsid w:val="003773D1"/>
    <w:rsid w:val="00395C83"/>
    <w:rsid w:val="00395DBC"/>
    <w:rsid w:val="003A2041"/>
    <w:rsid w:val="003A3493"/>
    <w:rsid w:val="003A540C"/>
    <w:rsid w:val="003B695E"/>
    <w:rsid w:val="003B7C5A"/>
    <w:rsid w:val="003C007E"/>
    <w:rsid w:val="003C07A2"/>
    <w:rsid w:val="003D0420"/>
    <w:rsid w:val="003D0A94"/>
    <w:rsid w:val="003F1982"/>
    <w:rsid w:val="003F3D2E"/>
    <w:rsid w:val="003F58F3"/>
    <w:rsid w:val="004058BC"/>
    <w:rsid w:val="00410238"/>
    <w:rsid w:val="0041314D"/>
    <w:rsid w:val="00413964"/>
    <w:rsid w:val="004158DB"/>
    <w:rsid w:val="00416D24"/>
    <w:rsid w:val="00420E41"/>
    <w:rsid w:val="0042266E"/>
    <w:rsid w:val="004271BF"/>
    <w:rsid w:val="00433EEC"/>
    <w:rsid w:val="0045102D"/>
    <w:rsid w:val="0045609D"/>
    <w:rsid w:val="00457F6E"/>
    <w:rsid w:val="00462F6B"/>
    <w:rsid w:val="004653B3"/>
    <w:rsid w:val="00466841"/>
    <w:rsid w:val="00480027"/>
    <w:rsid w:val="00483DFF"/>
    <w:rsid w:val="00484EC7"/>
    <w:rsid w:val="0048665F"/>
    <w:rsid w:val="00487E70"/>
    <w:rsid w:val="00495417"/>
    <w:rsid w:val="00495869"/>
    <w:rsid w:val="00495BB5"/>
    <w:rsid w:val="004A19F1"/>
    <w:rsid w:val="004A30F4"/>
    <w:rsid w:val="004A3F1A"/>
    <w:rsid w:val="004B057D"/>
    <w:rsid w:val="004C1B7C"/>
    <w:rsid w:val="004C6B92"/>
    <w:rsid w:val="004C7EF0"/>
    <w:rsid w:val="004D5032"/>
    <w:rsid w:val="004D660E"/>
    <w:rsid w:val="004E0E8F"/>
    <w:rsid w:val="004E1CEE"/>
    <w:rsid w:val="004E2289"/>
    <w:rsid w:val="004E7284"/>
    <w:rsid w:val="004F0ABF"/>
    <w:rsid w:val="004F2066"/>
    <w:rsid w:val="004F4431"/>
    <w:rsid w:val="004F4EE7"/>
    <w:rsid w:val="005024B2"/>
    <w:rsid w:val="00506D73"/>
    <w:rsid w:val="005218F0"/>
    <w:rsid w:val="0052796F"/>
    <w:rsid w:val="00530306"/>
    <w:rsid w:val="00533874"/>
    <w:rsid w:val="00535CB8"/>
    <w:rsid w:val="00544A44"/>
    <w:rsid w:val="005450C9"/>
    <w:rsid w:val="00547E9D"/>
    <w:rsid w:val="00556B10"/>
    <w:rsid w:val="00562E52"/>
    <w:rsid w:val="00563DB1"/>
    <w:rsid w:val="00565588"/>
    <w:rsid w:val="0057557C"/>
    <w:rsid w:val="00577981"/>
    <w:rsid w:val="00577D2F"/>
    <w:rsid w:val="00582F8A"/>
    <w:rsid w:val="00584C05"/>
    <w:rsid w:val="00587E31"/>
    <w:rsid w:val="0059650D"/>
    <w:rsid w:val="0059677F"/>
    <w:rsid w:val="005B24E4"/>
    <w:rsid w:val="005B566A"/>
    <w:rsid w:val="005C39D3"/>
    <w:rsid w:val="005D38A2"/>
    <w:rsid w:val="005E2DB1"/>
    <w:rsid w:val="005E5D70"/>
    <w:rsid w:val="005F5289"/>
    <w:rsid w:val="005F5544"/>
    <w:rsid w:val="005F79E9"/>
    <w:rsid w:val="0060191D"/>
    <w:rsid w:val="00602126"/>
    <w:rsid w:val="006030B7"/>
    <w:rsid w:val="00603F87"/>
    <w:rsid w:val="00610B15"/>
    <w:rsid w:val="006252C0"/>
    <w:rsid w:val="006257BD"/>
    <w:rsid w:val="00627A95"/>
    <w:rsid w:val="00636492"/>
    <w:rsid w:val="00637FCE"/>
    <w:rsid w:val="00643946"/>
    <w:rsid w:val="006451D6"/>
    <w:rsid w:val="00646556"/>
    <w:rsid w:val="006511AA"/>
    <w:rsid w:val="006515B7"/>
    <w:rsid w:val="00655223"/>
    <w:rsid w:val="00673749"/>
    <w:rsid w:val="006773A9"/>
    <w:rsid w:val="0067782A"/>
    <w:rsid w:val="00680E92"/>
    <w:rsid w:val="00680F6D"/>
    <w:rsid w:val="00691872"/>
    <w:rsid w:val="00691ED8"/>
    <w:rsid w:val="006933D2"/>
    <w:rsid w:val="00693FA4"/>
    <w:rsid w:val="00694DFE"/>
    <w:rsid w:val="006C2FE7"/>
    <w:rsid w:val="006C5356"/>
    <w:rsid w:val="006D0A5C"/>
    <w:rsid w:val="006D0BF2"/>
    <w:rsid w:val="006D16C5"/>
    <w:rsid w:val="006D3C67"/>
    <w:rsid w:val="006D6937"/>
    <w:rsid w:val="006E2383"/>
    <w:rsid w:val="006E2778"/>
    <w:rsid w:val="006E6451"/>
    <w:rsid w:val="006E73F5"/>
    <w:rsid w:val="006F1B3D"/>
    <w:rsid w:val="006F30E7"/>
    <w:rsid w:val="006F42E7"/>
    <w:rsid w:val="00702E1B"/>
    <w:rsid w:val="00705217"/>
    <w:rsid w:val="00711604"/>
    <w:rsid w:val="007134C1"/>
    <w:rsid w:val="00713FF4"/>
    <w:rsid w:val="00714B4E"/>
    <w:rsid w:val="00734249"/>
    <w:rsid w:val="007349D2"/>
    <w:rsid w:val="00735744"/>
    <w:rsid w:val="00740C76"/>
    <w:rsid w:val="0074271F"/>
    <w:rsid w:val="007515E1"/>
    <w:rsid w:val="00751F83"/>
    <w:rsid w:val="00775CD1"/>
    <w:rsid w:val="00776C57"/>
    <w:rsid w:val="0078518E"/>
    <w:rsid w:val="007909E7"/>
    <w:rsid w:val="007946BA"/>
    <w:rsid w:val="00796019"/>
    <w:rsid w:val="007B12A3"/>
    <w:rsid w:val="007B1324"/>
    <w:rsid w:val="007B3216"/>
    <w:rsid w:val="007B56EC"/>
    <w:rsid w:val="007C48EF"/>
    <w:rsid w:val="007D4595"/>
    <w:rsid w:val="007D7571"/>
    <w:rsid w:val="007E2C83"/>
    <w:rsid w:val="007E34C2"/>
    <w:rsid w:val="007F0931"/>
    <w:rsid w:val="007F203F"/>
    <w:rsid w:val="00800E48"/>
    <w:rsid w:val="00802415"/>
    <w:rsid w:val="008024BC"/>
    <w:rsid w:val="00804391"/>
    <w:rsid w:val="00807892"/>
    <w:rsid w:val="00810AC7"/>
    <w:rsid w:val="00812084"/>
    <w:rsid w:val="00816D25"/>
    <w:rsid w:val="008321ED"/>
    <w:rsid w:val="00834D0F"/>
    <w:rsid w:val="00835E25"/>
    <w:rsid w:val="00851FBC"/>
    <w:rsid w:val="008565F6"/>
    <w:rsid w:val="00857066"/>
    <w:rsid w:val="00867999"/>
    <w:rsid w:val="00870EF5"/>
    <w:rsid w:val="00880528"/>
    <w:rsid w:val="008820E4"/>
    <w:rsid w:val="0089372D"/>
    <w:rsid w:val="008963E3"/>
    <w:rsid w:val="008B083F"/>
    <w:rsid w:val="008B1388"/>
    <w:rsid w:val="008B6D56"/>
    <w:rsid w:val="008C0C43"/>
    <w:rsid w:val="008C3E82"/>
    <w:rsid w:val="008C42E7"/>
    <w:rsid w:val="008C7FC5"/>
    <w:rsid w:val="008D4B8C"/>
    <w:rsid w:val="008D5581"/>
    <w:rsid w:val="008E1007"/>
    <w:rsid w:val="008E16CE"/>
    <w:rsid w:val="008E44DA"/>
    <w:rsid w:val="008E5676"/>
    <w:rsid w:val="008E6530"/>
    <w:rsid w:val="008F25AA"/>
    <w:rsid w:val="008F4375"/>
    <w:rsid w:val="00904560"/>
    <w:rsid w:val="00915A1C"/>
    <w:rsid w:val="009201FA"/>
    <w:rsid w:val="0092413C"/>
    <w:rsid w:val="009267A2"/>
    <w:rsid w:val="0093184A"/>
    <w:rsid w:val="0093754E"/>
    <w:rsid w:val="0093767F"/>
    <w:rsid w:val="00940FB6"/>
    <w:rsid w:val="00943A2C"/>
    <w:rsid w:val="0095192C"/>
    <w:rsid w:val="009530DF"/>
    <w:rsid w:val="00960AA6"/>
    <w:rsid w:val="009631E0"/>
    <w:rsid w:val="00970D9D"/>
    <w:rsid w:val="009759BB"/>
    <w:rsid w:val="00975CFD"/>
    <w:rsid w:val="00980441"/>
    <w:rsid w:val="00980DF3"/>
    <w:rsid w:val="009819DE"/>
    <w:rsid w:val="00987261"/>
    <w:rsid w:val="009953E7"/>
    <w:rsid w:val="009969A1"/>
    <w:rsid w:val="009A015B"/>
    <w:rsid w:val="009A6AFA"/>
    <w:rsid w:val="009B3A93"/>
    <w:rsid w:val="009C2F54"/>
    <w:rsid w:val="009C7A7B"/>
    <w:rsid w:val="009D6980"/>
    <w:rsid w:val="00A01F74"/>
    <w:rsid w:val="00A02B80"/>
    <w:rsid w:val="00A04B7E"/>
    <w:rsid w:val="00A04FEA"/>
    <w:rsid w:val="00A07657"/>
    <w:rsid w:val="00A16FFE"/>
    <w:rsid w:val="00A235A6"/>
    <w:rsid w:val="00A24EDD"/>
    <w:rsid w:val="00A27A00"/>
    <w:rsid w:val="00A35F06"/>
    <w:rsid w:val="00A37682"/>
    <w:rsid w:val="00A403BF"/>
    <w:rsid w:val="00A558CC"/>
    <w:rsid w:val="00A56565"/>
    <w:rsid w:val="00A56D0E"/>
    <w:rsid w:val="00A64582"/>
    <w:rsid w:val="00A65A92"/>
    <w:rsid w:val="00A71559"/>
    <w:rsid w:val="00A80EBF"/>
    <w:rsid w:val="00A84723"/>
    <w:rsid w:val="00A874EB"/>
    <w:rsid w:val="00A90B1C"/>
    <w:rsid w:val="00A96208"/>
    <w:rsid w:val="00A9731D"/>
    <w:rsid w:val="00AA0272"/>
    <w:rsid w:val="00AA1480"/>
    <w:rsid w:val="00AA1D3C"/>
    <w:rsid w:val="00AB01E6"/>
    <w:rsid w:val="00AB5454"/>
    <w:rsid w:val="00AC1D0A"/>
    <w:rsid w:val="00AC5C46"/>
    <w:rsid w:val="00AC7DFB"/>
    <w:rsid w:val="00AC7F02"/>
    <w:rsid w:val="00AD019A"/>
    <w:rsid w:val="00AD0D55"/>
    <w:rsid w:val="00AD7DC9"/>
    <w:rsid w:val="00AE653F"/>
    <w:rsid w:val="00AF1F77"/>
    <w:rsid w:val="00AF72D3"/>
    <w:rsid w:val="00AF72DD"/>
    <w:rsid w:val="00AF7412"/>
    <w:rsid w:val="00AF7968"/>
    <w:rsid w:val="00AF7F3B"/>
    <w:rsid w:val="00B02D50"/>
    <w:rsid w:val="00B11432"/>
    <w:rsid w:val="00B12A2D"/>
    <w:rsid w:val="00B15BFC"/>
    <w:rsid w:val="00B30D5C"/>
    <w:rsid w:val="00B3189C"/>
    <w:rsid w:val="00B34736"/>
    <w:rsid w:val="00B37F6A"/>
    <w:rsid w:val="00B426D6"/>
    <w:rsid w:val="00B4587A"/>
    <w:rsid w:val="00B462AB"/>
    <w:rsid w:val="00B538DD"/>
    <w:rsid w:val="00B64AD3"/>
    <w:rsid w:val="00B709B3"/>
    <w:rsid w:val="00B8605A"/>
    <w:rsid w:val="00B8643D"/>
    <w:rsid w:val="00B91A8C"/>
    <w:rsid w:val="00B91BBD"/>
    <w:rsid w:val="00B944AA"/>
    <w:rsid w:val="00B964DA"/>
    <w:rsid w:val="00BA0F3D"/>
    <w:rsid w:val="00BA0FEB"/>
    <w:rsid w:val="00BA361E"/>
    <w:rsid w:val="00BA6790"/>
    <w:rsid w:val="00BA6F2E"/>
    <w:rsid w:val="00BC15B1"/>
    <w:rsid w:val="00BE2299"/>
    <w:rsid w:val="00BF0D08"/>
    <w:rsid w:val="00BF380C"/>
    <w:rsid w:val="00C0014B"/>
    <w:rsid w:val="00C018A6"/>
    <w:rsid w:val="00C1177A"/>
    <w:rsid w:val="00C20F62"/>
    <w:rsid w:val="00C22B96"/>
    <w:rsid w:val="00C238E3"/>
    <w:rsid w:val="00C279E8"/>
    <w:rsid w:val="00C311F4"/>
    <w:rsid w:val="00C45B0D"/>
    <w:rsid w:val="00C55060"/>
    <w:rsid w:val="00C65B77"/>
    <w:rsid w:val="00C674D7"/>
    <w:rsid w:val="00C74A9A"/>
    <w:rsid w:val="00C8231F"/>
    <w:rsid w:val="00C85406"/>
    <w:rsid w:val="00C85C62"/>
    <w:rsid w:val="00C92E1A"/>
    <w:rsid w:val="00C93BC1"/>
    <w:rsid w:val="00C9635D"/>
    <w:rsid w:val="00CA69F8"/>
    <w:rsid w:val="00CA7092"/>
    <w:rsid w:val="00CB20D5"/>
    <w:rsid w:val="00CD3C67"/>
    <w:rsid w:val="00CD4D61"/>
    <w:rsid w:val="00CE4CC6"/>
    <w:rsid w:val="00CE6B6A"/>
    <w:rsid w:val="00CE7CED"/>
    <w:rsid w:val="00CF0E16"/>
    <w:rsid w:val="00CF3024"/>
    <w:rsid w:val="00D01DD4"/>
    <w:rsid w:val="00D02673"/>
    <w:rsid w:val="00D11294"/>
    <w:rsid w:val="00D130CA"/>
    <w:rsid w:val="00D13405"/>
    <w:rsid w:val="00D15298"/>
    <w:rsid w:val="00D163F7"/>
    <w:rsid w:val="00D16B9D"/>
    <w:rsid w:val="00D1756D"/>
    <w:rsid w:val="00D34C26"/>
    <w:rsid w:val="00D36092"/>
    <w:rsid w:val="00D37F46"/>
    <w:rsid w:val="00D460E9"/>
    <w:rsid w:val="00D468FF"/>
    <w:rsid w:val="00D47CCD"/>
    <w:rsid w:val="00D52237"/>
    <w:rsid w:val="00D54D3A"/>
    <w:rsid w:val="00D55CE1"/>
    <w:rsid w:val="00D66189"/>
    <w:rsid w:val="00D67A10"/>
    <w:rsid w:val="00D70483"/>
    <w:rsid w:val="00D739DF"/>
    <w:rsid w:val="00D83231"/>
    <w:rsid w:val="00D84B20"/>
    <w:rsid w:val="00D87269"/>
    <w:rsid w:val="00DA62C4"/>
    <w:rsid w:val="00DB062A"/>
    <w:rsid w:val="00DB24D8"/>
    <w:rsid w:val="00DB551C"/>
    <w:rsid w:val="00DB7722"/>
    <w:rsid w:val="00DC1FAC"/>
    <w:rsid w:val="00DC3D5E"/>
    <w:rsid w:val="00DD544B"/>
    <w:rsid w:val="00DE3616"/>
    <w:rsid w:val="00DF1830"/>
    <w:rsid w:val="00DF4CE4"/>
    <w:rsid w:val="00E00DEB"/>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30F47"/>
    <w:rsid w:val="00E34CB3"/>
    <w:rsid w:val="00E36D20"/>
    <w:rsid w:val="00E43291"/>
    <w:rsid w:val="00E53707"/>
    <w:rsid w:val="00E56069"/>
    <w:rsid w:val="00E61D07"/>
    <w:rsid w:val="00E65862"/>
    <w:rsid w:val="00E73A52"/>
    <w:rsid w:val="00E77E1F"/>
    <w:rsid w:val="00E82B07"/>
    <w:rsid w:val="00E84C9B"/>
    <w:rsid w:val="00E858E6"/>
    <w:rsid w:val="00E96A46"/>
    <w:rsid w:val="00E96EF8"/>
    <w:rsid w:val="00EB1925"/>
    <w:rsid w:val="00EB369F"/>
    <w:rsid w:val="00EB3F56"/>
    <w:rsid w:val="00EB5179"/>
    <w:rsid w:val="00EC0CF1"/>
    <w:rsid w:val="00EC1F25"/>
    <w:rsid w:val="00EC6014"/>
    <w:rsid w:val="00ED7053"/>
    <w:rsid w:val="00EE2924"/>
    <w:rsid w:val="00EE4BE0"/>
    <w:rsid w:val="00EE6CEB"/>
    <w:rsid w:val="00F1170E"/>
    <w:rsid w:val="00F141AE"/>
    <w:rsid w:val="00F25192"/>
    <w:rsid w:val="00F25DD4"/>
    <w:rsid w:val="00F278D1"/>
    <w:rsid w:val="00F31B13"/>
    <w:rsid w:val="00F409EB"/>
    <w:rsid w:val="00F41226"/>
    <w:rsid w:val="00F45B73"/>
    <w:rsid w:val="00F5120F"/>
    <w:rsid w:val="00F54D1D"/>
    <w:rsid w:val="00F56E97"/>
    <w:rsid w:val="00F572F4"/>
    <w:rsid w:val="00F57B4F"/>
    <w:rsid w:val="00F60368"/>
    <w:rsid w:val="00F63573"/>
    <w:rsid w:val="00F63882"/>
    <w:rsid w:val="00F64F1F"/>
    <w:rsid w:val="00F77414"/>
    <w:rsid w:val="00F8251D"/>
    <w:rsid w:val="00F9643D"/>
    <w:rsid w:val="00F969B7"/>
    <w:rsid w:val="00FA34B9"/>
    <w:rsid w:val="00FA6E8D"/>
    <w:rsid w:val="00FB08D5"/>
    <w:rsid w:val="00FB12E2"/>
    <w:rsid w:val="00FB4065"/>
    <w:rsid w:val="00FD061A"/>
    <w:rsid w:val="00FE28D5"/>
    <w:rsid w:val="00FE6CAB"/>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C63CCEB0-F02B-4F4C-8029-DC849BD29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4D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 w:id="204652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C7459F-25EB-4E30-8B3E-758D3934FA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7323</Words>
  <Characters>40277</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47505</CharactersWithSpaces>
  <SharedDoc>false</SharedDoc>
  <HLinks>
    <vt:vector size="72" baseType="variant">
      <vt:variant>
        <vt:i4>6029399</vt:i4>
      </vt:variant>
      <vt:variant>
        <vt:i4>33</vt:i4>
      </vt:variant>
      <vt:variant>
        <vt:i4>0</vt:i4>
      </vt:variant>
      <vt:variant>
        <vt:i4>5</vt:i4>
      </vt:variant>
      <vt:variant>
        <vt:lpwstr>http://www.allrepsreceptivo.com/</vt:lpwstr>
      </vt:variant>
      <vt:variant>
        <vt:lpwstr/>
      </vt:variant>
      <vt:variant>
        <vt:i4>4063359</vt:i4>
      </vt:variant>
      <vt:variant>
        <vt:i4>30</vt:i4>
      </vt:variant>
      <vt:variant>
        <vt:i4>0</vt:i4>
      </vt:variant>
      <vt:variant>
        <vt:i4>5</vt:i4>
      </vt:variant>
      <vt:variant>
        <vt:lpwstr>http://www.allreps.com/</vt:lpwstr>
      </vt:variant>
      <vt:variant>
        <vt:lpwstr/>
      </vt:variant>
      <vt:variant>
        <vt:i4>6029399</vt:i4>
      </vt:variant>
      <vt:variant>
        <vt:i4>27</vt:i4>
      </vt:variant>
      <vt:variant>
        <vt:i4>0</vt:i4>
      </vt:variant>
      <vt:variant>
        <vt:i4>5</vt:i4>
      </vt:variant>
      <vt:variant>
        <vt:lpwstr>http://www.allrepsreceptivo.com/</vt:lpwstr>
      </vt:variant>
      <vt:variant>
        <vt:lpwstr/>
      </vt:variant>
      <vt:variant>
        <vt:i4>4063359</vt:i4>
      </vt:variant>
      <vt:variant>
        <vt:i4>24</vt:i4>
      </vt:variant>
      <vt:variant>
        <vt:i4>0</vt:i4>
      </vt:variant>
      <vt:variant>
        <vt:i4>5</vt:i4>
      </vt:variant>
      <vt:variant>
        <vt:lpwstr>http://www.allreps.com/</vt:lpwstr>
      </vt:variant>
      <vt:variant>
        <vt:lpwstr/>
      </vt:variant>
      <vt:variant>
        <vt:i4>6029399</vt:i4>
      </vt:variant>
      <vt:variant>
        <vt:i4>21</vt:i4>
      </vt:variant>
      <vt:variant>
        <vt:i4>0</vt:i4>
      </vt:variant>
      <vt:variant>
        <vt:i4>5</vt:i4>
      </vt:variant>
      <vt:variant>
        <vt:lpwstr>http://www.allrepsreceptivo.com/</vt:lpwstr>
      </vt:variant>
      <vt:variant>
        <vt:lpwstr/>
      </vt:variant>
      <vt:variant>
        <vt:i4>4063359</vt:i4>
      </vt:variant>
      <vt:variant>
        <vt:i4>18</vt:i4>
      </vt:variant>
      <vt:variant>
        <vt:i4>0</vt:i4>
      </vt:variant>
      <vt:variant>
        <vt:i4>5</vt:i4>
      </vt:variant>
      <vt:variant>
        <vt:lpwstr>http://www.allreps.com/</vt:lpwstr>
      </vt:variant>
      <vt:variant>
        <vt:lpwstr/>
      </vt:variant>
      <vt:variant>
        <vt:i4>6029399</vt:i4>
      </vt:variant>
      <vt:variant>
        <vt:i4>15</vt:i4>
      </vt:variant>
      <vt:variant>
        <vt:i4>0</vt:i4>
      </vt:variant>
      <vt:variant>
        <vt:i4>5</vt:i4>
      </vt:variant>
      <vt:variant>
        <vt:lpwstr>http://www.allrepsreceptivo.com/</vt:lpwstr>
      </vt:variant>
      <vt:variant>
        <vt:lpwstr/>
      </vt:variant>
      <vt:variant>
        <vt:i4>4063359</vt:i4>
      </vt:variant>
      <vt:variant>
        <vt:i4>12</vt:i4>
      </vt:variant>
      <vt:variant>
        <vt:i4>0</vt:i4>
      </vt:variant>
      <vt:variant>
        <vt:i4>5</vt:i4>
      </vt:variant>
      <vt:variant>
        <vt:lpwstr>http://www.allreps.com/</vt:lpwstr>
      </vt:variant>
      <vt:variant>
        <vt:lpwstr/>
      </vt:variant>
      <vt:variant>
        <vt:i4>4063359</vt:i4>
      </vt:variant>
      <vt:variant>
        <vt:i4>9</vt:i4>
      </vt:variant>
      <vt:variant>
        <vt:i4>0</vt:i4>
      </vt:variant>
      <vt:variant>
        <vt:i4>5</vt:i4>
      </vt:variant>
      <vt:variant>
        <vt:lpwstr>http://www.allreps.com/</vt:lpwstr>
      </vt:variant>
      <vt:variant>
        <vt:lpwstr/>
      </vt:variant>
      <vt:variant>
        <vt:i4>3080279</vt:i4>
      </vt:variant>
      <vt:variant>
        <vt:i4>6</vt:i4>
      </vt:variant>
      <vt:variant>
        <vt:i4>0</vt:i4>
      </vt:variant>
      <vt:variant>
        <vt:i4>5</vt:i4>
      </vt:variant>
      <vt:variant>
        <vt:lpwstr>mailto:asesor3@allreps.com</vt:lpwstr>
      </vt:variant>
      <vt:variant>
        <vt:lpwstr/>
      </vt:variant>
      <vt:variant>
        <vt:i4>2949207</vt:i4>
      </vt:variant>
      <vt:variant>
        <vt:i4>3</vt:i4>
      </vt:variant>
      <vt:variant>
        <vt:i4>0</vt:i4>
      </vt:variant>
      <vt:variant>
        <vt:i4>5</vt:i4>
      </vt:variant>
      <vt:variant>
        <vt:lpwstr>mailto:asesor1@allreps.com</vt:lpwstr>
      </vt:variant>
      <vt:variant>
        <vt:lpwstr/>
      </vt:variant>
      <vt:variant>
        <vt:i4>4063359</vt:i4>
      </vt:variant>
      <vt:variant>
        <vt:i4>0</vt:i4>
      </vt:variant>
      <vt:variant>
        <vt:i4>0</vt:i4>
      </vt:variant>
      <vt:variant>
        <vt:i4>5</vt:i4>
      </vt:variant>
      <vt:variant>
        <vt:lpwstr>http://www.allreps.com/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2025-08-29T15:40:00Z</dcterms:created>
  <dcterms:modified xsi:type="dcterms:W3CDTF">2025-08-29T15:40:00Z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