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CB18" w14:textId="182D1632" w:rsidR="004F6F6B" w:rsidRDefault="004F6F6B" w:rsidP="004F6F6B">
      <w:pPr>
        <w:spacing w:after="0"/>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70759FA7" wp14:editId="3EBE39C5">
            <wp:simplePos x="0" y="0"/>
            <wp:positionH relativeFrom="column">
              <wp:posOffset>-579120</wp:posOffset>
            </wp:positionH>
            <wp:positionV relativeFrom="paragraph">
              <wp:posOffset>0</wp:posOffset>
            </wp:positionV>
            <wp:extent cx="6839585" cy="2216785"/>
            <wp:effectExtent l="0" t="0" r="0" b="0"/>
            <wp:wrapSquare wrapText="bothSides"/>
            <wp:docPr id="1310753092" name="Imagen 1" descr="Un avión volando sobre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53092" name="Imagen 1" descr="Un avión volando sobre el mar&#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839585" cy="2216785"/>
                    </a:xfrm>
                    <a:prstGeom prst="rect">
                      <a:avLst/>
                    </a:prstGeom>
                  </pic:spPr>
                </pic:pic>
              </a:graphicData>
            </a:graphic>
            <wp14:sizeRelH relativeFrom="margin">
              <wp14:pctWidth>0</wp14:pctWidth>
            </wp14:sizeRelH>
            <wp14:sizeRelV relativeFrom="margin">
              <wp14:pctHeight>0</wp14:pctHeight>
            </wp14:sizeRelV>
          </wp:anchor>
        </w:drawing>
      </w:r>
    </w:p>
    <w:p w14:paraId="5BB84B91" w14:textId="0843E46C" w:rsidR="00857066" w:rsidRPr="003A3493" w:rsidRDefault="00BD40FD" w:rsidP="003A3493">
      <w:pPr>
        <w:jc w:val="center"/>
        <w:rPr>
          <w:rFonts w:ascii="Calibri" w:hAnsi="Calibri" w:cs="Calibri"/>
          <w:b/>
          <w:bCs/>
          <w:color w:val="002060"/>
          <w:sz w:val="36"/>
          <w:szCs w:val="36"/>
        </w:rPr>
      </w:pPr>
      <w:r>
        <w:rPr>
          <w:rFonts w:ascii="Century Gothic" w:hAnsi="Century Gothic" w:cs="Calibri"/>
          <w:b/>
          <w:bCs/>
          <w:color w:val="002060"/>
          <w:sz w:val="36"/>
          <w:szCs w:val="36"/>
        </w:rPr>
        <w:t>5</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30718C35" w14:textId="2528C12E" w:rsidR="00694E0D" w:rsidRDefault="00417C19" w:rsidP="002169A0">
      <w:pPr>
        <w:pStyle w:val="itinerario"/>
      </w:pPr>
      <w:r w:rsidRPr="00417C19">
        <w:t>Vive una aventura inolvidable entre el Desierto de Atacama y el Salar de Uyuni, dos maravillas naturales únicas en el mundo. Explora paisajes surrealistas en San Pedro de Atacama, desde el Valle de la Luna hasta los géiseres del Tatio y las lagunas altiplánicas. Luego, cruza a Bolivia para maravillarte con la inmensidad del Salar de Uyuni, sus reflejos infinitos, la Isla Incahuasi y las impresionantes lagunas de colores. ¡Un viaje entre el cielo y la tierra que te dejará sin aliento!</w:t>
      </w:r>
    </w:p>
    <w:p w14:paraId="1CB1BEF0" w14:textId="77777777" w:rsidR="00417C19" w:rsidRPr="003A3493" w:rsidRDefault="00417C19"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7D1C162F" w:rsidR="00C9635D" w:rsidRDefault="000033FA" w:rsidP="000033FA">
      <w:pPr>
        <w:pStyle w:val="itinerario"/>
        <w:numPr>
          <w:ilvl w:val="0"/>
          <w:numId w:val="1"/>
        </w:numPr>
        <w:rPr>
          <w:color w:val="auto"/>
        </w:rPr>
      </w:pPr>
      <w:r>
        <w:rPr>
          <w:color w:val="auto"/>
        </w:rPr>
        <w:t>2</w:t>
      </w:r>
      <w:r w:rsidR="00C9635D" w:rsidRPr="003A3493">
        <w:rPr>
          <w:color w:val="auto"/>
        </w:rPr>
        <w:t xml:space="preserve"> noches de alojamiento en </w:t>
      </w:r>
      <w:r w:rsidR="008F5F8C">
        <w:rPr>
          <w:color w:val="auto"/>
        </w:rPr>
        <w:t>San Pedro de Atacama</w:t>
      </w:r>
      <w:r w:rsidR="00C9635D" w:rsidRPr="003A3493">
        <w:rPr>
          <w:color w:val="auto"/>
        </w:rPr>
        <w:t xml:space="preserve"> en el hotel seleccionado</w:t>
      </w:r>
      <w:r w:rsidR="006F42E7" w:rsidRPr="003A3493">
        <w:rPr>
          <w:color w:val="auto"/>
        </w:rPr>
        <w:t>.</w:t>
      </w:r>
    </w:p>
    <w:p w14:paraId="4BBFE0F4" w14:textId="3F3739B9" w:rsidR="000033FA" w:rsidRDefault="000033FA" w:rsidP="000033FA">
      <w:pPr>
        <w:pStyle w:val="itinerario"/>
        <w:numPr>
          <w:ilvl w:val="0"/>
          <w:numId w:val="1"/>
        </w:numPr>
        <w:rPr>
          <w:color w:val="auto"/>
        </w:rPr>
      </w:pPr>
      <w:r>
        <w:rPr>
          <w:color w:val="auto"/>
        </w:rPr>
        <w:t>2 noches de alojamiento en Uyuni – Bolivia en el hotel seleccionado.</w:t>
      </w:r>
    </w:p>
    <w:p w14:paraId="3BE7BB4C" w14:textId="50775A06" w:rsidR="00C9635D" w:rsidRDefault="00C9635D" w:rsidP="000033FA">
      <w:pPr>
        <w:pStyle w:val="itinerario"/>
        <w:numPr>
          <w:ilvl w:val="0"/>
          <w:numId w:val="1"/>
        </w:numPr>
        <w:rPr>
          <w:color w:val="auto"/>
        </w:rPr>
      </w:pPr>
      <w:r w:rsidRPr="003A3493">
        <w:rPr>
          <w:color w:val="auto"/>
        </w:rPr>
        <w:t>Traslado aeropuerto</w:t>
      </w:r>
      <w:r w:rsidR="004A507A">
        <w:rPr>
          <w:color w:val="auto"/>
        </w:rPr>
        <w:t xml:space="preserve"> –</w:t>
      </w:r>
      <w:r w:rsidRPr="003A3493">
        <w:rPr>
          <w:color w:val="auto"/>
        </w:rPr>
        <w:t xml:space="preserve"> hotel</w:t>
      </w:r>
      <w:r w:rsidR="000033FA">
        <w:rPr>
          <w:color w:val="auto"/>
        </w:rPr>
        <w:t xml:space="preserve"> en San Pedro de Atacama</w:t>
      </w:r>
      <w:r w:rsidR="004A507A">
        <w:rPr>
          <w:color w:val="auto"/>
        </w:rPr>
        <w:t>, en servicio compartido.</w:t>
      </w:r>
    </w:p>
    <w:p w14:paraId="38D3B231" w14:textId="77777777" w:rsidR="000033FA" w:rsidRPr="000033FA" w:rsidRDefault="000033FA" w:rsidP="00015C6A">
      <w:pPr>
        <w:pStyle w:val="Prrafodelista"/>
        <w:numPr>
          <w:ilvl w:val="0"/>
          <w:numId w:val="1"/>
        </w:numPr>
        <w:jc w:val="both"/>
      </w:pPr>
      <w:r w:rsidRPr="000033FA">
        <w:rPr>
          <w:rFonts w:ascii="Calibri" w:hAnsi="Calibri" w:cs="Calibri"/>
          <w:kern w:val="0"/>
          <w:lang w:bidi="hi-IN"/>
          <w14:ligatures w14:val="none"/>
        </w:rPr>
        <w:t xml:space="preserve">Traslado </w:t>
      </w:r>
      <w:r>
        <w:rPr>
          <w:rFonts w:ascii="Calibri" w:hAnsi="Calibri" w:cs="Calibri"/>
          <w:kern w:val="0"/>
          <w:lang w:bidi="hi-IN"/>
          <w14:ligatures w14:val="none"/>
        </w:rPr>
        <w:t>San Pedro de Atacama – Hito Cajón – San Pedro de Atacama</w:t>
      </w:r>
      <w:r w:rsidRPr="000033FA">
        <w:rPr>
          <w:rFonts w:ascii="Calibri" w:hAnsi="Calibri" w:cs="Calibri"/>
          <w:kern w:val="0"/>
          <w:lang w:bidi="hi-IN"/>
          <w14:ligatures w14:val="none"/>
        </w:rPr>
        <w:t>, en servicio compartido.</w:t>
      </w:r>
      <w:r>
        <w:rPr>
          <w:rFonts w:ascii="Calibri" w:hAnsi="Calibri" w:cs="Calibri"/>
          <w:kern w:val="0"/>
          <w:lang w:bidi="hi-IN"/>
          <w14:ligatures w14:val="none"/>
        </w:rPr>
        <w:t xml:space="preserve"> (sin guía)</w:t>
      </w:r>
    </w:p>
    <w:p w14:paraId="23FC23D9" w14:textId="77777777" w:rsidR="000033FA" w:rsidRPr="000033FA" w:rsidRDefault="000033FA" w:rsidP="009309CD">
      <w:pPr>
        <w:pStyle w:val="Prrafodelista"/>
        <w:numPr>
          <w:ilvl w:val="0"/>
          <w:numId w:val="1"/>
        </w:numPr>
        <w:jc w:val="both"/>
      </w:pPr>
      <w:r w:rsidRPr="000033FA">
        <w:rPr>
          <w:rFonts w:ascii="Calibri" w:hAnsi="Calibri" w:cs="Calibri"/>
          <w:kern w:val="0"/>
          <w:lang w:bidi="hi-IN"/>
          <w14:ligatures w14:val="none"/>
        </w:rPr>
        <w:t xml:space="preserve">Excursión de medio día al Valle de la Luna, con entrada, en servicio compartido. </w:t>
      </w:r>
    </w:p>
    <w:p w14:paraId="6D8526C8" w14:textId="77777777" w:rsidR="009D5BB1" w:rsidRPr="009D5BB1" w:rsidRDefault="000033FA" w:rsidP="004B0963">
      <w:pPr>
        <w:pStyle w:val="Prrafodelista"/>
        <w:numPr>
          <w:ilvl w:val="0"/>
          <w:numId w:val="1"/>
        </w:numPr>
        <w:spacing w:line="240" w:lineRule="auto"/>
        <w:jc w:val="both"/>
      </w:pPr>
      <w:r w:rsidRPr="009D5BB1">
        <w:rPr>
          <w:rFonts w:ascii="Calibri" w:hAnsi="Calibri" w:cs="Calibri"/>
          <w:kern w:val="0"/>
          <w:lang w:bidi="hi-IN"/>
          <w14:ligatures w14:val="none"/>
        </w:rPr>
        <w:t>Excursión de día completo al Salar de Atacama</w:t>
      </w:r>
      <w:r>
        <w:rPr>
          <w:rFonts w:ascii="Calibri" w:hAnsi="Calibri" w:cs="Calibri"/>
          <w:kern w:val="0"/>
          <w:lang w:bidi="hi-IN"/>
          <w14:ligatures w14:val="none"/>
        </w:rPr>
        <w:t xml:space="preserve"> y</w:t>
      </w:r>
      <w:r w:rsidRPr="009D5BB1">
        <w:rPr>
          <w:rFonts w:ascii="Calibri" w:hAnsi="Calibri" w:cs="Calibri"/>
          <w:kern w:val="0"/>
          <w:lang w:bidi="hi-IN"/>
          <w14:ligatures w14:val="none"/>
        </w:rPr>
        <w:t xml:space="preserve"> Lagunas Altiplánicas, en servicio compartido.</w:t>
      </w:r>
    </w:p>
    <w:p w14:paraId="0E392A29" w14:textId="58D48F2A" w:rsidR="009D5BB1" w:rsidRPr="009D5BB1" w:rsidRDefault="009D5BB1" w:rsidP="009D5BB1">
      <w:pPr>
        <w:pStyle w:val="Prrafodelista"/>
        <w:numPr>
          <w:ilvl w:val="0"/>
          <w:numId w:val="1"/>
        </w:numPr>
        <w:spacing w:after="0" w:line="240" w:lineRule="auto"/>
        <w:jc w:val="both"/>
        <w:rPr>
          <w:rFonts w:ascii="Calibri" w:hAnsi="Calibri" w:cs="Calibri"/>
          <w:kern w:val="0"/>
          <w:lang w:bidi="hi-IN"/>
          <w14:ligatures w14:val="none"/>
        </w:rPr>
      </w:pPr>
      <w:r w:rsidRPr="009D5BB1">
        <w:rPr>
          <w:rFonts w:ascii="Calibri" w:hAnsi="Calibri" w:cs="Calibri"/>
          <w:kern w:val="0"/>
          <w:lang w:bidi="hi-IN"/>
          <w14:ligatures w14:val="none"/>
        </w:rPr>
        <w:t>Transporte privado 4x4 en territorio boliviano.</w:t>
      </w:r>
    </w:p>
    <w:p w14:paraId="0E05E8D5" w14:textId="1D6C3B5F" w:rsidR="009D5BB1" w:rsidRPr="009D5BB1" w:rsidRDefault="009D5BB1" w:rsidP="009D5BB1">
      <w:pPr>
        <w:pStyle w:val="itinerario"/>
        <w:numPr>
          <w:ilvl w:val="0"/>
          <w:numId w:val="1"/>
        </w:numPr>
        <w:rPr>
          <w:color w:val="auto"/>
        </w:rPr>
      </w:pPr>
      <w:r>
        <w:rPr>
          <w:color w:val="auto"/>
        </w:rPr>
        <w:t xml:space="preserve">Excursión </w:t>
      </w:r>
      <w:r w:rsidRPr="009D5BB1">
        <w:rPr>
          <w:color w:val="auto"/>
        </w:rPr>
        <w:t>Salar de Uyuni y Reserva Eduardo Abaroa</w:t>
      </w:r>
      <w:r>
        <w:rPr>
          <w:color w:val="auto"/>
        </w:rPr>
        <w:t xml:space="preserve"> con ingreso, en servicio compartido. </w:t>
      </w:r>
      <w:r w:rsidRPr="009D5BB1">
        <w:rPr>
          <w:color w:val="auto"/>
        </w:rPr>
        <w:t xml:space="preserve"> </w:t>
      </w:r>
    </w:p>
    <w:p w14:paraId="6C12ABB5" w14:textId="19F19D17" w:rsidR="000033FA" w:rsidRDefault="009D5BB1" w:rsidP="00C9635D">
      <w:pPr>
        <w:pStyle w:val="itinerario"/>
        <w:numPr>
          <w:ilvl w:val="0"/>
          <w:numId w:val="1"/>
        </w:numPr>
        <w:rPr>
          <w:color w:val="auto"/>
        </w:rPr>
      </w:pPr>
      <w:r>
        <w:rPr>
          <w:color w:val="auto"/>
        </w:rPr>
        <w:t>3 almuerzos en Uyuni. Sin bebidas</w:t>
      </w:r>
    </w:p>
    <w:p w14:paraId="36A7A229" w14:textId="2A6F2CC2" w:rsidR="009D5BB1" w:rsidRDefault="009D5BB1" w:rsidP="00C9635D">
      <w:pPr>
        <w:pStyle w:val="itinerario"/>
        <w:numPr>
          <w:ilvl w:val="0"/>
          <w:numId w:val="1"/>
        </w:numPr>
        <w:rPr>
          <w:color w:val="auto"/>
        </w:rPr>
      </w:pPr>
      <w:r>
        <w:rPr>
          <w:color w:val="auto"/>
        </w:rPr>
        <w:t>2 cenas en Uyuni. Sin bebidas</w:t>
      </w:r>
    </w:p>
    <w:p w14:paraId="3A519A6E" w14:textId="7BFA3F7E" w:rsidR="000033FA" w:rsidRDefault="009D5BB1" w:rsidP="00C9635D">
      <w:pPr>
        <w:pStyle w:val="itinerario"/>
        <w:numPr>
          <w:ilvl w:val="0"/>
          <w:numId w:val="1"/>
        </w:numPr>
        <w:rPr>
          <w:color w:val="auto"/>
        </w:rPr>
      </w:pPr>
      <w:r w:rsidRPr="009D5BB1">
        <w:rPr>
          <w:color w:val="auto"/>
        </w:rPr>
        <w:t>01 litro de agua por persona.</w:t>
      </w:r>
    </w:p>
    <w:p w14:paraId="6AEB985C" w14:textId="77777777" w:rsidR="009D5BB1" w:rsidRPr="009D5BB1" w:rsidRDefault="009D5BB1" w:rsidP="009D5BB1">
      <w:pPr>
        <w:pStyle w:val="itinerario"/>
        <w:numPr>
          <w:ilvl w:val="0"/>
          <w:numId w:val="1"/>
        </w:numPr>
        <w:rPr>
          <w:color w:val="auto"/>
        </w:rPr>
      </w:pPr>
      <w:r w:rsidRPr="009D5BB1">
        <w:rPr>
          <w:color w:val="auto"/>
        </w:rPr>
        <w:t>Botellón de oxígeno (a solicitud).</w:t>
      </w:r>
    </w:p>
    <w:p w14:paraId="6B40E5E6" w14:textId="77777777" w:rsidR="009D5BB1" w:rsidRDefault="009D5BB1" w:rsidP="009D5BB1">
      <w:pPr>
        <w:pStyle w:val="itinerario"/>
        <w:numPr>
          <w:ilvl w:val="0"/>
          <w:numId w:val="1"/>
        </w:numPr>
        <w:rPr>
          <w:color w:val="auto"/>
        </w:rPr>
      </w:pPr>
      <w:r w:rsidRPr="009D5BB1">
        <w:rPr>
          <w:color w:val="auto"/>
        </w:rPr>
        <w:t>Botiquín de primeros auxilios.</w:t>
      </w:r>
    </w:p>
    <w:p w14:paraId="0AC5C883" w14:textId="46BC74FE" w:rsidR="00E36D20" w:rsidRDefault="00C9635D" w:rsidP="00C9635D">
      <w:pPr>
        <w:pStyle w:val="itinerario"/>
        <w:numPr>
          <w:ilvl w:val="0"/>
          <w:numId w:val="1"/>
        </w:numPr>
        <w:rPr>
          <w:color w:val="auto"/>
        </w:rPr>
      </w:pPr>
      <w:r w:rsidRPr="003A3493">
        <w:rPr>
          <w:color w:val="auto"/>
        </w:rPr>
        <w:t xml:space="preserve">Desayunos diarios en los horarios establecidos por los hoteles </w:t>
      </w:r>
      <w:r w:rsidR="006F42E7" w:rsidRPr="003A3493">
        <w:rPr>
          <w:color w:val="auto"/>
        </w:rPr>
        <w:t>únicamente</w:t>
      </w:r>
      <w:r w:rsidRPr="003A3493">
        <w:rPr>
          <w:color w:val="auto"/>
        </w:rPr>
        <w:t>.</w:t>
      </w:r>
      <w:r w:rsidR="00011F31">
        <w:rPr>
          <w:color w:val="auto"/>
        </w:rPr>
        <w:t xml:space="preserve"> </w:t>
      </w:r>
      <w:r w:rsidR="00483DFF" w:rsidRPr="00483DFF">
        <w:rPr>
          <w:color w:val="auto"/>
        </w:rPr>
        <w:t>(si los itinerarios aéreos lo permiten).</w:t>
      </w:r>
    </w:p>
    <w:p w14:paraId="72EE640B" w14:textId="79EFE40C" w:rsidR="004A507A" w:rsidRDefault="004A507A" w:rsidP="00C9635D">
      <w:pPr>
        <w:pStyle w:val="itinerario"/>
        <w:numPr>
          <w:ilvl w:val="0"/>
          <w:numId w:val="1"/>
        </w:numPr>
        <w:rPr>
          <w:color w:val="auto"/>
        </w:rPr>
      </w:pPr>
      <w:r>
        <w:rPr>
          <w:color w:val="auto"/>
        </w:rPr>
        <w:t>Impuestos hoteleros.</w:t>
      </w:r>
    </w:p>
    <w:p w14:paraId="37924C54" w14:textId="77777777" w:rsidR="009D5BB1" w:rsidRDefault="009D5BB1" w:rsidP="009D5BB1">
      <w:pPr>
        <w:pStyle w:val="itinerario"/>
        <w:rPr>
          <w:color w:val="auto"/>
        </w:rPr>
      </w:pPr>
    </w:p>
    <w:p w14:paraId="5A6A9816" w14:textId="77777777" w:rsidR="009D5BB1" w:rsidRDefault="009D5BB1" w:rsidP="009D5BB1">
      <w:pPr>
        <w:pStyle w:val="itinerario"/>
        <w:rPr>
          <w:color w:val="auto"/>
        </w:rPr>
      </w:pPr>
    </w:p>
    <w:p w14:paraId="719ED5F0" w14:textId="77777777" w:rsidR="009D5BB1" w:rsidRDefault="009D5BB1" w:rsidP="009D5BB1">
      <w:pPr>
        <w:pStyle w:val="itinerario"/>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3A3493">
      <w:pPr>
        <w:pStyle w:val="vinetas"/>
        <w:spacing w:line="240" w:lineRule="auto"/>
      </w:pPr>
      <w:r w:rsidRPr="003A3493">
        <w:t>Tiquetes Aéreos internacionales o domésticos.</w:t>
      </w:r>
      <w:r w:rsidR="006D16C5">
        <w:t xml:space="preserve"> </w:t>
      </w:r>
    </w:p>
    <w:p w14:paraId="3771AAC9" w14:textId="77777777" w:rsidR="003A3493" w:rsidRPr="003A3493" w:rsidRDefault="003A3493" w:rsidP="003A3493">
      <w:pPr>
        <w:pStyle w:val="vinetas"/>
        <w:spacing w:line="240" w:lineRule="auto"/>
      </w:pPr>
      <w:r w:rsidRPr="003A3493">
        <w:t>Alimentación no estipulada en los itinerarios.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AD6067C"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41F10">
        <w:rPr>
          <w:rFonts w:ascii="Century Gothic" w:hAnsi="Century Gothic" w:cstheme="minorBidi"/>
          <w:b/>
          <w:bCs/>
          <w:color w:val="002060"/>
          <w:kern w:val="2"/>
          <w:lang w:bidi="ar-SA"/>
          <w14:ligatures w14:val="standardContextual"/>
        </w:rPr>
        <w:t xml:space="preserve">CALAMA – </w:t>
      </w:r>
      <w:r w:rsidR="005F0C07">
        <w:rPr>
          <w:rFonts w:ascii="Century Gothic" w:hAnsi="Century Gothic" w:cstheme="minorBidi"/>
          <w:b/>
          <w:bCs/>
          <w:color w:val="002060"/>
          <w:kern w:val="2"/>
          <w:lang w:bidi="ar-SA"/>
          <w14:ligatures w14:val="standardContextual"/>
        </w:rPr>
        <w:t>SAN</w:t>
      </w:r>
      <w:r w:rsidR="00741F10">
        <w:rPr>
          <w:rFonts w:ascii="Century Gothic" w:hAnsi="Century Gothic" w:cstheme="minorBidi"/>
          <w:b/>
          <w:bCs/>
          <w:color w:val="002060"/>
          <w:kern w:val="2"/>
          <w:lang w:bidi="ar-SA"/>
          <w14:ligatures w14:val="standardContextual"/>
        </w:rPr>
        <w:t xml:space="preserve"> </w:t>
      </w:r>
      <w:r w:rsidR="005F0C07">
        <w:rPr>
          <w:rFonts w:ascii="Century Gothic" w:hAnsi="Century Gothic" w:cstheme="minorBidi"/>
          <w:b/>
          <w:bCs/>
          <w:color w:val="002060"/>
          <w:kern w:val="2"/>
          <w:lang w:bidi="ar-SA"/>
          <w14:ligatures w14:val="standardContextual"/>
        </w:rPr>
        <w:t>PEDRO DE ATACAMA</w:t>
      </w:r>
      <w:r w:rsidRPr="006257BD">
        <w:rPr>
          <w:rFonts w:ascii="Century Gothic" w:hAnsi="Century Gothic" w:cstheme="minorBidi"/>
          <w:b/>
          <w:bCs/>
          <w:color w:val="002060"/>
          <w:kern w:val="2"/>
          <w:lang w:bidi="ar-SA"/>
          <w14:ligatures w14:val="standardContextual"/>
        </w:rPr>
        <w:t xml:space="preserve"> </w:t>
      </w:r>
      <w:r w:rsidR="00741F10">
        <w:rPr>
          <w:rFonts w:ascii="Century Gothic" w:hAnsi="Century Gothic" w:cstheme="minorBidi"/>
          <w:b/>
          <w:bCs/>
          <w:color w:val="002060"/>
          <w:kern w:val="2"/>
          <w:lang w:bidi="ar-SA"/>
          <w14:ligatures w14:val="standardContextual"/>
        </w:rPr>
        <w:t>– VALLE DE LA LUNA</w:t>
      </w:r>
    </w:p>
    <w:p w14:paraId="48B12673" w14:textId="6528437D" w:rsidR="00A403BF" w:rsidRPr="00D418C9" w:rsidRDefault="00741F10" w:rsidP="00A403BF">
      <w:pPr>
        <w:pStyle w:val="itinerario"/>
      </w:pPr>
      <w:r>
        <w:t>R</w:t>
      </w:r>
      <w:r w:rsidR="005F0C07" w:rsidRPr="005F0C07">
        <w:t xml:space="preserve">ecibimiento </w:t>
      </w:r>
      <w:r w:rsidR="005F0C07">
        <w:t xml:space="preserve">en </w:t>
      </w:r>
      <w:r w:rsidR="005F0C07" w:rsidRPr="005F0C07">
        <w:t>el aeropuerto de Calama</w:t>
      </w:r>
      <w:r>
        <w:t xml:space="preserve">. </w:t>
      </w:r>
      <w:r w:rsidRPr="00741F10">
        <w:t xml:space="preserve">Traslado a su hotel en la localidad de San Pedro de Atacama. Por la tarde </w:t>
      </w:r>
      <w:r>
        <w:t>se hará</w:t>
      </w:r>
      <w:r w:rsidRPr="00741F10">
        <w:t xml:space="preserve"> el tour al Valle de la Luna. Este lugar, perteneciente a la Reserva Nacional Los Flamencos, fue declarado santuario de la naturaleza debido a sus diversas formaciones rocosas compuestas de minerales y arenas, que han sido modeladas con </w:t>
      </w:r>
      <w:r w:rsidR="006C3FBD">
        <w:t>e</w:t>
      </w:r>
      <w:r w:rsidRPr="00741F10">
        <w:t>l viento como las Tres María y el anfiteatro, formaciones naturales que transforman este valle en un lugar único en el mundo. Se encuentra en plena Cordillera de la Sal y en el borde del Salar de Atacama. Es un sorprendente espectáculo geológico de gran belleza ubicado a 2.550 de altitud. Finalizamos el tour en el Mirador de Kari contemplando las hermosas vistas panorámicas que cambian de color en la medida que el sol se esconde, pasando por diversos colores pasteles, rosas y púrpuras. Sin duda, el Valle de La Luna es un lugar de belleza incomparable visitado por cientos de turistas, y amantes de la fotografía, año tras año. Regreso a</w:t>
      </w:r>
      <w:r w:rsidR="00285B2C">
        <w:t xml:space="preserve">l </w:t>
      </w:r>
      <w:r w:rsidRPr="00741F10">
        <w:t>hotel.</w:t>
      </w:r>
      <w:r>
        <w:t xml:space="preserve">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2CD9649D" w14:textId="2C1DCA18" w:rsidR="00C939DB"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 PEDRO DE ATACAMA</w:t>
      </w:r>
      <w:r w:rsidR="00C939DB">
        <w:rPr>
          <w:rFonts w:ascii="Century Gothic" w:hAnsi="Century Gothic" w:cstheme="minorBidi"/>
          <w:b/>
          <w:bCs/>
          <w:color w:val="002060"/>
          <w:kern w:val="2"/>
          <w:lang w:bidi="ar-SA"/>
          <w14:ligatures w14:val="standardContextual"/>
        </w:rPr>
        <w:t xml:space="preserve"> – SALAR DE ATACAMA </w:t>
      </w:r>
    </w:p>
    <w:p w14:paraId="016DA4EC" w14:textId="3914F384" w:rsidR="00A403BF" w:rsidRDefault="00C939DB" w:rsidP="00C939DB">
      <w:pPr>
        <w:pStyle w:val="vinetas"/>
        <w:numPr>
          <w:ilvl w:val="0"/>
          <w:numId w:val="0"/>
        </w:numPr>
        <w:ind w:left="708" w:firstLine="708"/>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LAGU</w:t>
      </w:r>
      <w:r w:rsidR="00FF3E3B">
        <w:rPr>
          <w:rFonts w:ascii="Century Gothic" w:hAnsi="Century Gothic" w:cstheme="minorBidi"/>
          <w:b/>
          <w:bCs/>
          <w:color w:val="002060"/>
          <w:kern w:val="2"/>
          <w:lang w:bidi="ar-SA"/>
          <w14:ligatures w14:val="standardContextual"/>
        </w:rPr>
        <w:t>N</w:t>
      </w:r>
      <w:r>
        <w:rPr>
          <w:rFonts w:ascii="Century Gothic" w:hAnsi="Century Gothic" w:cstheme="minorBidi"/>
          <w:b/>
          <w:bCs/>
          <w:color w:val="002060"/>
          <w:kern w:val="2"/>
          <w:lang w:bidi="ar-SA"/>
          <w14:ligatures w14:val="standardContextual"/>
        </w:rPr>
        <w:t>AS ALTIPLÁNICAS</w:t>
      </w:r>
    </w:p>
    <w:p w14:paraId="26791FF0" w14:textId="3AA80E9E" w:rsidR="00E12635" w:rsidRDefault="005731C1" w:rsidP="005731C1">
      <w:pPr>
        <w:pStyle w:val="vinetas"/>
        <w:numPr>
          <w:ilvl w:val="0"/>
          <w:numId w:val="0"/>
        </w:numPr>
        <w:jc w:val="both"/>
      </w:pPr>
      <w:r w:rsidRPr="005731C1">
        <w:t xml:space="preserve">Desayuno en el hotel. La primera parada será en el pueblo de Toconao, uno de los más pintorescos de la región, donde se puede apreciar una original arquitectura en piedra liparita, con su antigua iglesia de 1744, declarada Monumento Nacional en 1951. Caminaremos por sus calles y veremos a los lugareños que trabajan en la fina artesanía de la lana. Luego visitaremos el Salar de Atacama, que forma parte de la Reserva Nacional de los Flamencos. Aquí disfrutarás de un paisaje de espectacular belleza donde encontrarás la Laguna Chaxa, dividida en varios cuerpos de agua, donde las </w:t>
      </w:r>
      <w:proofErr w:type="spellStart"/>
      <w:r w:rsidRPr="005731C1">
        <w:t>costras</w:t>
      </w:r>
      <w:proofErr w:type="spellEnd"/>
      <w:r w:rsidRPr="005731C1">
        <w:t xml:space="preserve"> de sal son especialmente abundantes y donde viven comunidades de los tres tipos de flamencos que hay en Chile: el James, el Andino y el </w:t>
      </w:r>
      <w:r w:rsidR="00FF3E3B" w:rsidRPr="005731C1">
        <w:t>chileno</w:t>
      </w:r>
      <w:r w:rsidRPr="005731C1">
        <w:t>.  Pasaremos por el pueblo de Socaire, donde visitaremos su antigua iglesia, antes de visitar las hermosas "Lagunas Altiplánicas", Miscanti y Miñiques, que se encuentran a 4.500 metros de altitud.  En sus paisajes, podrá apreciar las variadas tonalidades de la cordillera, así como la flora y la fauna que son únicas, ya que sólo se encuentran en estas zonas protegidas. La altitud permite estar muy cerca de montañas y volcanes, algunos de los cuales son sagrados y han inspirado hermosas leyendas del desierto de Atacama. Tras una parada para almorzar en Socaire, regresaremos a su hotel en San Pedro de Atacama.</w:t>
      </w:r>
      <w:r>
        <w:t xml:space="preserve"> Alojamiento.</w:t>
      </w:r>
    </w:p>
    <w:p w14:paraId="3AE8B6CF" w14:textId="77777777" w:rsidR="005731C1" w:rsidRDefault="005731C1" w:rsidP="005731C1">
      <w:pPr>
        <w:pStyle w:val="vinetas"/>
        <w:numPr>
          <w:ilvl w:val="0"/>
          <w:numId w:val="0"/>
        </w:numPr>
        <w:jc w:val="both"/>
      </w:pPr>
    </w:p>
    <w:p w14:paraId="550527A0" w14:textId="77777777" w:rsidR="005731C1" w:rsidRPr="005731C1" w:rsidRDefault="005731C1" w:rsidP="005731C1">
      <w:pPr>
        <w:pStyle w:val="vinetas"/>
        <w:numPr>
          <w:ilvl w:val="0"/>
          <w:numId w:val="0"/>
        </w:numPr>
        <w:jc w:val="both"/>
      </w:pPr>
    </w:p>
    <w:p w14:paraId="29323758" w14:textId="77777777" w:rsidR="005731C1" w:rsidRDefault="005731C1" w:rsidP="005C39D3">
      <w:pPr>
        <w:pStyle w:val="vinetas"/>
        <w:numPr>
          <w:ilvl w:val="0"/>
          <w:numId w:val="0"/>
        </w:numPr>
        <w:rPr>
          <w:rFonts w:ascii="Century Gothic" w:hAnsi="Century Gothic" w:cstheme="minorBidi"/>
          <w:b/>
          <w:bCs/>
          <w:color w:val="002060"/>
          <w:kern w:val="2"/>
          <w:lang w:bidi="ar-SA"/>
          <w14:ligatures w14:val="standardContextual"/>
        </w:rPr>
      </w:pPr>
    </w:p>
    <w:p w14:paraId="237419B9" w14:textId="05F99301" w:rsidR="004F2066" w:rsidRDefault="004F2066" w:rsidP="005731C1">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5F0C07">
        <w:rPr>
          <w:rFonts w:ascii="Century Gothic" w:hAnsi="Century Gothic" w:cstheme="minorBidi"/>
          <w:b/>
          <w:bCs/>
          <w:color w:val="002060"/>
          <w:kern w:val="2"/>
          <w:lang w:bidi="ar-SA"/>
          <w14:ligatures w14:val="standardContextual"/>
        </w:rPr>
        <w:t>SAN PEDRO DE ATACAMA</w:t>
      </w:r>
      <w:r w:rsidR="005731C1">
        <w:rPr>
          <w:rFonts w:ascii="Century Gothic" w:hAnsi="Century Gothic" w:cstheme="minorBidi"/>
          <w:b/>
          <w:bCs/>
          <w:color w:val="002060"/>
          <w:kern w:val="2"/>
          <w:lang w:bidi="ar-SA"/>
          <w14:ligatures w14:val="standardContextual"/>
        </w:rPr>
        <w:t xml:space="preserve"> – LAGUNA DE COLORES – LOS FLAMENCOS </w:t>
      </w:r>
    </w:p>
    <w:p w14:paraId="4361417A" w14:textId="339DF01A" w:rsidR="005731C1" w:rsidRDefault="005731C1" w:rsidP="005731C1">
      <w:pPr>
        <w:pStyle w:val="dias"/>
        <w:spacing w:before="0"/>
        <w:jc w:val="both"/>
        <w:rPr>
          <w:b w:val="0"/>
          <w:bCs w:val="0"/>
          <w:caps w:val="0"/>
          <w:sz w:val="22"/>
          <w:szCs w:val="22"/>
        </w:rPr>
      </w:pPr>
      <w:r w:rsidRPr="005731C1">
        <w:rPr>
          <w:b w:val="0"/>
          <w:bCs w:val="0"/>
          <w:caps w:val="0"/>
          <w:sz w:val="22"/>
          <w:szCs w:val="22"/>
        </w:rPr>
        <w:t xml:space="preserve">Desayuno en el hotel. Traslado desde el hotel San Pedro de </w:t>
      </w:r>
      <w:r>
        <w:rPr>
          <w:b w:val="0"/>
          <w:bCs w:val="0"/>
          <w:caps w:val="0"/>
          <w:sz w:val="22"/>
          <w:szCs w:val="22"/>
        </w:rPr>
        <w:t>A</w:t>
      </w:r>
      <w:r w:rsidRPr="005731C1">
        <w:rPr>
          <w:b w:val="0"/>
          <w:bCs w:val="0"/>
          <w:caps w:val="0"/>
          <w:sz w:val="22"/>
          <w:szCs w:val="22"/>
        </w:rPr>
        <w:t xml:space="preserve">tacama hacia Hito Cajón frontera con Bolivia (desde San Pedro de Atacama </w:t>
      </w:r>
      <w:r>
        <w:rPr>
          <w:b w:val="0"/>
          <w:bCs w:val="0"/>
          <w:caps w:val="0"/>
          <w:sz w:val="22"/>
          <w:szCs w:val="22"/>
        </w:rPr>
        <w:t>es una hora de viaje</w:t>
      </w:r>
      <w:r w:rsidRPr="005731C1">
        <w:rPr>
          <w:b w:val="0"/>
          <w:bCs w:val="0"/>
          <w:caps w:val="0"/>
          <w:sz w:val="22"/>
          <w:szCs w:val="22"/>
        </w:rPr>
        <w:t xml:space="preserve">). Ingreso al Parque Nacional Eduardo Abaroa, visita a la laguna Verde, desierto Salvador Dalí, aguas termales, geysers, o sol de mañana, laguna Colorada y árbol de piedra. En el trayecto visitaremos, laguna Honda, laguna Chiarcota, </w:t>
      </w:r>
      <w:r>
        <w:rPr>
          <w:b w:val="0"/>
          <w:bCs w:val="0"/>
          <w:caps w:val="0"/>
          <w:sz w:val="22"/>
          <w:szCs w:val="22"/>
        </w:rPr>
        <w:t>llegada al hotel</w:t>
      </w:r>
      <w:r w:rsidRPr="005731C1">
        <w:rPr>
          <w:b w:val="0"/>
          <w:bCs w:val="0"/>
          <w:caps w:val="0"/>
          <w:sz w:val="22"/>
          <w:szCs w:val="22"/>
        </w:rPr>
        <w:t xml:space="preserve">, </w:t>
      </w:r>
      <w:r>
        <w:rPr>
          <w:b w:val="0"/>
          <w:bCs w:val="0"/>
          <w:caps w:val="0"/>
          <w:sz w:val="22"/>
          <w:szCs w:val="22"/>
        </w:rPr>
        <w:t xml:space="preserve">después se </w:t>
      </w:r>
      <w:r w:rsidRPr="005731C1">
        <w:rPr>
          <w:b w:val="0"/>
          <w:bCs w:val="0"/>
          <w:caps w:val="0"/>
          <w:sz w:val="22"/>
          <w:szCs w:val="22"/>
        </w:rPr>
        <w:t>pasear</w:t>
      </w:r>
      <w:r>
        <w:rPr>
          <w:b w:val="0"/>
          <w:bCs w:val="0"/>
          <w:caps w:val="0"/>
          <w:sz w:val="22"/>
          <w:szCs w:val="22"/>
        </w:rPr>
        <w:t>á</w:t>
      </w:r>
      <w:r w:rsidRPr="005731C1">
        <w:rPr>
          <w:b w:val="0"/>
          <w:bCs w:val="0"/>
          <w:caps w:val="0"/>
          <w:sz w:val="22"/>
          <w:szCs w:val="22"/>
        </w:rPr>
        <w:t xml:space="preserve"> por las orillas de la laguna, en el cual podrán apreciar flamencos.</w:t>
      </w:r>
      <w:r>
        <w:rPr>
          <w:b w:val="0"/>
          <w:bCs w:val="0"/>
          <w:caps w:val="0"/>
          <w:sz w:val="22"/>
          <w:szCs w:val="22"/>
        </w:rPr>
        <w:t xml:space="preserve"> Alojamiento. </w:t>
      </w:r>
    </w:p>
    <w:p w14:paraId="672AB2AE" w14:textId="77777777" w:rsidR="005731C1" w:rsidRDefault="005731C1" w:rsidP="005731C1">
      <w:pPr>
        <w:pStyle w:val="dias"/>
        <w:spacing w:before="0"/>
        <w:jc w:val="both"/>
        <w:rPr>
          <w:b w:val="0"/>
          <w:bCs w:val="0"/>
          <w:caps w:val="0"/>
          <w:sz w:val="22"/>
          <w:szCs w:val="22"/>
        </w:rPr>
      </w:pPr>
    </w:p>
    <w:p w14:paraId="1A1C4D6B" w14:textId="65044469" w:rsidR="005731C1" w:rsidRPr="005F0C07" w:rsidRDefault="005731C1" w:rsidP="005731C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4</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 xml:space="preserve">LOS FLAMENCOS – UYUNI </w:t>
      </w:r>
    </w:p>
    <w:p w14:paraId="4AD2BCD7" w14:textId="77777777" w:rsidR="005731C1" w:rsidRDefault="005731C1" w:rsidP="005731C1">
      <w:pPr>
        <w:pStyle w:val="itinerario"/>
        <w:sectPr w:rsidR="005731C1" w:rsidSect="005731C1">
          <w:type w:val="continuous"/>
          <w:pgSz w:w="12240" w:h="15840"/>
          <w:pgMar w:top="1417" w:right="1701" w:bottom="1276" w:left="1701" w:header="708" w:footer="30" w:gutter="0"/>
          <w:cols w:space="720"/>
          <w:docGrid w:linePitch="360"/>
        </w:sectPr>
      </w:pPr>
    </w:p>
    <w:p w14:paraId="4195761E" w14:textId="460A2E62" w:rsidR="005731C1" w:rsidRDefault="005731C1" w:rsidP="005731C1">
      <w:pPr>
        <w:pStyle w:val="dias"/>
        <w:spacing w:before="0"/>
        <w:jc w:val="both"/>
        <w:rPr>
          <w:b w:val="0"/>
          <w:bCs w:val="0"/>
          <w:caps w:val="0"/>
          <w:sz w:val="22"/>
          <w:szCs w:val="22"/>
        </w:rPr>
      </w:pPr>
      <w:r w:rsidRPr="005731C1">
        <w:rPr>
          <w:b w:val="0"/>
          <w:bCs w:val="0"/>
          <w:caps w:val="0"/>
          <w:sz w:val="22"/>
          <w:szCs w:val="22"/>
        </w:rPr>
        <w:t>Desayuno en el hotel. Visita a la laguna Cañapa, mirador del volcán Ollague, visita la comunidad de San Juan, visita museo de quinua, ingreso al salar y en el trayecto visita isla Incahuasi que es habitad natural de cactus gigantes, caminata de 40 minutos por el lugar, continuamos hacia la población de Uyuni, antes parada en orillas de salar para observar la puesta del sol. Acompañado de un cóctel de coca de bienvenida. Traslado al hotel.</w:t>
      </w:r>
      <w:r>
        <w:rPr>
          <w:b w:val="0"/>
          <w:bCs w:val="0"/>
          <w:caps w:val="0"/>
          <w:sz w:val="22"/>
          <w:szCs w:val="22"/>
        </w:rPr>
        <w:t xml:space="preserve"> Alojamiento.</w:t>
      </w:r>
    </w:p>
    <w:p w14:paraId="7789DA8B" w14:textId="77777777" w:rsidR="002B0EAB" w:rsidRPr="005731C1" w:rsidRDefault="002B0EAB" w:rsidP="005731C1">
      <w:pPr>
        <w:pStyle w:val="dias"/>
        <w:spacing w:before="0"/>
        <w:jc w:val="both"/>
        <w:rPr>
          <w:b w:val="0"/>
          <w:bCs w:val="0"/>
          <w:caps w:val="0"/>
          <w:sz w:val="22"/>
          <w:szCs w:val="22"/>
        </w:rPr>
      </w:pPr>
    </w:p>
    <w:p w14:paraId="02CC029F" w14:textId="7F1077E2" w:rsidR="00E260D8" w:rsidRPr="005F0C07" w:rsidRDefault="00E260D8" w:rsidP="002B0EA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5731C1">
        <w:rPr>
          <w:rFonts w:ascii="Century Gothic" w:hAnsi="Century Gothic" w:cstheme="minorBidi"/>
          <w:caps w:val="0"/>
          <w:color w:val="002060"/>
          <w:kern w:val="2"/>
          <w:sz w:val="22"/>
          <w:szCs w:val="22"/>
          <w:lang w:bidi="ar-SA"/>
          <w14:ligatures w14:val="standardContextual"/>
        </w:rPr>
        <w:t>5</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5731C1">
        <w:rPr>
          <w:rFonts w:ascii="Century Gothic" w:hAnsi="Century Gothic" w:cstheme="minorBidi"/>
          <w:caps w:val="0"/>
          <w:color w:val="002060"/>
          <w:kern w:val="2"/>
          <w:sz w:val="22"/>
          <w:szCs w:val="22"/>
          <w:lang w:bidi="ar-SA"/>
          <w14:ligatures w14:val="standardContextual"/>
        </w:rPr>
        <w:t xml:space="preserve">UYUNI – </w:t>
      </w:r>
      <w:r w:rsidR="005F0C07" w:rsidRPr="00D05940">
        <w:rPr>
          <w:rFonts w:ascii="Century Gothic" w:hAnsi="Century Gothic" w:cstheme="minorBidi"/>
          <w:color w:val="002060"/>
          <w:kern w:val="2"/>
          <w:sz w:val="22"/>
          <w:szCs w:val="22"/>
          <w:lang w:bidi="ar-SA"/>
          <w14:ligatures w14:val="standardContextual"/>
        </w:rPr>
        <w:t>SAN</w:t>
      </w:r>
      <w:r w:rsidR="005731C1">
        <w:rPr>
          <w:rFonts w:ascii="Century Gothic" w:hAnsi="Century Gothic" w:cstheme="minorBidi"/>
          <w:color w:val="002060"/>
          <w:kern w:val="2"/>
          <w:sz w:val="22"/>
          <w:szCs w:val="22"/>
          <w:lang w:bidi="ar-SA"/>
          <w14:ligatures w14:val="standardContextual"/>
        </w:rPr>
        <w:t xml:space="preserve"> </w:t>
      </w:r>
      <w:r w:rsidR="005F0C07" w:rsidRPr="00D05940">
        <w:rPr>
          <w:rFonts w:ascii="Century Gothic" w:hAnsi="Century Gothic" w:cstheme="minorBidi"/>
          <w:color w:val="002060"/>
          <w:kern w:val="2"/>
          <w:sz w:val="22"/>
          <w:szCs w:val="22"/>
          <w:lang w:bidi="ar-SA"/>
          <w14:ligatures w14:val="standardContextual"/>
        </w:rPr>
        <w:t>PEDRO DE ATACAMA</w:t>
      </w:r>
      <w:r w:rsidR="005F0C07" w:rsidRPr="00D05940">
        <w:rPr>
          <w:rFonts w:ascii="Century Gothic" w:hAnsi="Century Gothic" w:cstheme="minorBidi"/>
          <w:caps w:val="0"/>
          <w:color w:val="002060"/>
          <w:kern w:val="2"/>
          <w:sz w:val="20"/>
          <w:szCs w:val="20"/>
          <w:lang w:bidi="ar-SA"/>
          <w14:ligatures w14:val="standardContextual"/>
        </w:rPr>
        <w:t xml:space="preserve"> </w:t>
      </w:r>
    </w:p>
    <w:p w14:paraId="678D4F3F" w14:textId="77777777" w:rsidR="00E260D8" w:rsidRDefault="00E260D8" w:rsidP="002B0EAB">
      <w:pPr>
        <w:pStyle w:val="itinerario"/>
        <w:sectPr w:rsidR="00E260D8" w:rsidSect="00E260D8">
          <w:type w:val="continuous"/>
          <w:pgSz w:w="12240" w:h="15840"/>
          <w:pgMar w:top="1417" w:right="1701" w:bottom="1276" w:left="1701" w:header="708" w:footer="30" w:gutter="0"/>
          <w:cols w:space="720"/>
          <w:docGrid w:linePitch="360"/>
        </w:sectPr>
      </w:pPr>
    </w:p>
    <w:p w14:paraId="59C5DCDC" w14:textId="2ABFD82C" w:rsidR="0078518E" w:rsidRPr="002B0EAB" w:rsidRDefault="002B0EAB" w:rsidP="002B0EAB">
      <w:pPr>
        <w:pStyle w:val="dias"/>
        <w:spacing w:before="0"/>
        <w:jc w:val="both"/>
        <w:rPr>
          <w:b w:val="0"/>
          <w:bCs w:val="0"/>
          <w:caps w:val="0"/>
          <w:sz w:val="22"/>
          <w:szCs w:val="22"/>
        </w:rPr>
        <w:sectPr w:rsidR="0078518E" w:rsidRPr="002B0EAB" w:rsidSect="00B12A2D">
          <w:type w:val="continuous"/>
          <w:pgSz w:w="12240" w:h="15840"/>
          <w:pgMar w:top="1417" w:right="1701" w:bottom="1276" w:left="1701" w:header="708" w:footer="30" w:gutter="0"/>
          <w:cols w:space="720"/>
          <w:docGrid w:linePitch="360"/>
        </w:sectPr>
      </w:pPr>
      <w:r w:rsidRPr="002B0EAB">
        <w:rPr>
          <w:b w:val="0"/>
          <w:bCs w:val="0"/>
          <w:caps w:val="0"/>
          <w:sz w:val="22"/>
          <w:szCs w:val="22"/>
        </w:rPr>
        <w:t>Desayuno en el hotel. Salida del hotel y seguimos la ruta por Cementerio de trenes, San Cristóbal, Valle de las Rocas, pasamos por Laguna Colorada hasta llegar a Hito Cajón, cruce de frontera a Chile en Hito Cajón y continuamos ruta hacia San Pedro de Atacama.</w:t>
      </w: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709A6FC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3CE9D61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C623B0">
        <w:rPr>
          <w:bCs/>
          <w:color w:val="auto"/>
        </w:rPr>
        <w:t>abril</w:t>
      </w:r>
      <w:r w:rsidR="00FD061A" w:rsidRPr="00FD061A">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25441B3B" w14:textId="77777777" w:rsidR="002B0EAB" w:rsidRDefault="002B0EAB" w:rsidP="00056DD9">
      <w:pPr>
        <w:pStyle w:val="itinerario"/>
      </w:pPr>
    </w:p>
    <w:tbl>
      <w:tblPr>
        <w:tblStyle w:val="Tablanormal4"/>
        <w:tblW w:w="8901" w:type="dxa"/>
        <w:tblInd w:w="-5" w:type="dxa"/>
        <w:tblLook w:val="04A0" w:firstRow="1" w:lastRow="0" w:firstColumn="1" w:lastColumn="0" w:noHBand="0" w:noVBand="1"/>
      </w:tblPr>
      <w:tblGrid>
        <w:gridCol w:w="2812"/>
        <w:gridCol w:w="2765"/>
        <w:gridCol w:w="1083"/>
        <w:gridCol w:w="12"/>
        <w:gridCol w:w="1113"/>
        <w:gridCol w:w="24"/>
        <w:gridCol w:w="1092"/>
      </w:tblGrid>
      <w:tr w:rsidR="002B0EAB" w:rsidRPr="00385B33" w14:paraId="1BA6D28B" w14:textId="77777777" w:rsidTr="00C66E9A">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tcBorders>
            <w:shd w:val="clear" w:color="auto" w:fill="0C4870"/>
            <w:vAlign w:val="center"/>
          </w:tcPr>
          <w:p w14:paraId="0505CAA1" w14:textId="1B3C43D4" w:rsidR="002B0EAB" w:rsidRPr="00395C83" w:rsidRDefault="002B0EAB" w:rsidP="005877CB">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65" w:type="dxa"/>
            <w:shd w:val="clear" w:color="auto" w:fill="0C4870"/>
            <w:vAlign w:val="center"/>
          </w:tcPr>
          <w:p w14:paraId="4A3B3391"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095" w:type="dxa"/>
            <w:gridSpan w:val="2"/>
            <w:shd w:val="clear" w:color="auto" w:fill="0C4870"/>
            <w:vAlign w:val="center"/>
          </w:tcPr>
          <w:p w14:paraId="5C361A8A"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7" w:type="dxa"/>
            <w:gridSpan w:val="2"/>
            <w:shd w:val="clear" w:color="auto" w:fill="0C4870"/>
            <w:vAlign w:val="center"/>
          </w:tcPr>
          <w:p w14:paraId="22A50A4F"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2" w:type="dxa"/>
            <w:tcBorders>
              <w:right w:val="single" w:sz="4" w:space="0" w:color="808080" w:themeColor="background1" w:themeShade="80"/>
            </w:tcBorders>
            <w:shd w:val="clear" w:color="auto" w:fill="0C4870"/>
            <w:vAlign w:val="center"/>
          </w:tcPr>
          <w:p w14:paraId="30893AF0" w14:textId="77777777" w:rsidR="002B0EAB" w:rsidRPr="00395C83" w:rsidRDefault="002B0EAB" w:rsidP="00965C2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663CDE" w:rsidRPr="00385B33" w14:paraId="3BD53A3F" w14:textId="77777777" w:rsidTr="00C66E9A">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bottom w:val="single" w:sz="4" w:space="0" w:color="F2F2F2" w:themeColor="background1" w:themeShade="F2"/>
              <w:right w:val="single" w:sz="4" w:space="0" w:color="A6A6A6" w:themeColor="background1" w:themeShade="A6"/>
            </w:tcBorders>
            <w:vAlign w:val="bottom"/>
          </w:tcPr>
          <w:p w14:paraId="69E7F1AA" w14:textId="0AEA2BF7" w:rsidR="00663CDE" w:rsidRPr="005D5497" w:rsidRDefault="00663CDE" w:rsidP="00663CDE">
            <w:pPr>
              <w:pStyle w:val="dias"/>
              <w:spacing w:before="0"/>
              <w:rPr>
                <w:b/>
                <w:bCs/>
                <w:caps w:val="0"/>
                <w:color w:val="auto"/>
                <w:sz w:val="22"/>
                <w:szCs w:val="22"/>
              </w:rPr>
            </w:pPr>
            <w:bookmarkStart w:id="1" w:name="_Hlk192000149"/>
            <w:r w:rsidRPr="005D5497">
              <w:rPr>
                <w:b/>
                <w:bCs/>
                <w:caps w:val="0"/>
                <w:color w:val="auto"/>
                <w:sz w:val="22"/>
                <w:szCs w:val="22"/>
              </w:rPr>
              <w:t>San</w:t>
            </w:r>
            <w:r>
              <w:rPr>
                <w:b/>
                <w:bCs/>
                <w:caps w:val="0"/>
                <w:color w:val="auto"/>
                <w:sz w:val="22"/>
                <w:szCs w:val="22"/>
              </w:rPr>
              <w:t xml:space="preserve"> Pedro de Atacama</w:t>
            </w:r>
            <w:r w:rsidRPr="005D5497">
              <w:rPr>
                <w:b/>
                <w:bCs/>
                <w:caps w:val="0"/>
                <w:color w:val="auto"/>
                <w:sz w:val="22"/>
                <w:szCs w:val="22"/>
              </w:rPr>
              <w:t>:</w:t>
            </w:r>
            <w:r>
              <w:rPr>
                <w:caps w:val="0"/>
                <w:color w:val="auto"/>
                <w:sz w:val="22"/>
                <w:szCs w:val="22"/>
              </w:rPr>
              <w:t xml:space="preserve"> </w:t>
            </w:r>
            <w:r w:rsidRPr="00F7765A">
              <w:rPr>
                <w:caps w:val="0"/>
                <w:color w:val="auto"/>
                <w:sz w:val="22"/>
                <w:szCs w:val="22"/>
              </w:rPr>
              <w:t>Desértica</w:t>
            </w:r>
          </w:p>
        </w:tc>
        <w:tc>
          <w:tcPr>
            <w:tcW w:w="2765"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022EF86E" w14:textId="1B1537B8" w:rsidR="00663CDE" w:rsidRPr="0051410F"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51410F">
              <w:rPr>
                <w:b w:val="0"/>
                <w:bCs w:val="0"/>
                <w:caps w:val="0"/>
                <w:color w:val="2F5496" w:themeColor="accent5" w:themeShade="BF"/>
                <w:sz w:val="20"/>
                <w:szCs w:val="20"/>
              </w:rPr>
              <w:t xml:space="preserve">al </w:t>
            </w:r>
            <w:r>
              <w:rPr>
                <w:b w:val="0"/>
                <w:bCs w:val="0"/>
                <w:caps w:val="0"/>
                <w:color w:val="2F5496" w:themeColor="accent5" w:themeShade="BF"/>
                <w:sz w:val="20"/>
                <w:szCs w:val="20"/>
              </w:rPr>
              <w:t>31 diciembre</w:t>
            </w:r>
            <w:r>
              <w:rPr>
                <w:b w:val="0"/>
                <w:bCs w:val="0"/>
                <w:caps w:val="0"/>
                <w:color w:val="2F5496" w:themeColor="accent5" w:themeShade="BF"/>
                <w:sz w:val="20"/>
                <w:szCs w:val="20"/>
                <w:lang w:val="es-CO"/>
              </w:rPr>
              <w:t xml:space="preserve"> </w:t>
            </w:r>
          </w:p>
        </w:tc>
        <w:tc>
          <w:tcPr>
            <w:tcW w:w="1083" w:type="dxa"/>
            <w:tcBorders>
              <w:left w:val="single" w:sz="4" w:space="0" w:color="A6A6A6" w:themeColor="background1" w:themeShade="A6"/>
              <w:bottom w:val="single" w:sz="4" w:space="0" w:color="D9D9D9"/>
              <w:right w:val="single" w:sz="4" w:space="0" w:color="A6A6A6" w:themeColor="background1" w:themeShade="A6"/>
            </w:tcBorders>
            <w:vAlign w:val="center"/>
          </w:tcPr>
          <w:p w14:paraId="5EFD3620" w14:textId="5F6E0A1A"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3.007</w:t>
            </w:r>
          </w:p>
        </w:tc>
        <w:tc>
          <w:tcPr>
            <w:tcW w:w="1125"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3312633D" w14:textId="0CD084E3"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2.492</w:t>
            </w:r>
          </w:p>
        </w:tc>
        <w:tc>
          <w:tcPr>
            <w:tcW w:w="1116"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6375DE12" w14:textId="65DB611A"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5.688</w:t>
            </w:r>
          </w:p>
        </w:tc>
      </w:tr>
      <w:tr w:rsidR="00663CDE" w:rsidRPr="00385B33" w14:paraId="255D7E1B" w14:textId="77777777" w:rsidTr="00C66E9A">
        <w:trPr>
          <w:trHeight w:val="268"/>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bottom"/>
          </w:tcPr>
          <w:p w14:paraId="7E285754" w14:textId="4BB3EB53" w:rsidR="00663CDE" w:rsidRPr="009A1455" w:rsidRDefault="00663CDE" w:rsidP="00663CDE">
            <w:pPr>
              <w:pStyle w:val="dias"/>
              <w:rPr>
                <w:caps w:val="0"/>
                <w:color w:val="auto"/>
                <w:sz w:val="22"/>
                <w:szCs w:val="22"/>
              </w:rPr>
            </w:pPr>
            <w:r>
              <w:rPr>
                <w:b/>
                <w:bCs/>
                <w:caps w:val="0"/>
                <w:color w:val="auto"/>
                <w:sz w:val="22"/>
                <w:szCs w:val="22"/>
              </w:rPr>
              <w:t>Uyuni - Bolivia</w:t>
            </w:r>
            <w:r w:rsidRPr="005D5497">
              <w:rPr>
                <w:b/>
                <w:bCs/>
                <w:caps w:val="0"/>
                <w:color w:val="auto"/>
                <w:sz w:val="22"/>
                <w:szCs w:val="22"/>
              </w:rPr>
              <w:t>:</w:t>
            </w:r>
            <w:r>
              <w:rPr>
                <w:caps w:val="0"/>
                <w:color w:val="auto"/>
                <w:sz w:val="22"/>
                <w:szCs w:val="22"/>
              </w:rPr>
              <w:t xml:space="preserve"> </w:t>
            </w:r>
            <w:r w:rsidRPr="005877CB">
              <w:rPr>
                <w:caps w:val="0"/>
                <w:color w:val="auto"/>
                <w:sz w:val="22"/>
                <w:szCs w:val="22"/>
              </w:rPr>
              <w:t>Flamencos Eco-Hotel</w:t>
            </w:r>
            <w:r>
              <w:rPr>
                <w:caps w:val="0"/>
                <w:color w:val="auto"/>
                <w:sz w:val="22"/>
                <w:szCs w:val="22"/>
              </w:rPr>
              <w:t xml:space="preserve"> </w:t>
            </w:r>
            <w:r w:rsidRPr="005877CB">
              <w:rPr>
                <w:caps w:val="0"/>
                <w:color w:val="auto"/>
                <w:sz w:val="22"/>
                <w:szCs w:val="22"/>
              </w:rPr>
              <w:t>Boutique Andina</w:t>
            </w:r>
            <w:r w:rsidRPr="003E2875">
              <w:rPr>
                <w:b/>
                <w:bCs/>
                <w:caps w:val="0"/>
                <w:color w:val="2F5496" w:themeColor="accent5" w:themeShade="BF"/>
                <w:sz w:val="22"/>
                <w:szCs w:val="22"/>
                <w:lang w:val="pt-BR"/>
              </w:rPr>
              <w:t xml:space="preserve"> </w:t>
            </w:r>
          </w:p>
        </w:tc>
        <w:tc>
          <w:tcPr>
            <w:tcW w:w="276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6CAB268D" w14:textId="56DF762B" w:rsidR="00663CDE" w:rsidRPr="0051410F" w:rsidRDefault="00663CDE" w:rsidP="00663CD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7CF2E4EE" w14:textId="3F4021B4"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3.232</w:t>
            </w:r>
          </w:p>
        </w:tc>
        <w:tc>
          <w:tcPr>
            <w:tcW w:w="1125"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0D458C74" w14:textId="02C9F6C8"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2.669</w:t>
            </w:r>
          </w:p>
        </w:tc>
        <w:tc>
          <w:tcPr>
            <w:tcW w:w="1116"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4029F9B5" w14:textId="249B0868"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C66E9A">
              <w:rPr>
                <w:rFonts w:ascii="Calibri" w:hAnsi="Calibri" w:cs="Calibri"/>
              </w:rPr>
              <w:t>6.104</w:t>
            </w:r>
          </w:p>
        </w:tc>
      </w:tr>
      <w:bookmarkEnd w:id="1"/>
      <w:tr w:rsidR="00663CDE" w:rsidRPr="001A5442" w14:paraId="77249307" w14:textId="77777777" w:rsidTr="00C66E9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14:paraId="04E0D9CB" w14:textId="1A4EEC53" w:rsidR="00663CDE" w:rsidRPr="00770C39" w:rsidRDefault="00663CDE" w:rsidP="00663CDE">
            <w:pPr>
              <w:pStyle w:val="dias"/>
              <w:spacing w:before="0"/>
              <w:rPr>
                <w:b/>
                <w:bCs/>
                <w:caps w:val="0"/>
                <w:color w:val="auto"/>
                <w:sz w:val="22"/>
                <w:szCs w:val="22"/>
              </w:rPr>
            </w:pPr>
            <w:r w:rsidRPr="005877CB">
              <w:rPr>
                <w:b/>
                <w:bCs/>
                <w:caps w:val="0"/>
                <w:color w:val="auto"/>
                <w:sz w:val="22"/>
                <w:szCs w:val="22"/>
              </w:rPr>
              <w:t>San Pedro de Atacama:</w:t>
            </w:r>
            <w:r>
              <w:rPr>
                <w:caps w:val="0"/>
                <w:color w:val="auto"/>
                <w:sz w:val="22"/>
                <w:szCs w:val="22"/>
              </w:rPr>
              <w:t xml:space="preserve"> </w:t>
            </w:r>
            <w:r w:rsidRPr="005877CB">
              <w:rPr>
                <w:caps w:val="0"/>
                <w:color w:val="auto"/>
                <w:sz w:val="22"/>
                <w:szCs w:val="22"/>
              </w:rPr>
              <w:t>Cumbres Atacama</w:t>
            </w:r>
          </w:p>
        </w:tc>
        <w:tc>
          <w:tcPr>
            <w:tcW w:w="2765"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410FE0E4" w14:textId="77777777" w:rsidR="00663CDE" w:rsidRPr="002C3170"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caps w:val="0"/>
                <w:color w:val="2F5496" w:themeColor="accent5" w:themeShade="BF"/>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abril</w:t>
            </w:r>
            <w:r w:rsidRPr="0051410F">
              <w:rPr>
                <w:b w:val="0"/>
                <w:bCs w:val="0"/>
                <w:caps w:val="0"/>
                <w:color w:val="2F5496" w:themeColor="accent5" w:themeShade="BF"/>
                <w:sz w:val="20"/>
                <w:szCs w:val="20"/>
              </w:rPr>
              <w:t xml:space="preserve"> </w:t>
            </w:r>
            <w:r w:rsidRPr="0051410F">
              <w:rPr>
                <w:b w:val="0"/>
                <w:bCs w:val="0"/>
                <w:caps w:val="0"/>
                <w:color w:val="2F5496" w:themeColor="accent5" w:themeShade="BF"/>
                <w:sz w:val="20"/>
                <w:szCs w:val="20"/>
                <w:lang w:val="es-CO"/>
              </w:rPr>
              <w:t xml:space="preserve">al </w:t>
            </w:r>
            <w:r w:rsidRPr="00B2129B">
              <w:rPr>
                <w:b w:val="0"/>
                <w:bCs w:val="0"/>
                <w:caps w:val="0"/>
                <w:color w:val="2F5496" w:themeColor="accent5" w:themeShade="BF"/>
                <w:sz w:val="20"/>
                <w:szCs w:val="20"/>
                <w:lang w:val="es-CO"/>
              </w:rPr>
              <w:t>30 septiembre</w:t>
            </w:r>
          </w:p>
        </w:tc>
        <w:tc>
          <w:tcPr>
            <w:tcW w:w="1083"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93361BF" w14:textId="7C73D311"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2.877</w:t>
            </w:r>
          </w:p>
        </w:tc>
        <w:tc>
          <w:tcPr>
            <w:tcW w:w="112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6339AAD6" w14:textId="646C2B8E"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C66E9A">
              <w:rPr>
                <w:rFonts w:ascii="Calibri" w:hAnsi="Calibri" w:cs="Calibri"/>
              </w:rPr>
              <w:t>2.370</w:t>
            </w:r>
          </w:p>
        </w:tc>
        <w:tc>
          <w:tcPr>
            <w:tcW w:w="1116"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65BB467" w14:textId="51C55662" w:rsidR="00663CDE" w:rsidRPr="00C66E9A" w:rsidRDefault="00663CDE"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66E9A">
              <w:rPr>
                <w:rFonts w:ascii="Calibri" w:hAnsi="Calibri" w:cs="Calibri"/>
              </w:rPr>
              <w:t>5.368</w:t>
            </w:r>
          </w:p>
        </w:tc>
      </w:tr>
      <w:tr w:rsidR="00663CDE" w:rsidRPr="001A5442" w14:paraId="3759954E" w14:textId="77777777" w:rsidTr="00C66E9A">
        <w:trPr>
          <w:trHeight w:val="546"/>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right w:val="single" w:sz="4" w:space="0" w:color="808080" w:themeColor="background1" w:themeShade="80"/>
            </w:tcBorders>
            <w:vAlign w:val="center"/>
          </w:tcPr>
          <w:p w14:paraId="72162337" w14:textId="71BB246C" w:rsidR="00663CDE" w:rsidRPr="005877CB" w:rsidRDefault="00663CDE" w:rsidP="00663CDE">
            <w:pPr>
              <w:pStyle w:val="dias"/>
              <w:spacing w:before="0"/>
              <w:rPr>
                <w:caps w:val="0"/>
                <w:color w:val="auto"/>
                <w:sz w:val="22"/>
                <w:szCs w:val="22"/>
              </w:rPr>
            </w:pPr>
            <w:r w:rsidRPr="005877CB">
              <w:rPr>
                <w:b/>
                <w:bCs/>
                <w:caps w:val="0"/>
                <w:color w:val="auto"/>
                <w:sz w:val="22"/>
                <w:szCs w:val="22"/>
              </w:rPr>
              <w:t xml:space="preserve">Uyuni - Bolivia: </w:t>
            </w:r>
            <w:r w:rsidRPr="005877CB">
              <w:rPr>
                <w:caps w:val="0"/>
                <w:color w:val="auto"/>
                <w:sz w:val="22"/>
                <w:szCs w:val="22"/>
              </w:rPr>
              <w:t>Flamencos Eco-Hotel Boutique Andina</w:t>
            </w:r>
          </w:p>
        </w:tc>
        <w:tc>
          <w:tcPr>
            <w:tcW w:w="2765"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5651EC6A" w14:textId="548173DA" w:rsidR="00663CDE" w:rsidRPr="0051410F" w:rsidRDefault="00663CDE" w:rsidP="00663CDE">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877CB">
              <w:rPr>
                <w:b w:val="0"/>
                <w:bCs w:val="0"/>
                <w:caps w:val="0"/>
                <w:color w:val="2F5496" w:themeColor="accent5" w:themeShade="BF"/>
                <w:sz w:val="20"/>
                <w:szCs w:val="20"/>
              </w:rPr>
              <w:t>01 octubre al 3</w:t>
            </w:r>
            <w:r>
              <w:rPr>
                <w:b w:val="0"/>
                <w:bCs w:val="0"/>
                <w:caps w:val="0"/>
                <w:color w:val="2F5496" w:themeColor="accent5" w:themeShade="BF"/>
                <w:sz w:val="20"/>
                <w:szCs w:val="20"/>
              </w:rPr>
              <w:t>1 diciembre</w:t>
            </w:r>
          </w:p>
        </w:tc>
        <w:tc>
          <w:tcPr>
            <w:tcW w:w="1083"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FE78D08" w14:textId="1A083E89"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2.958</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11A1C50" w14:textId="2D575D7E"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2.425</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31BCE994" w14:textId="237B3D14" w:rsidR="00663CDE" w:rsidRPr="00C66E9A" w:rsidRDefault="00663CDE"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5.531</w:t>
            </w:r>
          </w:p>
        </w:tc>
      </w:tr>
      <w:tr w:rsidR="00663CDE" w:rsidRPr="001A5442" w14:paraId="7018DDA1" w14:textId="77777777" w:rsidTr="00C66E9A">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812" w:type="dxa"/>
            <w:tcBorders>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51297BE9" w14:textId="5057B3DB" w:rsidR="00663CDE" w:rsidRPr="005020CE" w:rsidRDefault="00663CDE" w:rsidP="00663CDE">
            <w:pPr>
              <w:pStyle w:val="dias"/>
              <w:spacing w:before="0"/>
              <w:rPr>
                <w:b/>
                <w:bCs/>
                <w:caps w:val="0"/>
                <w:color w:val="auto"/>
                <w:sz w:val="22"/>
                <w:szCs w:val="22"/>
              </w:rPr>
            </w:pPr>
          </w:p>
        </w:tc>
        <w:tc>
          <w:tcPr>
            <w:tcW w:w="2765"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F8389F6" w14:textId="601669A3" w:rsidR="00663CDE" w:rsidRPr="005020CE" w:rsidRDefault="00663CDE" w:rsidP="00663CDE">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enero</w:t>
            </w:r>
            <w:r w:rsidRPr="0051410F">
              <w:rPr>
                <w:b w:val="0"/>
                <w:bCs w:val="0"/>
                <w:caps w:val="0"/>
                <w:color w:val="2F5496" w:themeColor="accent5" w:themeShade="BF"/>
                <w:sz w:val="20"/>
                <w:szCs w:val="20"/>
              </w:rPr>
              <w:t xml:space="preserve"> al </w:t>
            </w:r>
            <w:r>
              <w:rPr>
                <w:b w:val="0"/>
                <w:bCs w:val="0"/>
                <w:caps w:val="0"/>
                <w:color w:val="2F5496" w:themeColor="accent5" w:themeShade="BF"/>
                <w:sz w:val="20"/>
                <w:szCs w:val="20"/>
              </w:rPr>
              <w:t>28 febrero</w:t>
            </w:r>
          </w:p>
        </w:tc>
        <w:tc>
          <w:tcPr>
            <w:tcW w:w="1083" w:type="dxa"/>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345086EC" w14:textId="20064ED6"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3.183</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1054DC6F" w14:textId="1DEC4759"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2.602</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auto"/>
            <w:vAlign w:val="center"/>
          </w:tcPr>
          <w:p w14:paraId="229959DB" w14:textId="3872E00B" w:rsidR="00663CDE" w:rsidRPr="00C66E9A" w:rsidRDefault="00663CDE"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2"/>
                <w:szCs w:val="22"/>
              </w:rPr>
            </w:pPr>
            <w:r w:rsidRPr="00C66E9A">
              <w:rPr>
                <w:b w:val="0"/>
                <w:bCs w:val="0"/>
                <w:sz w:val="22"/>
                <w:szCs w:val="22"/>
              </w:rPr>
              <w:t>5.947</w:t>
            </w:r>
          </w:p>
        </w:tc>
      </w:tr>
      <w:tr w:rsidR="00C66E9A" w:rsidRPr="001A5442" w14:paraId="7CF48494" w14:textId="77777777" w:rsidTr="00C66E9A">
        <w:trPr>
          <w:trHeight w:val="256"/>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808080" w:themeColor="background1" w:themeShade="80"/>
              <w:left w:val="single" w:sz="4" w:space="0" w:color="808080" w:themeColor="background1" w:themeShade="80"/>
              <w:bottom w:val="single" w:sz="4" w:space="0" w:color="F2F2F2" w:themeColor="background1" w:themeShade="F2"/>
              <w:right w:val="single" w:sz="4" w:space="0" w:color="A6A6A6" w:themeColor="background1" w:themeShade="A6"/>
            </w:tcBorders>
            <w:shd w:val="clear" w:color="auto" w:fill="F2F2F2" w:themeFill="background1" w:themeFillShade="F2"/>
            <w:vAlign w:val="center"/>
          </w:tcPr>
          <w:p w14:paraId="507FC957" w14:textId="78568061" w:rsidR="00C66E9A" w:rsidRPr="005877CB" w:rsidRDefault="00C66E9A" w:rsidP="00C66E9A">
            <w:pPr>
              <w:pStyle w:val="dias"/>
              <w:spacing w:before="0"/>
              <w:rPr>
                <w:b/>
                <w:bCs/>
                <w:caps w:val="0"/>
                <w:color w:val="auto"/>
                <w:sz w:val="22"/>
                <w:szCs w:val="22"/>
                <w:lang w:val="pt-BR"/>
              </w:rPr>
            </w:pPr>
            <w:r w:rsidRPr="005877CB">
              <w:rPr>
                <w:b/>
                <w:bCs/>
                <w:caps w:val="0"/>
                <w:color w:val="auto"/>
                <w:sz w:val="22"/>
                <w:szCs w:val="22"/>
                <w:lang w:val="pt-BR"/>
              </w:rPr>
              <w:t xml:space="preserve">San Pedro de Atacama: </w:t>
            </w:r>
            <w:r w:rsidRPr="005877CB">
              <w:rPr>
                <w:caps w:val="0"/>
                <w:color w:val="auto"/>
                <w:sz w:val="22"/>
                <w:szCs w:val="22"/>
                <w:lang w:val="pt-BR"/>
              </w:rPr>
              <w:t>Terrantai</w:t>
            </w:r>
          </w:p>
        </w:tc>
        <w:tc>
          <w:tcPr>
            <w:tcW w:w="276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515BF28F" w14:textId="77777777" w:rsidR="00C66E9A" w:rsidRPr="00F11845" w:rsidRDefault="00C66E9A" w:rsidP="00C66E9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abril </w:t>
            </w:r>
            <w:r w:rsidRPr="00F11845">
              <w:rPr>
                <w:b w:val="0"/>
                <w:bCs w:val="0"/>
                <w:caps w:val="0"/>
                <w:color w:val="2F5496" w:themeColor="accent5" w:themeShade="BF"/>
                <w:sz w:val="20"/>
                <w:szCs w:val="20"/>
                <w:lang w:val="es-CO"/>
              </w:rPr>
              <w:t xml:space="preserve">al 30 </w:t>
            </w:r>
            <w:r w:rsidRPr="00F11845">
              <w:rPr>
                <w:b w:val="0"/>
                <w:bCs w:val="0"/>
                <w:caps w:val="0"/>
                <w:color w:val="2F5496" w:themeColor="accent5" w:themeShade="BF"/>
                <w:sz w:val="20"/>
                <w:szCs w:val="20"/>
              </w:rPr>
              <w:t>septiembre</w:t>
            </w:r>
          </w:p>
        </w:tc>
        <w:tc>
          <w:tcPr>
            <w:tcW w:w="1083"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F753DA0" w14:textId="59809388"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2.934</w:t>
            </w:r>
          </w:p>
        </w:tc>
        <w:tc>
          <w:tcPr>
            <w:tcW w:w="1125"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5FCA0F9F" w14:textId="1CDBA568"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65C62133" w14:textId="46258862"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5.475</w:t>
            </w:r>
          </w:p>
        </w:tc>
      </w:tr>
      <w:tr w:rsidR="00C66E9A" w:rsidRPr="001A5442" w14:paraId="2D617EAA" w14:textId="77777777" w:rsidTr="00C66E9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F2F2F2" w:themeColor="background1" w:themeShade="F2"/>
              <w:right w:val="single" w:sz="4" w:space="0" w:color="A6A6A6" w:themeColor="background1" w:themeShade="A6"/>
            </w:tcBorders>
            <w:vAlign w:val="center"/>
          </w:tcPr>
          <w:p w14:paraId="4B8F26EA" w14:textId="2E33E994" w:rsidR="00C66E9A" w:rsidRPr="00395C83" w:rsidRDefault="00C66E9A" w:rsidP="00C66E9A">
            <w:pPr>
              <w:pStyle w:val="dias"/>
              <w:spacing w:before="0"/>
              <w:rPr>
                <w:caps w:val="0"/>
                <w:color w:val="auto"/>
                <w:sz w:val="22"/>
                <w:szCs w:val="22"/>
                <w:lang w:val="pt-BR"/>
              </w:rPr>
            </w:pPr>
            <w:r w:rsidRPr="005877CB">
              <w:rPr>
                <w:b/>
                <w:bCs/>
                <w:caps w:val="0"/>
                <w:color w:val="auto"/>
                <w:sz w:val="22"/>
                <w:szCs w:val="22"/>
              </w:rPr>
              <w:t xml:space="preserve">Uyuni - Bolivia: </w:t>
            </w:r>
            <w:r w:rsidRPr="005877CB">
              <w:rPr>
                <w:caps w:val="0"/>
                <w:color w:val="auto"/>
                <w:sz w:val="22"/>
                <w:szCs w:val="22"/>
              </w:rPr>
              <w:t>Flamencos Eco-Hotel Boutique Andina</w:t>
            </w:r>
          </w:p>
        </w:tc>
        <w:tc>
          <w:tcPr>
            <w:tcW w:w="2765"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DD4B04E" w14:textId="088B98A4" w:rsidR="00C66E9A" w:rsidRPr="00F11845" w:rsidRDefault="00C66E9A"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01 octubre al 3</w:t>
            </w:r>
            <w:r>
              <w:rPr>
                <w:b w:val="0"/>
                <w:bCs w:val="0"/>
                <w:caps w:val="0"/>
                <w:color w:val="2F5496" w:themeColor="accent5" w:themeShade="BF"/>
                <w:sz w:val="20"/>
                <w:szCs w:val="20"/>
              </w:rPr>
              <w:t>1 diciembre</w:t>
            </w:r>
          </w:p>
        </w:tc>
        <w:tc>
          <w:tcPr>
            <w:tcW w:w="1083"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737C7D3F" w14:textId="4CA77E76"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2.969</w:t>
            </w:r>
          </w:p>
        </w:tc>
        <w:tc>
          <w:tcPr>
            <w:tcW w:w="1125"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09DDBCB9" w14:textId="7A22D9A5"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D9D9D9" w:themeColor="background1" w:themeShade="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A9DA8CD" w14:textId="58C332BB"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5.546</w:t>
            </w:r>
          </w:p>
        </w:tc>
      </w:tr>
      <w:tr w:rsidR="00C66E9A" w:rsidRPr="001A5442" w14:paraId="6A632110" w14:textId="77777777" w:rsidTr="00C66E9A">
        <w:trPr>
          <w:trHeight w:val="494"/>
        </w:trPr>
        <w:tc>
          <w:tcPr>
            <w:cnfStyle w:val="001000000000" w:firstRow="0" w:lastRow="0" w:firstColumn="1" w:lastColumn="0" w:oddVBand="0" w:evenVBand="0" w:oddHBand="0" w:evenHBand="0" w:firstRowFirstColumn="0" w:firstRowLastColumn="0" w:lastRowFirstColumn="0" w:lastRowLastColumn="0"/>
            <w:tcW w:w="2812" w:type="dxa"/>
            <w:tcBorders>
              <w:top w:val="single" w:sz="4" w:space="0" w:color="F2F2F2" w:themeColor="background1" w:themeShade="F2"/>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10451075" w14:textId="23CFBC74" w:rsidR="00C66E9A" w:rsidRPr="00395C83" w:rsidRDefault="00C66E9A" w:rsidP="00C66E9A">
            <w:pPr>
              <w:pStyle w:val="dias"/>
              <w:spacing w:before="0"/>
              <w:rPr>
                <w:caps w:val="0"/>
                <w:color w:val="auto"/>
                <w:sz w:val="22"/>
                <w:szCs w:val="22"/>
                <w:lang w:val="pt-BR"/>
              </w:rPr>
            </w:pPr>
          </w:p>
        </w:tc>
        <w:tc>
          <w:tcPr>
            <w:tcW w:w="2765"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44952408" w14:textId="5D8F5E02" w:rsidR="00C66E9A" w:rsidRPr="00F11845" w:rsidRDefault="00C66E9A" w:rsidP="00C66E9A">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F11845">
              <w:rPr>
                <w:b w:val="0"/>
                <w:bCs w:val="0"/>
                <w:caps w:val="0"/>
                <w:color w:val="2F5496" w:themeColor="accent5" w:themeShade="BF"/>
                <w:sz w:val="20"/>
                <w:szCs w:val="20"/>
              </w:rPr>
              <w:t xml:space="preserve">01 </w:t>
            </w:r>
            <w:r>
              <w:rPr>
                <w:b w:val="0"/>
                <w:bCs w:val="0"/>
                <w:caps w:val="0"/>
                <w:color w:val="2F5496" w:themeColor="accent5" w:themeShade="BF"/>
                <w:sz w:val="20"/>
                <w:szCs w:val="20"/>
              </w:rPr>
              <w:t>enero al 28 febrero</w:t>
            </w:r>
          </w:p>
        </w:tc>
        <w:tc>
          <w:tcPr>
            <w:tcW w:w="1083"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942458" w14:textId="29E44D94"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3.194</w:t>
            </w:r>
          </w:p>
        </w:tc>
        <w:tc>
          <w:tcPr>
            <w:tcW w:w="1125" w:type="dxa"/>
            <w:gridSpan w:val="2"/>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6430ADA" w14:textId="26F12D81"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w:t>
            </w:r>
          </w:p>
        </w:tc>
        <w:tc>
          <w:tcPr>
            <w:tcW w:w="1116" w:type="dxa"/>
            <w:gridSpan w:val="2"/>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042097" w14:textId="0DB08F9B" w:rsidR="00C66E9A" w:rsidRPr="00C66E9A" w:rsidRDefault="00C66E9A" w:rsidP="00C66E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6E9A">
              <w:rPr>
                <w:rFonts w:ascii="Calibri" w:hAnsi="Calibri" w:cs="Calibri"/>
              </w:rPr>
              <w:t>5.961</w:t>
            </w:r>
          </w:p>
        </w:tc>
      </w:tr>
    </w:tbl>
    <w:p w14:paraId="06D06566" w14:textId="77777777" w:rsidR="00770C39" w:rsidRDefault="00770C39"/>
    <w:p w14:paraId="2F285E3E" w14:textId="77777777" w:rsidR="0017560C" w:rsidRDefault="0017560C"/>
    <w:tbl>
      <w:tblPr>
        <w:tblStyle w:val="Tablanormal4"/>
        <w:tblW w:w="8901" w:type="dxa"/>
        <w:tblInd w:w="-5" w:type="dxa"/>
        <w:tblLook w:val="04A0" w:firstRow="1" w:lastRow="0" w:firstColumn="1" w:lastColumn="0" w:noHBand="0" w:noVBand="1"/>
      </w:tblPr>
      <w:tblGrid>
        <w:gridCol w:w="2835"/>
        <w:gridCol w:w="2788"/>
        <w:gridCol w:w="1086"/>
        <w:gridCol w:w="1075"/>
        <w:gridCol w:w="1117"/>
      </w:tblGrid>
      <w:tr w:rsidR="00C66E9A" w:rsidRPr="001A5442" w14:paraId="4FAE0E99" w14:textId="77777777" w:rsidTr="00C66E9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808080" w:themeColor="background1" w:themeShade="80"/>
              <w:left w:val="single" w:sz="4" w:space="0" w:color="808080" w:themeColor="background1" w:themeShade="80"/>
              <w:bottom w:val="single" w:sz="4" w:space="0" w:color="FFFFFF" w:themeColor="background1"/>
              <w:right w:val="single" w:sz="4" w:space="0" w:color="A6A6A6" w:themeColor="background1" w:themeShade="A6"/>
            </w:tcBorders>
            <w:vAlign w:val="center"/>
          </w:tcPr>
          <w:p w14:paraId="7DC74514" w14:textId="019D3394" w:rsidR="00C66E9A" w:rsidRPr="00395C83" w:rsidRDefault="00C66E9A" w:rsidP="00C66E9A">
            <w:pPr>
              <w:pStyle w:val="dias"/>
              <w:spacing w:before="0"/>
              <w:rPr>
                <w:caps w:val="0"/>
                <w:color w:val="auto"/>
                <w:sz w:val="22"/>
                <w:szCs w:val="22"/>
                <w:lang w:val="pt-BR"/>
              </w:rPr>
            </w:pPr>
            <w:r w:rsidRPr="005877CB">
              <w:rPr>
                <w:b/>
                <w:bCs/>
                <w:caps w:val="0"/>
                <w:color w:val="auto"/>
                <w:sz w:val="22"/>
                <w:szCs w:val="22"/>
                <w:lang w:val="pt-BR"/>
              </w:rPr>
              <w:lastRenderedPageBreak/>
              <w:t xml:space="preserve">San Pedro de Atacama: </w:t>
            </w:r>
            <w:r w:rsidRPr="005877CB">
              <w:rPr>
                <w:caps w:val="0"/>
                <w:color w:val="auto"/>
                <w:sz w:val="22"/>
                <w:szCs w:val="22"/>
                <w:lang w:val="pt-BR"/>
              </w:rPr>
              <w:t>Kimal</w:t>
            </w:r>
          </w:p>
        </w:tc>
        <w:tc>
          <w:tcPr>
            <w:tcW w:w="2788"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60B1FAE3" w14:textId="4F16B0BC" w:rsidR="00C66E9A" w:rsidRPr="00770C39" w:rsidRDefault="00C66E9A" w:rsidP="00C66E9A">
            <w:pPr>
              <w:pStyle w:val="dias"/>
              <w:spacing w:before="0"/>
              <w:jc w:val="center"/>
              <w:cnfStyle w:val="100000000000" w:firstRow="1" w:lastRow="0" w:firstColumn="0" w:lastColumn="0" w:oddVBand="0" w:evenVBand="0" w:oddHBand="0" w:evenHBand="0" w:firstRowFirstColumn="0" w:firstRowLastColumn="0" w:lastRowFirstColumn="0" w:lastRowLastColumn="0"/>
              <w:rPr>
                <w:caps w:val="0"/>
                <w:color w:val="2F5496" w:themeColor="accent5" w:themeShade="BF"/>
                <w:sz w:val="20"/>
                <w:szCs w:val="20"/>
              </w:rPr>
            </w:pPr>
            <w:r w:rsidRPr="00770C39">
              <w:rPr>
                <w:caps w:val="0"/>
                <w:color w:val="2F5496" w:themeColor="accent5" w:themeShade="BF"/>
                <w:sz w:val="20"/>
                <w:szCs w:val="20"/>
              </w:rPr>
              <w:t>01 abril al 3</w:t>
            </w:r>
            <w:r>
              <w:rPr>
                <w:caps w:val="0"/>
                <w:color w:val="2F5496" w:themeColor="accent5" w:themeShade="BF"/>
                <w:sz w:val="20"/>
                <w:szCs w:val="20"/>
              </w:rPr>
              <w:t>1</w:t>
            </w:r>
            <w:r w:rsidRPr="00770C39">
              <w:rPr>
                <w:caps w:val="0"/>
                <w:color w:val="2F5496" w:themeColor="accent5" w:themeShade="BF"/>
                <w:sz w:val="20"/>
                <w:szCs w:val="20"/>
              </w:rPr>
              <w:t xml:space="preserve"> </w:t>
            </w:r>
            <w:r>
              <w:rPr>
                <w:caps w:val="0"/>
                <w:color w:val="2F5496" w:themeColor="accent5" w:themeShade="BF"/>
                <w:sz w:val="20"/>
                <w:szCs w:val="20"/>
              </w:rPr>
              <w:t>diciembre</w:t>
            </w:r>
          </w:p>
        </w:tc>
        <w:tc>
          <w:tcPr>
            <w:tcW w:w="1086"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26F2C297" w14:textId="169390F4"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2.840</w:t>
            </w:r>
          </w:p>
        </w:tc>
        <w:tc>
          <w:tcPr>
            <w:tcW w:w="1075"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A1FD274" w14:textId="6866071E"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2.335</w:t>
            </w:r>
          </w:p>
        </w:tc>
        <w:tc>
          <w:tcPr>
            <w:tcW w:w="1117"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41D97D70" w14:textId="0C7E2547" w:rsidR="00C66E9A" w:rsidRPr="00C66E9A" w:rsidRDefault="00C66E9A" w:rsidP="00C66E9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C66E9A">
              <w:rPr>
                <w:rFonts w:ascii="Calibri" w:hAnsi="Calibri" w:cs="Calibri"/>
                <w:b w:val="0"/>
                <w:bCs w:val="0"/>
              </w:rPr>
              <w:t>5.302</w:t>
            </w:r>
          </w:p>
        </w:tc>
      </w:tr>
      <w:tr w:rsidR="00C66E9A" w:rsidRPr="001A5442" w14:paraId="24A59EC4" w14:textId="77777777" w:rsidTr="00C66E9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FFFFFF" w:themeColor="background1"/>
              <w:right w:val="single" w:sz="4" w:space="0" w:color="A6A6A6" w:themeColor="background1" w:themeShade="A6"/>
            </w:tcBorders>
            <w:shd w:val="clear" w:color="auto" w:fill="auto"/>
            <w:vAlign w:val="center"/>
          </w:tcPr>
          <w:p w14:paraId="6372E669" w14:textId="46A18825" w:rsidR="00C66E9A" w:rsidRDefault="00C66E9A" w:rsidP="00C66E9A">
            <w:pPr>
              <w:pStyle w:val="dias"/>
              <w:spacing w:before="0"/>
              <w:rPr>
                <w:caps w:val="0"/>
                <w:color w:val="auto"/>
                <w:sz w:val="22"/>
                <w:szCs w:val="22"/>
              </w:rPr>
            </w:pPr>
            <w:r w:rsidRPr="005877CB">
              <w:rPr>
                <w:b/>
                <w:bCs/>
                <w:caps w:val="0"/>
                <w:color w:val="auto"/>
                <w:sz w:val="22"/>
                <w:szCs w:val="22"/>
              </w:rPr>
              <w:t>Uyuni - Bolivia:</w:t>
            </w:r>
            <w:r>
              <w:rPr>
                <w:caps w:val="0"/>
                <w:color w:val="auto"/>
                <w:sz w:val="22"/>
                <w:szCs w:val="22"/>
              </w:rPr>
              <w:t xml:space="preserve"> </w:t>
            </w:r>
            <w:r w:rsidRPr="005877CB">
              <w:rPr>
                <w:caps w:val="0"/>
                <w:color w:val="auto"/>
                <w:sz w:val="22"/>
                <w:szCs w:val="22"/>
              </w:rPr>
              <w:t>Flamencos Eco-Hotel Boutique Andina</w:t>
            </w:r>
          </w:p>
        </w:tc>
        <w:tc>
          <w:tcPr>
            <w:tcW w:w="2788"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49FE3A63" w14:textId="5EEEAF7D" w:rsidR="00C66E9A" w:rsidRPr="00770C39" w:rsidRDefault="00C66E9A" w:rsidP="00C66E9A">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770C39">
              <w:rPr>
                <w:b w:val="0"/>
                <w:bCs w:val="0"/>
                <w:caps w:val="0"/>
                <w:color w:val="2F5496" w:themeColor="accent5" w:themeShade="BF"/>
                <w:sz w:val="20"/>
                <w:szCs w:val="20"/>
              </w:rPr>
              <w:t>01 enero al 28 febrero</w:t>
            </w:r>
          </w:p>
        </w:tc>
        <w:tc>
          <w:tcPr>
            <w:tcW w:w="1086"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3912C58D" w14:textId="75564B0C"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3.064</w:t>
            </w:r>
          </w:p>
        </w:tc>
        <w:tc>
          <w:tcPr>
            <w:tcW w:w="1075" w:type="dxa"/>
            <w:vMerge w:val="restart"/>
            <w:tcBorders>
              <w:top w:val="single" w:sz="4" w:space="0" w:color="D9D9D9" w:themeColor="background1" w:themeShade="D9"/>
              <w:left w:val="single" w:sz="4" w:space="0" w:color="A6A6A6" w:themeColor="background1" w:themeShade="A6"/>
              <w:right w:val="single" w:sz="4" w:space="0" w:color="A6A6A6" w:themeColor="background1" w:themeShade="A6"/>
            </w:tcBorders>
            <w:shd w:val="clear" w:color="auto" w:fill="auto"/>
            <w:vAlign w:val="center"/>
          </w:tcPr>
          <w:p w14:paraId="2031870B" w14:textId="68ABD5F1"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2.512</w:t>
            </w:r>
          </w:p>
        </w:tc>
        <w:tc>
          <w:tcPr>
            <w:tcW w:w="1117" w:type="dxa"/>
            <w:vMerge w:val="restart"/>
            <w:tcBorders>
              <w:top w:val="single" w:sz="4" w:space="0" w:color="D9D9D9" w:themeColor="background1" w:themeShade="D9"/>
              <w:left w:val="single" w:sz="4" w:space="0" w:color="A6A6A6" w:themeColor="background1" w:themeShade="A6"/>
              <w:right w:val="single" w:sz="4" w:space="0" w:color="808080" w:themeColor="background1" w:themeShade="80"/>
            </w:tcBorders>
            <w:shd w:val="clear" w:color="auto" w:fill="auto"/>
            <w:vAlign w:val="center"/>
          </w:tcPr>
          <w:p w14:paraId="27167C27" w14:textId="3B2FF2A9" w:rsidR="00C66E9A" w:rsidRPr="00C66E9A" w:rsidRDefault="00C66E9A" w:rsidP="00C66E9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6E9A">
              <w:rPr>
                <w:rFonts w:ascii="Calibri" w:hAnsi="Calibri" w:cs="Calibri"/>
              </w:rPr>
              <w:t>5.718</w:t>
            </w:r>
          </w:p>
        </w:tc>
      </w:tr>
      <w:tr w:rsidR="00770C39" w:rsidRPr="001A5442" w14:paraId="5BD84450" w14:textId="77777777" w:rsidTr="00770C39">
        <w:trPr>
          <w:trHeight w:val="171"/>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FFFFFF" w:themeColor="background1"/>
              <w:left w:val="single" w:sz="4" w:space="0" w:color="808080" w:themeColor="background1" w:themeShade="80"/>
              <w:bottom w:val="single" w:sz="4" w:space="0" w:color="808080"/>
              <w:right w:val="single" w:sz="4" w:space="0" w:color="A6A6A6" w:themeColor="background1" w:themeShade="A6"/>
            </w:tcBorders>
            <w:vAlign w:val="center"/>
          </w:tcPr>
          <w:p w14:paraId="00C87A55" w14:textId="7B2DD595" w:rsidR="00770C39" w:rsidRDefault="00770C39" w:rsidP="00965C2C">
            <w:pPr>
              <w:pStyle w:val="dias"/>
              <w:spacing w:before="0"/>
              <w:rPr>
                <w:caps w:val="0"/>
                <w:color w:val="auto"/>
                <w:sz w:val="22"/>
                <w:szCs w:val="22"/>
              </w:rPr>
            </w:pPr>
          </w:p>
        </w:tc>
        <w:tc>
          <w:tcPr>
            <w:tcW w:w="2788" w:type="dxa"/>
            <w:vMerge/>
            <w:tcBorders>
              <w:left w:val="single" w:sz="4" w:space="0" w:color="A6A6A6" w:themeColor="background1" w:themeShade="A6"/>
              <w:bottom w:val="single" w:sz="4" w:space="0" w:color="808080"/>
              <w:right w:val="single" w:sz="4" w:space="0" w:color="A6A6A6" w:themeColor="background1" w:themeShade="A6"/>
            </w:tcBorders>
            <w:vAlign w:val="center"/>
          </w:tcPr>
          <w:p w14:paraId="2609BA0A" w14:textId="3EF21140" w:rsidR="00770C39" w:rsidRPr="0051410F" w:rsidRDefault="00770C39" w:rsidP="00965C2C">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p>
        </w:tc>
        <w:tc>
          <w:tcPr>
            <w:tcW w:w="1086" w:type="dxa"/>
            <w:vMerge/>
            <w:tcBorders>
              <w:left w:val="single" w:sz="4" w:space="0" w:color="A6A6A6" w:themeColor="background1" w:themeShade="A6"/>
              <w:bottom w:val="single" w:sz="4" w:space="0" w:color="808080"/>
              <w:right w:val="single" w:sz="4" w:space="0" w:color="A6A6A6" w:themeColor="background1" w:themeShade="A6"/>
            </w:tcBorders>
            <w:vAlign w:val="center"/>
          </w:tcPr>
          <w:p w14:paraId="5E32DD16" w14:textId="12B4D8E9"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5" w:type="dxa"/>
            <w:vMerge/>
            <w:tcBorders>
              <w:left w:val="single" w:sz="4" w:space="0" w:color="A6A6A6" w:themeColor="background1" w:themeShade="A6"/>
              <w:bottom w:val="single" w:sz="4" w:space="0" w:color="808080"/>
              <w:right w:val="single" w:sz="4" w:space="0" w:color="A6A6A6" w:themeColor="background1" w:themeShade="A6"/>
            </w:tcBorders>
            <w:vAlign w:val="center"/>
          </w:tcPr>
          <w:p w14:paraId="605876F6" w14:textId="471F3158"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17" w:type="dxa"/>
            <w:vMerge/>
            <w:tcBorders>
              <w:left w:val="single" w:sz="4" w:space="0" w:color="A6A6A6" w:themeColor="background1" w:themeShade="A6"/>
              <w:bottom w:val="single" w:sz="4" w:space="0" w:color="808080"/>
              <w:right w:val="single" w:sz="4" w:space="0" w:color="808080" w:themeColor="background1" w:themeShade="80"/>
            </w:tcBorders>
            <w:vAlign w:val="center"/>
          </w:tcPr>
          <w:p w14:paraId="3CD894FB" w14:textId="0FEB0B5A" w:rsidR="00770C39" w:rsidRPr="004E0C9E" w:rsidRDefault="00770C39" w:rsidP="00965C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bookmarkEnd w:id="0"/>
    </w:tbl>
    <w:p w14:paraId="44908760" w14:textId="77777777" w:rsidR="002B0EAB" w:rsidRDefault="002B0EAB" w:rsidP="00056DD9">
      <w:pPr>
        <w:pStyle w:val="itinerario"/>
      </w:pPr>
    </w:p>
    <w:p w14:paraId="544ED100" w14:textId="77777777"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16112AFC" w:rsidR="00C623B0" w:rsidRPr="00C623B0" w:rsidRDefault="00C623B0" w:rsidP="00C623B0">
      <w:pPr>
        <w:pStyle w:val="vinetas"/>
      </w:pPr>
      <w:r w:rsidRPr="00C623B0">
        <w:t>Durante las fechas de ferias, congresos y fines de semana largo</w:t>
      </w:r>
      <w:r w:rsidR="00E734B8">
        <w:t xml:space="preserve"> en Chile y Bolivia</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02291443" w14:textId="77777777" w:rsidR="00FF3E3B" w:rsidRDefault="00FF3E3B" w:rsidP="00FF3E3B">
      <w:pPr>
        <w:pStyle w:val="vinetas"/>
        <w:numPr>
          <w:ilvl w:val="0"/>
          <w:numId w:val="0"/>
        </w:numPr>
        <w:ind w:left="714" w:hanging="357"/>
        <w:jc w:val="both"/>
      </w:pPr>
    </w:p>
    <w:p w14:paraId="35E4DC9D" w14:textId="77777777" w:rsidR="00FF3E3B" w:rsidRPr="00BE4E44" w:rsidRDefault="00FF3E3B" w:rsidP="00FF3E3B">
      <w:pPr>
        <w:pStyle w:val="dias"/>
        <w:spacing w:before="0" w:line="240" w:lineRule="auto"/>
        <w:rPr>
          <w:rFonts w:ascii="Century Gothic" w:hAnsi="Century Gothic"/>
          <w:b w:val="0"/>
          <w:bCs w:val="0"/>
          <w:caps w:val="0"/>
          <w:color w:val="1F3864"/>
          <w:sz w:val="22"/>
          <w:szCs w:val="22"/>
        </w:rPr>
      </w:pPr>
      <w:r>
        <w:rPr>
          <w:rFonts w:ascii="Century Gothic" w:hAnsi="Century Gothic"/>
          <w:caps w:val="0"/>
          <w:color w:val="1F3864"/>
          <w:sz w:val="22"/>
          <w:szCs w:val="22"/>
        </w:rPr>
        <w:t>FECHAS DE BLACK OUT</w:t>
      </w:r>
    </w:p>
    <w:p w14:paraId="717B6781" w14:textId="77777777" w:rsidR="001A28B4" w:rsidRDefault="00FF3E3B" w:rsidP="00FF3E3B">
      <w:pPr>
        <w:pStyle w:val="dias"/>
        <w:spacing w:before="0" w:line="240" w:lineRule="auto"/>
        <w:rPr>
          <w:b w:val="0"/>
          <w:bCs w:val="0"/>
          <w:caps w:val="0"/>
          <w:color w:val="1F3864"/>
          <w:sz w:val="22"/>
          <w:szCs w:val="22"/>
        </w:rPr>
      </w:pPr>
      <w:r w:rsidRPr="00FF3E3B">
        <w:rPr>
          <w:b w:val="0"/>
          <w:bCs w:val="0"/>
          <w:caps w:val="0"/>
          <w:color w:val="1F3864"/>
          <w:sz w:val="22"/>
          <w:szCs w:val="22"/>
        </w:rPr>
        <w:t>Cumbres de Atacama</w:t>
      </w:r>
      <w:r>
        <w:rPr>
          <w:b w:val="0"/>
          <w:bCs w:val="0"/>
          <w:caps w:val="0"/>
          <w:color w:val="1F3864"/>
          <w:sz w:val="22"/>
          <w:szCs w:val="22"/>
        </w:rPr>
        <w:t xml:space="preserve">: </w:t>
      </w:r>
    </w:p>
    <w:p w14:paraId="524081FD" w14:textId="77777777"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17 al 19 abril 2025</w:t>
      </w:r>
      <w:r w:rsidR="001A28B4">
        <w:rPr>
          <w:b w:val="0"/>
          <w:bCs w:val="0"/>
          <w:caps w:val="0"/>
          <w:color w:val="auto"/>
          <w:sz w:val="22"/>
          <w:szCs w:val="22"/>
        </w:rPr>
        <w:t>.</w:t>
      </w:r>
    </w:p>
    <w:p w14:paraId="6E094CB6" w14:textId="6CAF88CE"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01 al 03 mayo 202</w:t>
      </w:r>
      <w:r w:rsidR="001A28B4">
        <w:rPr>
          <w:b w:val="0"/>
          <w:bCs w:val="0"/>
          <w:caps w:val="0"/>
          <w:color w:val="auto"/>
          <w:sz w:val="22"/>
          <w:szCs w:val="22"/>
        </w:rPr>
        <w:t>5.</w:t>
      </w:r>
    </w:p>
    <w:p w14:paraId="15120AD5" w14:textId="2CA5B8CE" w:rsidR="00FF3E3B"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17 al 20 septiembre 2025</w:t>
      </w:r>
      <w:r>
        <w:rPr>
          <w:b w:val="0"/>
          <w:bCs w:val="0"/>
          <w:caps w:val="0"/>
          <w:color w:val="auto"/>
          <w:sz w:val="22"/>
          <w:szCs w:val="22"/>
        </w:rPr>
        <w:t>.</w:t>
      </w:r>
    </w:p>
    <w:p w14:paraId="60AE6F42" w14:textId="77777777" w:rsidR="001A28B4" w:rsidRPr="00FF3E3B" w:rsidRDefault="001A28B4" w:rsidP="00FF3E3B">
      <w:pPr>
        <w:pStyle w:val="dias"/>
        <w:spacing w:before="0" w:line="240" w:lineRule="auto"/>
        <w:rPr>
          <w:b w:val="0"/>
          <w:bCs w:val="0"/>
          <w:caps w:val="0"/>
          <w:color w:val="auto"/>
          <w:sz w:val="22"/>
          <w:szCs w:val="22"/>
        </w:rPr>
      </w:pPr>
    </w:p>
    <w:p w14:paraId="594D1B15" w14:textId="77777777" w:rsidR="001A28B4" w:rsidRDefault="00FF3E3B" w:rsidP="00FF3E3B">
      <w:pPr>
        <w:pStyle w:val="dias"/>
        <w:spacing w:before="0" w:line="240" w:lineRule="auto"/>
        <w:rPr>
          <w:b w:val="0"/>
          <w:bCs w:val="0"/>
          <w:caps w:val="0"/>
          <w:color w:val="1F3864"/>
          <w:sz w:val="22"/>
          <w:szCs w:val="22"/>
        </w:rPr>
      </w:pPr>
      <w:r w:rsidRPr="00FF3E3B">
        <w:rPr>
          <w:b w:val="0"/>
          <w:bCs w:val="0"/>
          <w:caps w:val="0"/>
          <w:color w:val="1F3864"/>
          <w:sz w:val="22"/>
          <w:szCs w:val="22"/>
        </w:rPr>
        <w:t>Terrantai</w:t>
      </w:r>
      <w:r>
        <w:rPr>
          <w:b w:val="0"/>
          <w:bCs w:val="0"/>
          <w:caps w:val="0"/>
          <w:color w:val="1F3864"/>
          <w:sz w:val="22"/>
          <w:szCs w:val="22"/>
        </w:rPr>
        <w:t>:</w:t>
      </w:r>
    </w:p>
    <w:p w14:paraId="26A9188E" w14:textId="48A9E90C" w:rsidR="001A28B4"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15 al 30 septiembre 2025</w:t>
      </w:r>
      <w:r w:rsidR="00311713">
        <w:rPr>
          <w:b w:val="0"/>
          <w:bCs w:val="0"/>
          <w:caps w:val="0"/>
          <w:color w:val="auto"/>
          <w:sz w:val="22"/>
          <w:szCs w:val="22"/>
        </w:rPr>
        <w:t>.</w:t>
      </w:r>
    </w:p>
    <w:p w14:paraId="0ACD1EA2" w14:textId="16863413" w:rsidR="00FF3E3B" w:rsidRDefault="00FF3E3B" w:rsidP="00FF3E3B">
      <w:pPr>
        <w:pStyle w:val="dias"/>
        <w:spacing w:before="0" w:line="240" w:lineRule="auto"/>
        <w:rPr>
          <w:b w:val="0"/>
          <w:bCs w:val="0"/>
          <w:caps w:val="0"/>
          <w:color w:val="auto"/>
          <w:sz w:val="22"/>
          <w:szCs w:val="22"/>
        </w:rPr>
      </w:pPr>
      <w:r w:rsidRPr="00FF3E3B">
        <w:rPr>
          <w:b w:val="0"/>
          <w:bCs w:val="0"/>
          <w:caps w:val="0"/>
          <w:color w:val="auto"/>
          <w:sz w:val="22"/>
          <w:szCs w:val="22"/>
        </w:rPr>
        <w:t>20 diciembre</w:t>
      </w:r>
      <w:r w:rsidR="001A28B4">
        <w:rPr>
          <w:b w:val="0"/>
          <w:bCs w:val="0"/>
          <w:caps w:val="0"/>
          <w:color w:val="auto"/>
          <w:sz w:val="22"/>
          <w:szCs w:val="22"/>
        </w:rPr>
        <w:t xml:space="preserve"> 2025</w:t>
      </w:r>
      <w:r w:rsidRPr="00FF3E3B">
        <w:rPr>
          <w:b w:val="0"/>
          <w:bCs w:val="0"/>
          <w:caps w:val="0"/>
          <w:color w:val="auto"/>
          <w:sz w:val="22"/>
          <w:szCs w:val="22"/>
        </w:rPr>
        <w:t xml:space="preserve"> al 03 enero 2026</w:t>
      </w:r>
      <w:r w:rsidR="001A28B4">
        <w:rPr>
          <w:b w:val="0"/>
          <w:bCs w:val="0"/>
          <w:caps w:val="0"/>
          <w:color w:val="auto"/>
          <w:sz w:val="22"/>
          <w:szCs w:val="22"/>
        </w:rPr>
        <w:t>.</w:t>
      </w:r>
    </w:p>
    <w:p w14:paraId="7AF0E724" w14:textId="77777777" w:rsidR="001A28B4" w:rsidRPr="008D1496" w:rsidRDefault="001A28B4" w:rsidP="001A28B4">
      <w:pPr>
        <w:pStyle w:val="dias"/>
        <w:rPr>
          <w:rFonts w:ascii="Century Gothic" w:hAnsi="Century Gothic"/>
          <w:caps w:val="0"/>
          <w:color w:val="1F3864"/>
          <w:sz w:val="22"/>
          <w:szCs w:val="22"/>
        </w:rPr>
      </w:pPr>
      <w:bookmarkStart w:id="2" w:name="_Hlk192058424"/>
      <w:bookmarkStart w:id="3" w:name="_Hlk192238003"/>
      <w:r w:rsidRPr="008D1496">
        <w:rPr>
          <w:rFonts w:ascii="Century Gothic" w:hAnsi="Century Gothic"/>
          <w:caps w:val="0"/>
          <w:color w:val="1F3864"/>
          <w:sz w:val="22"/>
          <w:szCs w:val="22"/>
        </w:rPr>
        <w:t>POLÍTICA DE NIÑOS</w:t>
      </w:r>
    </w:p>
    <w:bookmarkEnd w:id="2"/>
    <w:p w14:paraId="06E042A6" w14:textId="77777777" w:rsidR="001A28B4" w:rsidRPr="008D1496" w:rsidRDefault="001A28B4" w:rsidP="001A28B4">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64698370" w14:textId="77777777" w:rsidR="001A28B4" w:rsidRDefault="001A28B4" w:rsidP="001A28B4">
      <w:pPr>
        <w:pStyle w:val="vinetas"/>
        <w:numPr>
          <w:ilvl w:val="0"/>
          <w:numId w:val="0"/>
        </w:numPr>
        <w:jc w:val="both"/>
      </w:pPr>
    </w:p>
    <w:p w14:paraId="3EE4552D" w14:textId="77777777" w:rsidR="001A28B4" w:rsidRPr="00EB1925" w:rsidRDefault="001A28B4" w:rsidP="001A28B4">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58A471FE"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7B60487" w14:textId="77777777" w:rsidR="001A28B4" w:rsidRPr="00D418C9" w:rsidRDefault="001A28B4" w:rsidP="001A28B4">
      <w:pPr>
        <w:pStyle w:val="itinerario"/>
      </w:pPr>
      <w:r w:rsidRPr="00D418C9">
        <w:t xml:space="preserve">La validez de las tarifas publicadas en cada uno de nuestros programas aplica hasta máximo el último día indicado en la vigencia.  </w:t>
      </w:r>
    </w:p>
    <w:p w14:paraId="5CD86E0E" w14:textId="77777777" w:rsidR="001A28B4" w:rsidRPr="0052796F" w:rsidRDefault="001A28B4" w:rsidP="001A28B4">
      <w:pPr>
        <w:pStyle w:val="itinerario"/>
        <w:rPr>
          <w:sz w:val="20"/>
          <w:szCs w:val="20"/>
        </w:rPr>
      </w:pPr>
    </w:p>
    <w:p w14:paraId="76030612"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D0CCB76" w14:textId="77777777" w:rsidR="001A28B4" w:rsidRPr="00D418C9" w:rsidRDefault="001A28B4" w:rsidP="001A28B4">
      <w:pPr>
        <w:pStyle w:val="vinetas"/>
        <w:spacing w:after="0"/>
        <w:ind w:left="720" w:hanging="360"/>
        <w:jc w:val="both"/>
      </w:pPr>
      <w:r w:rsidRPr="00D418C9">
        <w:t xml:space="preserve">Tarifas sujetas a cambios y disponibilidad sin previo aviso. </w:t>
      </w:r>
    </w:p>
    <w:p w14:paraId="1EE64F80" w14:textId="790F51FF" w:rsidR="001A28B4" w:rsidRPr="00D418C9" w:rsidRDefault="001A28B4" w:rsidP="001A28B4">
      <w:pPr>
        <w:pStyle w:val="vinetas"/>
        <w:spacing w:line="240" w:lineRule="auto"/>
        <w:jc w:val="both"/>
      </w:pPr>
      <w:r w:rsidRPr="00D418C9">
        <w:t xml:space="preserve">Al recibir </w:t>
      </w:r>
      <w:proofErr w:type="spellStart"/>
      <w:r w:rsidR="00BB694E">
        <w:t>Serviciosdeviajes</w:t>
      </w:r>
      <w:proofErr w:type="spellEnd"/>
      <w:r w:rsidRPr="00D418C9">
        <w:t xml:space="preserve"> el depósito que el pasajero entrega en la agencia de viajes, </w:t>
      </w:r>
      <w:proofErr w:type="spellStart"/>
      <w:r w:rsidR="00BB694E">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484AF0E" w14:textId="77777777" w:rsidR="001A28B4" w:rsidRPr="00D418C9" w:rsidRDefault="001A28B4" w:rsidP="001A28B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13C5F7C" w14:textId="77777777" w:rsidR="001A28B4" w:rsidRPr="00D418C9" w:rsidRDefault="001A28B4" w:rsidP="001A28B4">
      <w:pPr>
        <w:pStyle w:val="vinetas"/>
        <w:ind w:left="720" w:hanging="360"/>
        <w:jc w:val="both"/>
      </w:pPr>
      <w:r w:rsidRPr="00D418C9">
        <w:t>Se entiende por servicios: traslados, visitas y excursiones detalladas, asistencia de guías locales para las visitas.</w:t>
      </w:r>
    </w:p>
    <w:p w14:paraId="3428091D" w14:textId="77777777" w:rsidR="001A28B4" w:rsidRPr="00D418C9" w:rsidRDefault="001A28B4" w:rsidP="001A28B4">
      <w:pPr>
        <w:pStyle w:val="vinetas"/>
        <w:ind w:left="720" w:hanging="360"/>
        <w:jc w:val="both"/>
      </w:pPr>
      <w:r w:rsidRPr="00D418C9">
        <w:t>Las visitas incluidas son prestadas en servicio compartido no en privado.</w:t>
      </w:r>
    </w:p>
    <w:p w14:paraId="7EF27B1E" w14:textId="77777777" w:rsidR="001A28B4" w:rsidRPr="00D418C9" w:rsidRDefault="001A28B4" w:rsidP="001A28B4">
      <w:pPr>
        <w:pStyle w:val="vinetas"/>
        <w:ind w:left="720" w:hanging="360"/>
        <w:jc w:val="both"/>
      </w:pPr>
      <w:r w:rsidRPr="00D418C9">
        <w:t>Los hoteles mencionados como previstos al final están sujetos a variación, sin alterar en ningún momento su categoría.</w:t>
      </w:r>
    </w:p>
    <w:p w14:paraId="376A2915" w14:textId="77777777" w:rsidR="001A28B4" w:rsidRPr="00D418C9" w:rsidRDefault="001A28B4" w:rsidP="001A28B4">
      <w:pPr>
        <w:pStyle w:val="vinetas"/>
        <w:ind w:left="720" w:hanging="360"/>
        <w:jc w:val="both"/>
      </w:pPr>
      <w:r w:rsidRPr="00D418C9">
        <w:lastRenderedPageBreak/>
        <w:t>Las habitaciones que se ofrece son de categoría estándar.</w:t>
      </w:r>
    </w:p>
    <w:p w14:paraId="7EB6D5C7" w14:textId="614904BB" w:rsidR="001A28B4" w:rsidRPr="00D418C9" w:rsidRDefault="001A28B4" w:rsidP="001A28B4">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BB694E">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47343A9D" w14:textId="77777777" w:rsidR="001A28B4" w:rsidRPr="00D418C9" w:rsidRDefault="001A28B4" w:rsidP="001A28B4">
      <w:pPr>
        <w:pStyle w:val="vinetas"/>
        <w:spacing w:line="240" w:lineRule="auto"/>
        <w:jc w:val="both"/>
      </w:pPr>
      <w:r w:rsidRPr="00D418C9">
        <w:t>Precios no válidos para grupos, Semana Santa, grandes eventos, Navidad y Fin de año.</w:t>
      </w:r>
    </w:p>
    <w:p w14:paraId="39B974AC" w14:textId="45B0A6A9" w:rsidR="001A28B4" w:rsidRPr="00D418C9" w:rsidRDefault="001A28B4" w:rsidP="001A28B4">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BB694E">
          <w:rPr>
            <w:rStyle w:val="Hipervnculo"/>
          </w:rPr>
          <w:t>www.serviciosdeviajes.net</w:t>
        </w:r>
      </w:hyperlink>
      <w:r w:rsidRPr="00D418C9">
        <w:t>.</w:t>
      </w:r>
    </w:p>
    <w:p w14:paraId="1ABDC9F2"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7DF90C1F"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5652FED7" w14:textId="77777777" w:rsidR="001A28B4" w:rsidRPr="00D418C9" w:rsidRDefault="001A28B4" w:rsidP="001A28B4">
      <w:pPr>
        <w:pStyle w:val="vinetas"/>
        <w:spacing w:after="0" w:line="240" w:lineRule="auto"/>
        <w:jc w:val="both"/>
      </w:pPr>
      <w:r w:rsidRPr="00D418C9">
        <w:t>Pasaporte con una vigencia mínima de seis meses, con hojas disponibles para colocarle los sellos de ingreso y salida del país a visitar.</w:t>
      </w:r>
    </w:p>
    <w:p w14:paraId="4907686E" w14:textId="77777777" w:rsidR="001A28B4" w:rsidRPr="00D418C9" w:rsidRDefault="001A28B4" w:rsidP="001A28B4">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C3E1423" w14:textId="77777777" w:rsidR="001A28B4" w:rsidRPr="00D418C9" w:rsidRDefault="001A28B4" w:rsidP="001A28B4">
      <w:pPr>
        <w:pStyle w:val="vinetas"/>
        <w:spacing w:line="240" w:lineRule="auto"/>
        <w:jc w:val="both"/>
      </w:pPr>
      <w:r w:rsidRPr="00D418C9">
        <w:t>Es responsabilidad de los viajeros tener toda su documentación al día para no tener inconvenientes en los aeropuertos.</w:t>
      </w:r>
    </w:p>
    <w:p w14:paraId="349743D4" w14:textId="77777777" w:rsidR="001A28B4" w:rsidRPr="00D418C9" w:rsidRDefault="001A28B4" w:rsidP="001A28B4">
      <w:pPr>
        <w:pStyle w:val="vinetas"/>
        <w:spacing w:before="0" w:after="0"/>
        <w:ind w:left="720" w:hanging="360"/>
        <w:jc w:val="both"/>
      </w:pPr>
      <w:r w:rsidRPr="00D418C9">
        <w:t xml:space="preserve">La documentación requerida puede tener cambios en cualquier momento por resolución de los países a visitar. </w:t>
      </w:r>
    </w:p>
    <w:p w14:paraId="2A11EFF0"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0D2E8E73"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E1B9776" w14:textId="77777777" w:rsidR="001A28B4" w:rsidRDefault="001A28B4" w:rsidP="001A28B4">
      <w:pPr>
        <w:pStyle w:val="itinerario"/>
      </w:pPr>
      <w:r w:rsidRPr="00D418C9">
        <w:t xml:space="preserve">Se incurriría una penalización </w:t>
      </w:r>
      <w:r>
        <w:t>de la siguiente manera</w:t>
      </w:r>
      <w:r w:rsidRPr="00D418C9">
        <w:t>:</w:t>
      </w:r>
    </w:p>
    <w:p w14:paraId="138E60DD" w14:textId="77777777" w:rsidR="001A28B4" w:rsidRDefault="001A28B4" w:rsidP="001A28B4">
      <w:pPr>
        <w:pStyle w:val="itinerario"/>
      </w:pPr>
    </w:p>
    <w:p w14:paraId="5826AD57" w14:textId="77777777" w:rsidR="001A28B4" w:rsidRDefault="001A28B4" w:rsidP="001A28B4">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5ED4BF24" w14:textId="77777777" w:rsidR="001A28B4" w:rsidRDefault="001A28B4" w:rsidP="001A28B4">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22B5AE6F" w14:textId="77777777" w:rsidR="001A28B4" w:rsidRDefault="001A28B4" w:rsidP="001A28B4">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2EF19072" w14:textId="69218739" w:rsidR="001A28B4" w:rsidRDefault="001A28B4" w:rsidP="001A28B4">
      <w:pPr>
        <w:pStyle w:val="itinerario"/>
        <w:numPr>
          <w:ilvl w:val="0"/>
          <w:numId w:val="3"/>
        </w:numPr>
        <w:spacing w:line="240" w:lineRule="auto"/>
      </w:pPr>
      <w:r>
        <w:t xml:space="preserve">Al recibir </w:t>
      </w:r>
      <w:proofErr w:type="spellStart"/>
      <w:r w:rsidR="00BB694E">
        <w:t>Serviciosdeviajes</w:t>
      </w:r>
      <w:proofErr w:type="spellEnd"/>
      <w:r>
        <w:t xml:space="preserve"> el depósito que el pasajero entrega en la agencia de viajes, </w:t>
      </w:r>
      <w:proofErr w:type="spellStart"/>
      <w:r w:rsidR="00BB694E">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043F4121" w14:textId="77777777" w:rsidR="001A28B4" w:rsidRDefault="001A28B4" w:rsidP="001A28B4">
      <w:pPr>
        <w:pStyle w:val="itinerario"/>
        <w:numPr>
          <w:ilvl w:val="0"/>
          <w:numId w:val="3"/>
        </w:numPr>
        <w:spacing w:line="240" w:lineRule="auto"/>
      </w:pPr>
      <w:r>
        <w:t>La no presentación al inicio del programa, los cargos son del 100% del valor del paquete turístico.</w:t>
      </w:r>
    </w:p>
    <w:p w14:paraId="09B24F0E" w14:textId="77777777" w:rsidR="001A28B4" w:rsidRPr="004454E4" w:rsidRDefault="001A28B4" w:rsidP="001A28B4">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88F8B2E" w14:textId="77777777" w:rsidR="001A28B4" w:rsidRPr="002D019E" w:rsidRDefault="001A28B4" w:rsidP="001A28B4">
      <w:pPr>
        <w:pStyle w:val="Prrafodelista"/>
        <w:numPr>
          <w:ilvl w:val="0"/>
          <w:numId w:val="4"/>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5DB14F0"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50BF21FD" w14:textId="77777777" w:rsidR="001A28B4" w:rsidRDefault="001A28B4" w:rsidP="001A28B4">
      <w:pPr>
        <w:spacing w:after="0"/>
        <w:rPr>
          <w:rFonts w:ascii="Century Gothic" w:hAnsi="Century Gothic" w:cs="Calibri"/>
          <w:b/>
          <w:bCs/>
          <w:color w:val="002060"/>
          <w:kern w:val="0"/>
          <w:lang w:bidi="hi-IN"/>
          <w14:ligatures w14:val="none"/>
        </w:rPr>
      </w:pPr>
    </w:p>
    <w:p w14:paraId="2730C975"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REEMBOLSOS</w:t>
      </w:r>
    </w:p>
    <w:p w14:paraId="15AD4FD1" w14:textId="77777777" w:rsidR="001A28B4" w:rsidRPr="00D418C9" w:rsidRDefault="001A28B4" w:rsidP="001A28B4">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4DBD540" w14:textId="77777777" w:rsidR="001A28B4" w:rsidRPr="00D418C9" w:rsidRDefault="001A28B4" w:rsidP="001A28B4">
      <w:pPr>
        <w:pStyle w:val="itinerario"/>
        <w:spacing w:line="240" w:lineRule="auto"/>
      </w:pPr>
    </w:p>
    <w:p w14:paraId="7090C74C" w14:textId="77777777" w:rsidR="001A28B4" w:rsidRPr="00D418C9" w:rsidRDefault="001A28B4" w:rsidP="001A28B4">
      <w:pPr>
        <w:pStyle w:val="itinerario"/>
        <w:spacing w:line="240" w:lineRule="auto"/>
      </w:pPr>
      <w:r w:rsidRPr="00D418C9">
        <w:t>Los servicios no utilizados no serán reembolsables.</w:t>
      </w:r>
    </w:p>
    <w:p w14:paraId="7D3AA0A6"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4D31EBD4" w14:textId="77777777" w:rsidR="001A28B4" w:rsidRPr="0052796F"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0F30F0AC" w14:textId="77777777" w:rsidR="001A28B4" w:rsidRDefault="001A28B4" w:rsidP="001A28B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38DA2FD" w14:textId="77777777" w:rsidR="001A28B4" w:rsidRDefault="001A28B4" w:rsidP="001A28B4">
      <w:pPr>
        <w:pStyle w:val="itinerario"/>
      </w:pPr>
    </w:p>
    <w:p w14:paraId="4BB2C011" w14:textId="77777777" w:rsidR="001A28B4" w:rsidRDefault="001A28B4" w:rsidP="001A28B4">
      <w:pPr>
        <w:pStyle w:val="itinerario"/>
      </w:pPr>
      <w:r w:rsidRPr="00E86391">
        <w:t xml:space="preserve">El orden de fechas de los tours regulares en San Pedro de Atacama, Isla de Pascua y Puerto Varas puede sufrir modificaciones sin aviso previo. </w:t>
      </w:r>
    </w:p>
    <w:p w14:paraId="237F2531" w14:textId="77777777" w:rsidR="001A28B4" w:rsidRPr="00D418C9" w:rsidRDefault="001A28B4" w:rsidP="001A28B4">
      <w:pPr>
        <w:pStyle w:val="itinerario"/>
      </w:pPr>
    </w:p>
    <w:p w14:paraId="5FC29A8C" w14:textId="77777777" w:rsidR="001A28B4" w:rsidRDefault="001A28B4" w:rsidP="001A28B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7AFCD38" w14:textId="77777777" w:rsidR="001A28B4" w:rsidRPr="00D418C9" w:rsidRDefault="001A28B4" w:rsidP="001A28B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3E60A773"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1D04B2E8" w14:textId="77777777" w:rsidR="001A28B4" w:rsidRDefault="001A28B4" w:rsidP="001A28B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85036BC" w14:textId="77777777" w:rsidR="001A28B4" w:rsidRPr="00E86391" w:rsidRDefault="001A28B4" w:rsidP="001A28B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850BCF1" w14:textId="77777777" w:rsidR="001A28B4" w:rsidRPr="00E86391" w:rsidRDefault="001A28B4" w:rsidP="001A28B4">
      <w:pPr>
        <w:spacing w:after="0"/>
        <w:jc w:val="both"/>
        <w:rPr>
          <w:rFonts w:ascii="Calibri" w:hAnsi="Calibri" w:cs="Calibri"/>
          <w:color w:val="000000" w:themeColor="text1"/>
          <w:kern w:val="0"/>
          <w:lang w:bidi="hi-IN"/>
          <w14:ligatures w14:val="none"/>
        </w:rPr>
      </w:pPr>
    </w:p>
    <w:p w14:paraId="6C6D1994" w14:textId="24CB5360" w:rsidR="001A28B4" w:rsidRPr="00E86391" w:rsidRDefault="001A28B4" w:rsidP="001A28B4">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BB694E">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307B2D2A" w14:textId="77777777" w:rsidR="001A28B4" w:rsidRPr="00691872" w:rsidRDefault="001A28B4" w:rsidP="001A28B4">
      <w:pPr>
        <w:spacing w:after="0"/>
        <w:rPr>
          <w:rFonts w:ascii="Century Gothic" w:hAnsi="Century Gothic" w:cs="Calibri"/>
          <w:b/>
          <w:bCs/>
          <w:color w:val="002060"/>
          <w:kern w:val="0"/>
          <w:sz w:val="24"/>
          <w:szCs w:val="24"/>
          <w:lang w:bidi="hi-IN"/>
          <w14:ligatures w14:val="none"/>
        </w:rPr>
      </w:pPr>
    </w:p>
    <w:p w14:paraId="00807B67" w14:textId="77777777" w:rsidR="001A28B4" w:rsidRDefault="001A28B4" w:rsidP="001A28B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C0ADB69" w14:textId="77777777" w:rsidR="001A28B4" w:rsidRPr="00D418C9" w:rsidRDefault="001A28B4" w:rsidP="001A28B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7901F71" w14:textId="77777777" w:rsidR="001A28B4" w:rsidRDefault="001A28B4" w:rsidP="001A28B4">
      <w:pPr>
        <w:spacing w:after="0"/>
        <w:rPr>
          <w:rFonts w:ascii="Century Gothic" w:hAnsi="Century Gothic" w:cs="Calibri"/>
          <w:b/>
          <w:bCs/>
          <w:color w:val="002060"/>
          <w:kern w:val="0"/>
          <w:lang w:bidi="hi-IN"/>
          <w14:ligatures w14:val="none"/>
        </w:rPr>
      </w:pPr>
    </w:p>
    <w:p w14:paraId="5F12FE40"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6B0D309" w14:textId="77777777" w:rsidR="001A28B4" w:rsidRPr="00D418C9" w:rsidRDefault="001A28B4" w:rsidP="001A28B4">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89CEEC9"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3781923A"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00D382A2" w14:textId="77777777" w:rsidR="001A28B4" w:rsidRDefault="001A28B4" w:rsidP="001A28B4">
      <w:pPr>
        <w:pStyle w:val="itinerario"/>
      </w:pPr>
      <w:r w:rsidRPr="00D418C9">
        <w:t xml:space="preserve">Durante el itinerario de los circuitos, los autocares transportarán gratuitamente una maleta por persona. El exceso de equipaje se aceptará de acuerdo con el criterio de los guías y conductores </w:t>
      </w:r>
      <w:r w:rsidRPr="00D418C9">
        <w:lastRenderedPageBreak/>
        <w:t xml:space="preserve">acompañantes, mediante el pago de una cantidad determinada y en caso de que la capacidad de carga del vehículo así lo permita. No se garantiza que se pueda acomodar más equipaje.    </w:t>
      </w:r>
    </w:p>
    <w:p w14:paraId="4D471FDF" w14:textId="77777777" w:rsidR="001A28B4" w:rsidRDefault="001A28B4" w:rsidP="001A28B4">
      <w:pPr>
        <w:pStyle w:val="itinerario"/>
      </w:pPr>
    </w:p>
    <w:p w14:paraId="3C9E8F7F"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9F3C624" w14:textId="77777777" w:rsidR="001A28B4" w:rsidRPr="00D418C9" w:rsidRDefault="001A28B4" w:rsidP="001A28B4">
      <w:pPr>
        <w:pStyle w:val="itinerario"/>
      </w:pPr>
      <w:r w:rsidRPr="00D418C9">
        <w:t>Cuando se habla de guía, nos referimos a guías locales del país que se visita, que le acompañaran en el circuito y/o en las excursiones. Nunca se hace refiere al guía acompañante desde Colombia.</w:t>
      </w:r>
    </w:p>
    <w:p w14:paraId="0805261A" w14:textId="77777777" w:rsidR="001A28B4" w:rsidRPr="00691872" w:rsidRDefault="001A28B4" w:rsidP="001A28B4">
      <w:pPr>
        <w:spacing w:after="0"/>
        <w:rPr>
          <w:rFonts w:ascii="Century Gothic" w:hAnsi="Century Gothic" w:cs="Calibri"/>
          <w:b/>
          <w:bCs/>
          <w:color w:val="002060"/>
          <w:kern w:val="0"/>
          <w:sz w:val="24"/>
          <w:szCs w:val="24"/>
          <w:lang w:bidi="hi-IN"/>
          <w14:ligatures w14:val="none"/>
        </w:rPr>
      </w:pPr>
    </w:p>
    <w:p w14:paraId="489370D0"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5B5BAC55" w14:textId="77777777" w:rsidR="001A28B4" w:rsidRPr="00D418C9" w:rsidRDefault="001A28B4" w:rsidP="001A28B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6EF31BC" w14:textId="77777777" w:rsidR="001A28B4" w:rsidRDefault="001A28B4" w:rsidP="001A28B4">
      <w:pPr>
        <w:spacing w:after="0"/>
        <w:rPr>
          <w:rFonts w:ascii="Century Gothic" w:hAnsi="Century Gothic" w:cs="Calibri"/>
          <w:b/>
          <w:bCs/>
          <w:color w:val="002060"/>
          <w:kern w:val="0"/>
          <w:lang w:bidi="hi-IN"/>
          <w14:ligatures w14:val="none"/>
        </w:rPr>
      </w:pPr>
    </w:p>
    <w:p w14:paraId="0153F8FB"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0D835615" w14:textId="77777777" w:rsidR="001A28B4" w:rsidRDefault="001A28B4" w:rsidP="001A28B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028A0D25" w14:textId="77777777" w:rsidR="001A28B4" w:rsidRDefault="001A28B4" w:rsidP="001A28B4">
      <w:pPr>
        <w:pStyle w:val="itinerario"/>
      </w:pPr>
    </w:p>
    <w:p w14:paraId="0526F530" w14:textId="77777777" w:rsidR="001A28B4" w:rsidRPr="00D418C9" w:rsidRDefault="001A28B4" w:rsidP="001A28B4">
      <w:pPr>
        <w:pStyle w:val="itinerario"/>
      </w:pPr>
      <w:r>
        <w:t>La habitación triple es con cama adicional.</w:t>
      </w:r>
    </w:p>
    <w:p w14:paraId="4298D8C4" w14:textId="77777777" w:rsidR="001A28B4" w:rsidRPr="000E24E5" w:rsidRDefault="001A28B4" w:rsidP="001A28B4">
      <w:pPr>
        <w:spacing w:after="0"/>
        <w:rPr>
          <w:rFonts w:ascii="Century Gothic" w:hAnsi="Century Gothic" w:cs="Calibri"/>
          <w:b/>
          <w:bCs/>
          <w:color w:val="002060"/>
          <w:kern w:val="0"/>
          <w:lang w:bidi="hi-IN"/>
          <w14:ligatures w14:val="none"/>
        </w:rPr>
      </w:pPr>
    </w:p>
    <w:p w14:paraId="7CC0B15E"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0761581E" w14:textId="77777777" w:rsidR="001A28B4" w:rsidRPr="00B91A8C" w:rsidRDefault="001A28B4" w:rsidP="001A28B4">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3C7E18D7" w14:textId="77777777" w:rsidR="001A28B4" w:rsidRPr="00B91A8C" w:rsidRDefault="001A28B4" w:rsidP="001A28B4">
      <w:pPr>
        <w:spacing w:after="0"/>
        <w:jc w:val="both"/>
        <w:rPr>
          <w:rFonts w:ascii="Calibri" w:hAnsi="Calibri" w:cs="Calibri"/>
        </w:rPr>
      </w:pPr>
    </w:p>
    <w:p w14:paraId="4C8BD4CF" w14:textId="77777777" w:rsidR="001A28B4" w:rsidRPr="00B91A8C" w:rsidRDefault="001A28B4" w:rsidP="001A28B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B6FE7D6"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7F1DC006"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335CAABB" w14:textId="77777777" w:rsidR="001A28B4" w:rsidRPr="00D418C9" w:rsidRDefault="001A28B4" w:rsidP="001A28B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50E87DA"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197E675A"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14FA12B" w14:textId="77777777" w:rsidR="001A28B4" w:rsidRPr="00D418C9" w:rsidRDefault="001A28B4" w:rsidP="001A28B4">
      <w:pPr>
        <w:pStyle w:val="itinerario"/>
      </w:pPr>
      <w:r w:rsidRPr="00D418C9">
        <w:t>La propina es parte de la cultura en casi todas las ciudades del mundo. En los precios no están incluidas las propinas en hoteles, aeropuertos, guías, conductores, restaurantes.</w:t>
      </w:r>
    </w:p>
    <w:p w14:paraId="06E6AE50" w14:textId="77777777" w:rsidR="001A28B4" w:rsidRDefault="001A28B4" w:rsidP="001A28B4">
      <w:pPr>
        <w:pStyle w:val="itinerario"/>
      </w:pPr>
      <w:r w:rsidRPr="00D418C9">
        <w:lastRenderedPageBreak/>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5AB9F5AC" w14:textId="77777777" w:rsidR="001A28B4" w:rsidRPr="00D418C9" w:rsidRDefault="001A28B4" w:rsidP="001A28B4">
      <w:pPr>
        <w:pStyle w:val="itinerario"/>
      </w:pPr>
    </w:p>
    <w:p w14:paraId="2B12B3AF"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783FF25" w14:textId="77777777" w:rsidR="001A28B4" w:rsidRPr="00D418C9" w:rsidRDefault="001A28B4" w:rsidP="001A28B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6DDFD540" w14:textId="77777777" w:rsidR="001A28B4" w:rsidRDefault="001A28B4" w:rsidP="001A28B4">
      <w:pPr>
        <w:spacing w:after="0"/>
        <w:rPr>
          <w:rFonts w:ascii="Century Gothic" w:hAnsi="Century Gothic" w:cs="Calibri"/>
          <w:b/>
          <w:bCs/>
          <w:color w:val="002060"/>
          <w:kern w:val="0"/>
          <w:lang w:bidi="hi-IN"/>
          <w14:ligatures w14:val="none"/>
        </w:rPr>
      </w:pPr>
    </w:p>
    <w:p w14:paraId="3F04FBE6"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D4085F0" w14:textId="77777777" w:rsidR="001A28B4" w:rsidRDefault="001A28B4" w:rsidP="001A28B4">
      <w:pPr>
        <w:pStyle w:val="itinerario"/>
      </w:pPr>
      <w:r w:rsidRPr="00D418C9">
        <w:t>A la llegada a los hoteles en la recepción se solicita a los pasajeros dar como garantía la Tarjeta de Crédito para sus gastos extras.</w:t>
      </w:r>
    </w:p>
    <w:p w14:paraId="6F5F2ACA" w14:textId="77777777" w:rsidR="001A28B4" w:rsidRPr="00D418C9" w:rsidRDefault="001A28B4" w:rsidP="001A28B4">
      <w:pPr>
        <w:pStyle w:val="itinerario"/>
      </w:pPr>
    </w:p>
    <w:p w14:paraId="30F98916" w14:textId="77777777" w:rsidR="001A28B4" w:rsidRDefault="001A28B4" w:rsidP="001A28B4">
      <w:pPr>
        <w:pStyle w:val="itinerario"/>
      </w:pPr>
      <w:r w:rsidRPr="00D418C9">
        <w:t>Es muy importante que a su salida revise los cargos que se han efectuado a su tarjeta ya que son de absoluta responsabilidad de cada pasajero.</w:t>
      </w:r>
    </w:p>
    <w:p w14:paraId="700CD4A6" w14:textId="77777777" w:rsidR="001A28B4" w:rsidRPr="00506D73" w:rsidRDefault="001A28B4" w:rsidP="001A28B4">
      <w:pPr>
        <w:pStyle w:val="itinerario"/>
        <w:rPr>
          <w:rFonts w:ascii="Century Gothic" w:hAnsi="Century Gothic"/>
          <w:b/>
          <w:bCs/>
          <w:color w:val="002060"/>
          <w:sz w:val="24"/>
          <w:szCs w:val="24"/>
        </w:rPr>
      </w:pPr>
    </w:p>
    <w:p w14:paraId="3746E555"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573C3D7B" w14:textId="3FB95637" w:rsidR="001A28B4" w:rsidRDefault="001A28B4" w:rsidP="00BB694E">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BB694E">
        <w:t>Serviciosdeviajes</w:t>
      </w:r>
      <w:proofErr w:type="spellEnd"/>
      <w:r w:rsidRPr="00D418C9">
        <w:t xml:space="preserve">. WhatsApp </w:t>
      </w:r>
      <w:r w:rsidR="00BB694E" w:rsidRPr="00BB694E">
        <w:t>+57 317 3757910</w:t>
      </w:r>
    </w:p>
    <w:p w14:paraId="6A6FD97A" w14:textId="77777777" w:rsidR="00BB694E" w:rsidRPr="00691872" w:rsidRDefault="00BB694E" w:rsidP="00BB694E">
      <w:pPr>
        <w:pStyle w:val="itinerario"/>
        <w:rPr>
          <w:rFonts w:ascii="Century Gothic" w:hAnsi="Century Gothic"/>
          <w:b/>
          <w:bCs/>
          <w:color w:val="002060"/>
          <w:sz w:val="24"/>
          <w:szCs w:val="24"/>
        </w:rPr>
      </w:pPr>
    </w:p>
    <w:p w14:paraId="3D0F8827"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7E70C4C" w14:textId="5B4C72B6" w:rsidR="001A28B4" w:rsidRPr="00D418C9" w:rsidRDefault="001A28B4" w:rsidP="001A28B4">
      <w:pPr>
        <w:pStyle w:val="itinerario"/>
      </w:pPr>
      <w:r w:rsidRPr="00D418C9">
        <w:t xml:space="preserve">Pueden ser solicitadas vía </w:t>
      </w:r>
      <w:proofErr w:type="spellStart"/>
      <w:r w:rsidR="00BB694E">
        <w:t>whatsapp</w:t>
      </w:r>
      <w:proofErr w:type="spellEnd"/>
      <w:r w:rsidRPr="00D418C9">
        <w:t>:</w:t>
      </w:r>
    </w:p>
    <w:p w14:paraId="061AF889" w14:textId="02F78685" w:rsidR="001A28B4" w:rsidRDefault="00BB694E" w:rsidP="001A28B4">
      <w:pPr>
        <w:pStyle w:val="itinerario"/>
      </w:pPr>
      <w:r w:rsidRPr="00BB694E">
        <w:t>+57 317 3757910</w:t>
      </w:r>
    </w:p>
    <w:p w14:paraId="23AAACFB" w14:textId="77777777" w:rsidR="001A28B4" w:rsidRPr="00D418C9" w:rsidRDefault="001A28B4" w:rsidP="001A28B4">
      <w:pPr>
        <w:pStyle w:val="itinerario"/>
      </w:pPr>
      <w:r w:rsidRPr="00D418C9">
        <w:t>Al reservar niños se debe informar la edad.</w:t>
      </w:r>
    </w:p>
    <w:p w14:paraId="65BAD62C" w14:textId="77777777" w:rsidR="001A28B4" w:rsidRDefault="001A28B4" w:rsidP="001A28B4">
      <w:pPr>
        <w:spacing w:after="0"/>
        <w:rPr>
          <w:rFonts w:ascii="Century Gothic" w:hAnsi="Century Gothic" w:cs="Calibri"/>
          <w:b/>
          <w:bCs/>
          <w:color w:val="002060"/>
          <w:kern w:val="0"/>
          <w:sz w:val="24"/>
          <w:szCs w:val="24"/>
          <w:lang w:bidi="hi-IN"/>
          <w14:ligatures w14:val="none"/>
        </w:rPr>
      </w:pPr>
    </w:p>
    <w:p w14:paraId="4BB750A4" w14:textId="77777777" w:rsidR="001A28B4" w:rsidRPr="000E24E5" w:rsidRDefault="001A28B4" w:rsidP="001A28B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29D8AAE" w14:textId="43AB9AE5" w:rsidR="001A28B4" w:rsidRDefault="001A28B4" w:rsidP="001A28B4">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BB694E">
        <w:t>Serviciosdeviajes</w:t>
      </w:r>
      <w:proofErr w:type="spellEnd"/>
      <w:r>
        <w:t xml:space="preserve"> podrá generar recomendaciones en el evento en que dichas condiciones no se ajusten a la situación particular del cliente.</w:t>
      </w:r>
    </w:p>
    <w:p w14:paraId="00DE0CA8" w14:textId="77777777" w:rsidR="001A28B4" w:rsidRDefault="001A28B4" w:rsidP="001A28B4">
      <w:pPr>
        <w:pStyle w:val="itinerario"/>
      </w:pPr>
    </w:p>
    <w:p w14:paraId="61983B88" w14:textId="50CF284B" w:rsidR="001A28B4" w:rsidRDefault="001A28B4" w:rsidP="001A28B4">
      <w:pPr>
        <w:pStyle w:val="itinerario"/>
      </w:pPr>
      <w:r>
        <w:t xml:space="preserve">Para garantizar la calidad y el cumplimiento de los servicios, los horarios de cada uno de los circuitos son muy estrictos y </w:t>
      </w:r>
      <w:proofErr w:type="spellStart"/>
      <w:r w:rsidR="00BB694E">
        <w:t>Serviciosdeviajes</w:t>
      </w:r>
      <w:proofErr w:type="spellEnd"/>
      <w:r>
        <w:t xml:space="preserve"> no asume ninguna responsabilidad en caso de retrasos generados por los pasajeros. </w:t>
      </w:r>
      <w:proofErr w:type="spellStart"/>
      <w:r w:rsidR="00BB694E">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2830BA95" w14:textId="77777777" w:rsidR="001A28B4" w:rsidRDefault="001A28B4" w:rsidP="001A28B4">
      <w:pPr>
        <w:pStyle w:val="itinerario"/>
      </w:pPr>
    </w:p>
    <w:p w14:paraId="7072B3D4" w14:textId="2086F546" w:rsidR="001A28B4" w:rsidRDefault="001A28B4" w:rsidP="001A28B4">
      <w:pPr>
        <w:pStyle w:val="itinerario"/>
      </w:pPr>
      <w:r>
        <w:t xml:space="preserve">Para poderle asesorar correctamente, </w:t>
      </w:r>
      <w:proofErr w:type="spellStart"/>
      <w:r w:rsidR="00BB694E">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BB694E">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7B69B3B7" w14:textId="77777777" w:rsidR="001A28B4" w:rsidRDefault="001A28B4" w:rsidP="001A28B4">
      <w:pPr>
        <w:pStyle w:val="itinerario"/>
      </w:pPr>
    </w:p>
    <w:p w14:paraId="21205C4F" w14:textId="5E992AC1" w:rsidR="001A28B4" w:rsidRDefault="00BB694E" w:rsidP="001A28B4">
      <w:pPr>
        <w:pStyle w:val="itinerario"/>
      </w:pPr>
      <w:proofErr w:type="spellStart"/>
      <w:r>
        <w:lastRenderedPageBreak/>
        <w:t>Serviciosdeviajes</w:t>
      </w:r>
      <w:proofErr w:type="spellEnd"/>
      <w:r w:rsidR="001A28B4">
        <w:t xml:space="preserve"> no asume ninguna responsabilidad, en el caso que la información del cliente no sea suministrada, no sea cierta o se omitan circunstancias reales.</w:t>
      </w:r>
    </w:p>
    <w:p w14:paraId="7181FAAB" w14:textId="77777777" w:rsidR="001A28B4" w:rsidRPr="000E24E5" w:rsidRDefault="001A28B4" w:rsidP="001A28B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27A6643" w14:textId="77777777" w:rsidR="001A28B4" w:rsidRDefault="001A28B4" w:rsidP="001A28B4">
      <w:pPr>
        <w:pStyle w:val="itinerario"/>
        <w:rPr>
          <w:b/>
          <w:lang w:eastAsia="es-CO"/>
        </w:rPr>
      </w:pPr>
    </w:p>
    <w:p w14:paraId="4CB1E0CC" w14:textId="0760F0A6" w:rsidR="001A28B4" w:rsidRDefault="00BB694E" w:rsidP="001A28B4">
      <w:pPr>
        <w:pStyle w:val="itinerario"/>
        <w:rPr>
          <w:lang w:eastAsia="es-CO"/>
        </w:rPr>
      </w:pPr>
      <w:r w:rsidRPr="00BB694E">
        <w:rPr>
          <w:b/>
          <w:lang w:eastAsia="es-CO"/>
        </w:rPr>
        <w:t xml:space="preserve">SERVICIOSDEVIAJES, </w:t>
      </w:r>
      <w:r w:rsidRPr="00BB694E">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1A28B4">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1A28B4">
        <w:rPr>
          <w:lang w:eastAsia="es-CO"/>
        </w:rPr>
        <w:t xml:space="preserve"> </w:t>
      </w:r>
    </w:p>
    <w:p w14:paraId="5F09BE63" w14:textId="77777777" w:rsidR="001A28B4" w:rsidRDefault="001A28B4" w:rsidP="001A28B4">
      <w:pPr>
        <w:pStyle w:val="itinerario"/>
        <w:rPr>
          <w:lang w:eastAsia="es-CO"/>
        </w:rPr>
      </w:pPr>
    </w:p>
    <w:p w14:paraId="13D9B25C" w14:textId="77777777" w:rsidR="001A28B4" w:rsidRDefault="001A28B4" w:rsidP="001A28B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219C3775" w14:textId="77777777" w:rsidR="001A28B4" w:rsidRDefault="001A28B4" w:rsidP="001A28B4">
      <w:pPr>
        <w:pStyle w:val="itinerario"/>
        <w:rPr>
          <w:lang w:eastAsia="es-CO"/>
        </w:rPr>
      </w:pPr>
    </w:p>
    <w:p w14:paraId="01085AA6" w14:textId="77777777" w:rsidR="001A28B4" w:rsidRDefault="001A28B4" w:rsidP="001A28B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88A4F4C" w14:textId="77777777" w:rsidR="001A28B4" w:rsidRDefault="001A28B4" w:rsidP="001A28B4">
      <w:pPr>
        <w:pStyle w:val="itinerario"/>
        <w:rPr>
          <w:lang w:eastAsia="es-CO"/>
        </w:rPr>
      </w:pPr>
    </w:p>
    <w:p w14:paraId="2D10EAE8" w14:textId="77777777" w:rsidR="001A28B4" w:rsidRDefault="001A28B4" w:rsidP="001A28B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D10927B" w14:textId="77777777" w:rsidR="001A28B4" w:rsidRDefault="001A28B4" w:rsidP="001A28B4">
      <w:pPr>
        <w:pStyle w:val="itinerario"/>
        <w:rPr>
          <w:lang w:eastAsia="es-CO"/>
        </w:rPr>
      </w:pPr>
    </w:p>
    <w:p w14:paraId="7FD06E78" w14:textId="77777777" w:rsidR="001A28B4" w:rsidRDefault="001A28B4" w:rsidP="001A28B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A2AE01C" w14:textId="77777777" w:rsidR="001A28B4" w:rsidRDefault="001A28B4" w:rsidP="001A28B4">
      <w:pPr>
        <w:pStyle w:val="itinerario"/>
        <w:rPr>
          <w:lang w:eastAsia="es-CO"/>
        </w:rPr>
      </w:pPr>
    </w:p>
    <w:p w14:paraId="59E48F60" w14:textId="77777777" w:rsidR="001A28B4" w:rsidRDefault="001A28B4" w:rsidP="001A28B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05D43CC" w14:textId="77777777" w:rsidR="001A28B4" w:rsidRDefault="001A28B4" w:rsidP="001A28B4">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04FEAE7F" w14:textId="77777777" w:rsidR="001A28B4" w:rsidRDefault="001A28B4" w:rsidP="001A28B4">
      <w:pPr>
        <w:pStyle w:val="itinerario"/>
        <w:rPr>
          <w:lang w:eastAsia="es-CO"/>
        </w:rPr>
      </w:pPr>
    </w:p>
    <w:p w14:paraId="3978F942" w14:textId="0585A088" w:rsidR="001A28B4" w:rsidRDefault="001A28B4" w:rsidP="001A28B4">
      <w:pPr>
        <w:pStyle w:val="itinerario"/>
        <w:rPr>
          <w:lang w:eastAsia="es-CO"/>
        </w:rPr>
      </w:pPr>
      <w:r>
        <w:rPr>
          <w:lang w:eastAsia="es-CO"/>
        </w:rPr>
        <w:t xml:space="preserve">De ser permitido por la legislación vigente, </w:t>
      </w:r>
      <w:r w:rsidR="00BB694E">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0FF1883" w14:textId="77777777" w:rsidR="001A28B4" w:rsidRDefault="001A28B4" w:rsidP="001A28B4">
      <w:pPr>
        <w:pStyle w:val="itinerario"/>
        <w:rPr>
          <w:lang w:eastAsia="es-CO"/>
        </w:rPr>
      </w:pPr>
    </w:p>
    <w:p w14:paraId="055C5AFF" w14:textId="3F5BAB80" w:rsidR="001A28B4" w:rsidRDefault="00BB694E" w:rsidP="001A28B4">
      <w:pPr>
        <w:pStyle w:val="itinerario"/>
        <w:rPr>
          <w:lang w:eastAsia="es-CO"/>
        </w:rPr>
      </w:pPr>
      <w:r>
        <w:rPr>
          <w:b/>
          <w:lang w:eastAsia="es-CO"/>
        </w:rPr>
        <w:t>SERVICIOSDEVIAJES</w:t>
      </w:r>
      <w:r w:rsidR="001A28B4">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1A28B4">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31B906C" w14:textId="77777777" w:rsidR="001A28B4" w:rsidRDefault="001A28B4" w:rsidP="001A28B4">
      <w:pPr>
        <w:pStyle w:val="itinerario"/>
        <w:rPr>
          <w:lang w:eastAsia="es-CO"/>
        </w:rPr>
      </w:pPr>
    </w:p>
    <w:p w14:paraId="13806A63" w14:textId="3533E829" w:rsidR="001A28B4" w:rsidRDefault="001A28B4" w:rsidP="001A28B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BB694E">
        <w:rPr>
          <w:b/>
          <w:lang w:eastAsia="es-CO"/>
        </w:rPr>
        <w:t>SERVICIOSDEVIAJES</w:t>
      </w:r>
      <w:r>
        <w:rPr>
          <w:lang w:eastAsia="es-CO"/>
        </w:rPr>
        <w:t xml:space="preserve"> no tiene ningún tipo de control o injerencia.</w:t>
      </w:r>
    </w:p>
    <w:p w14:paraId="407E01B3" w14:textId="4C97152C" w:rsidR="001A28B4" w:rsidRDefault="001A28B4" w:rsidP="001A28B4">
      <w:pPr>
        <w:pStyle w:val="itinerario"/>
        <w:rPr>
          <w:lang w:eastAsia="es-CO"/>
        </w:rPr>
      </w:pPr>
      <w:r>
        <w:rPr>
          <w:lang w:eastAsia="es-CO"/>
        </w:rPr>
        <w:t xml:space="preserve">Por regla general, </w:t>
      </w:r>
      <w:r w:rsidR="00BB694E">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BB694E">
        <w:rPr>
          <w:b/>
          <w:lang w:eastAsia="es-CO"/>
        </w:rPr>
        <w:t>SERVICIOSDEVIAJES</w:t>
      </w:r>
      <w:r>
        <w:rPr>
          <w:lang w:eastAsia="es-CO"/>
        </w:rPr>
        <w:t xml:space="preserve"> gestionará ante los operadores del programa una solicitud de reembolso, lo cual no implica que </w:t>
      </w:r>
      <w:r w:rsidR="00BB694E">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BB694E">
        <w:rPr>
          <w:b/>
          <w:lang w:eastAsia="es-CO"/>
        </w:rPr>
        <w:t>SERVICIOSDEVIAJES</w:t>
      </w:r>
      <w:r>
        <w:rPr>
          <w:lang w:eastAsia="es-CO"/>
        </w:rPr>
        <w:t xml:space="preserve"> tendrá derecho a retener los valores que correspondan a costos administrativos, financieros y márgenes de ganancia estimada. </w:t>
      </w:r>
    </w:p>
    <w:p w14:paraId="3D141089" w14:textId="77777777" w:rsidR="001A28B4" w:rsidRDefault="001A28B4" w:rsidP="001A28B4">
      <w:pPr>
        <w:pStyle w:val="itinerario"/>
        <w:rPr>
          <w:lang w:eastAsia="es-CO"/>
        </w:rPr>
      </w:pPr>
    </w:p>
    <w:p w14:paraId="45CB2FCF" w14:textId="2A1D919B" w:rsidR="001A28B4" w:rsidRDefault="00BB694E" w:rsidP="001A28B4">
      <w:pPr>
        <w:pStyle w:val="itinerario"/>
        <w:rPr>
          <w:lang w:eastAsia="es-CO"/>
        </w:rPr>
      </w:pPr>
      <w:r>
        <w:rPr>
          <w:b/>
          <w:lang w:eastAsia="es-CO"/>
        </w:rPr>
        <w:t>SERVICIOSDEVIAJES</w:t>
      </w:r>
      <w:r w:rsidR="001A28B4">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w:t>
      </w:r>
      <w:r w:rsidR="001A28B4">
        <w:rPr>
          <w:lang w:eastAsia="es-CO"/>
        </w:rPr>
        <w:lastRenderedPageBreak/>
        <w:t>quedando claro que la decisión sobre variación es por voluntad propia del viajero. Los cambios solicitados están sujetos a disponibilidad.</w:t>
      </w:r>
    </w:p>
    <w:p w14:paraId="1EF60273" w14:textId="77777777" w:rsidR="001A28B4" w:rsidRDefault="001A28B4" w:rsidP="001A28B4">
      <w:pPr>
        <w:pStyle w:val="itinerario"/>
        <w:rPr>
          <w:lang w:eastAsia="es-CO"/>
        </w:rPr>
      </w:pPr>
    </w:p>
    <w:p w14:paraId="5EC8BEFB" w14:textId="62870D39" w:rsidR="001A28B4" w:rsidRDefault="001A28B4" w:rsidP="001A28B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BB694E">
        <w:rPr>
          <w:b/>
          <w:lang w:eastAsia="es-CO"/>
        </w:rPr>
        <w:t>SERVICIOSDEVIAJES</w:t>
      </w:r>
      <w:r>
        <w:rPr>
          <w:lang w:eastAsia="es-CO"/>
        </w:rPr>
        <w:t xml:space="preserve">, ésta no reconocerá ningún interés sobre las sumas a reembolsar. </w:t>
      </w:r>
    </w:p>
    <w:p w14:paraId="56538EC8" w14:textId="77777777" w:rsidR="001A28B4" w:rsidRDefault="001A28B4" w:rsidP="001A28B4">
      <w:pPr>
        <w:pStyle w:val="itinerario"/>
        <w:rPr>
          <w:lang w:eastAsia="es-CO"/>
        </w:rPr>
      </w:pPr>
    </w:p>
    <w:p w14:paraId="5E996233" w14:textId="63474B2F" w:rsidR="001A28B4" w:rsidRDefault="001A28B4" w:rsidP="001A28B4">
      <w:pPr>
        <w:pStyle w:val="itinerario"/>
        <w:rPr>
          <w:lang w:eastAsia="es-CO"/>
        </w:rPr>
      </w:pPr>
      <w:r>
        <w:rPr>
          <w:lang w:eastAsia="es-CO"/>
        </w:rPr>
        <w:t xml:space="preserve">En el hecho de requerir visa para alguno de los itinerarios, </w:t>
      </w:r>
      <w:r w:rsidR="00BB694E">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592CAC" w14:textId="77777777" w:rsidR="001A28B4" w:rsidRDefault="001A28B4" w:rsidP="001A28B4">
      <w:pPr>
        <w:pStyle w:val="itinerario"/>
        <w:rPr>
          <w:lang w:eastAsia="es-CO"/>
        </w:rPr>
      </w:pPr>
    </w:p>
    <w:p w14:paraId="21139CC6" w14:textId="71E4FF4B" w:rsidR="001A28B4" w:rsidRDefault="001A28B4" w:rsidP="001A28B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BB694E">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8722D0D" w14:textId="77777777" w:rsidR="001A28B4" w:rsidRDefault="001A28B4" w:rsidP="001A28B4">
      <w:pPr>
        <w:pStyle w:val="itinerario"/>
        <w:rPr>
          <w:lang w:eastAsia="es-CO"/>
        </w:rPr>
      </w:pPr>
    </w:p>
    <w:p w14:paraId="1F370C63" w14:textId="419BA750" w:rsidR="001A28B4" w:rsidRDefault="001A28B4" w:rsidP="001A28B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BB694E">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BB694E">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1DE30271" w14:textId="77777777" w:rsidR="001A28B4" w:rsidRDefault="001A28B4" w:rsidP="001A28B4">
      <w:pPr>
        <w:pStyle w:val="itinerario"/>
        <w:rPr>
          <w:lang w:eastAsia="es-CO"/>
        </w:rPr>
      </w:pPr>
    </w:p>
    <w:p w14:paraId="28E15FAD" w14:textId="77777777" w:rsidR="001A28B4" w:rsidRDefault="001A28B4" w:rsidP="001A28B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9203348" w14:textId="29BF497D" w:rsidR="001A28B4" w:rsidRDefault="001A28B4" w:rsidP="001A28B4">
      <w:pPr>
        <w:pStyle w:val="itinerario"/>
        <w:rPr>
          <w:lang w:eastAsia="es-CO"/>
        </w:rPr>
      </w:pPr>
      <w:r w:rsidRPr="00485096">
        <w:rPr>
          <w:b/>
          <w:lang w:eastAsia="es-CO"/>
        </w:rPr>
        <w:t xml:space="preserve">DERECHO AL RETRACTO. </w:t>
      </w:r>
      <w:r w:rsidR="00BB694E">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w:t>
      </w:r>
      <w:r>
        <w:rPr>
          <w:lang w:eastAsia="es-CO"/>
        </w:rPr>
        <w:lastRenderedPageBreak/>
        <w:t xml:space="preserve">aéreo, en los que opere el derecho de retracto por corresponder a ventas no tradicionales, se dará cumplimiento a lo establecido por el estatuto de protección al consumidor. </w:t>
      </w:r>
    </w:p>
    <w:p w14:paraId="135C3D48" w14:textId="77777777" w:rsidR="001A28B4" w:rsidRDefault="001A28B4" w:rsidP="001A28B4">
      <w:pPr>
        <w:pStyle w:val="itinerario"/>
        <w:rPr>
          <w:lang w:eastAsia="es-CO"/>
        </w:rPr>
      </w:pPr>
    </w:p>
    <w:p w14:paraId="54A7AAC1" w14:textId="1ED98EB7" w:rsidR="001A28B4" w:rsidRDefault="001A28B4" w:rsidP="001A28B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BB694E">
          <w:rPr>
            <w:rStyle w:val="Hipervnculo"/>
            <w:lang w:eastAsia="es-CO"/>
          </w:rPr>
          <w:t>www.serviciosdeviajes.net</w:t>
        </w:r>
      </w:hyperlink>
      <w:r>
        <w:rPr>
          <w:lang w:eastAsia="es-CO"/>
        </w:rPr>
        <w:t xml:space="preserve"> </w:t>
      </w:r>
    </w:p>
    <w:p w14:paraId="3F4E7F69" w14:textId="77777777" w:rsidR="001A28B4" w:rsidRDefault="001A28B4" w:rsidP="001A28B4">
      <w:pPr>
        <w:pStyle w:val="itinerario"/>
        <w:rPr>
          <w:lang w:eastAsia="es-CO"/>
        </w:rPr>
      </w:pPr>
    </w:p>
    <w:p w14:paraId="417ABC0E" w14:textId="77777777" w:rsidR="001A28B4" w:rsidRDefault="001A28B4" w:rsidP="001A28B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C8D47EB" w14:textId="77777777" w:rsidR="001A28B4" w:rsidRDefault="001A28B4" w:rsidP="001A28B4">
      <w:pPr>
        <w:pStyle w:val="itinerario"/>
        <w:rPr>
          <w:lang w:eastAsia="es-CO"/>
        </w:rPr>
      </w:pPr>
    </w:p>
    <w:p w14:paraId="730CCC3F" w14:textId="1B44D581" w:rsidR="001A28B4" w:rsidRDefault="001A28B4" w:rsidP="001A28B4">
      <w:pPr>
        <w:pStyle w:val="itinerario"/>
        <w:rPr>
          <w:lang w:eastAsia="es-CO"/>
        </w:rPr>
      </w:pPr>
      <w:r>
        <w:rPr>
          <w:lang w:eastAsia="es-CO"/>
        </w:rPr>
        <w:t xml:space="preserve">Los impuestos, tasas y contribuciones que afecten las tarifas aéreas, hoteleras y demás servicios ofrecidos por </w:t>
      </w:r>
      <w:r w:rsidR="00BB694E">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BB694E">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4D0490D6" w14:textId="77777777" w:rsidR="001A28B4" w:rsidRDefault="001A28B4" w:rsidP="001A28B4">
      <w:pPr>
        <w:pStyle w:val="itinerario"/>
        <w:rPr>
          <w:lang w:eastAsia="es-CO"/>
        </w:rPr>
      </w:pPr>
    </w:p>
    <w:p w14:paraId="433536A3" w14:textId="55A8219D" w:rsidR="001A28B4" w:rsidRDefault="001A28B4" w:rsidP="001A28B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BB694E">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B7DDD55" w14:textId="77777777" w:rsidR="001A28B4" w:rsidRDefault="001A28B4" w:rsidP="001A28B4">
      <w:pPr>
        <w:pStyle w:val="itinerario"/>
        <w:rPr>
          <w:lang w:eastAsia="es-CO"/>
        </w:rPr>
      </w:pPr>
    </w:p>
    <w:p w14:paraId="56A10914" w14:textId="035CEE5B" w:rsidR="001A28B4" w:rsidRDefault="00BB694E" w:rsidP="001A28B4">
      <w:pPr>
        <w:pStyle w:val="itinerario"/>
        <w:rPr>
          <w:lang w:eastAsia="es-CO"/>
        </w:rPr>
      </w:pPr>
      <w:r>
        <w:rPr>
          <w:b/>
          <w:lang w:eastAsia="es-CO"/>
        </w:rPr>
        <w:t>SERVICIOSDEVIAJES</w:t>
      </w:r>
      <w:r w:rsidR="001A28B4">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1A28B4">
        <w:rPr>
          <w:lang w:eastAsia="es-CO"/>
        </w:rPr>
        <w:t xml:space="preserve"> no será responsable por las modificaciones realizadas, ni por reembolso alguno de servicios no tomados. </w:t>
      </w:r>
      <w:r>
        <w:rPr>
          <w:b/>
          <w:lang w:eastAsia="es-CO"/>
        </w:rPr>
        <w:t>SERVICIOSDEVIAJES</w:t>
      </w:r>
      <w:r w:rsidR="001A28B4">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AE62033" w14:textId="77777777" w:rsidR="001A28B4" w:rsidRDefault="001A28B4" w:rsidP="001A28B4">
      <w:pPr>
        <w:pStyle w:val="itinerario"/>
        <w:rPr>
          <w:lang w:eastAsia="es-CO"/>
        </w:rPr>
      </w:pPr>
    </w:p>
    <w:p w14:paraId="696E3FDB" w14:textId="2E8AF0C9" w:rsidR="001A28B4" w:rsidRDefault="00BB694E" w:rsidP="001A28B4">
      <w:pPr>
        <w:pStyle w:val="itinerario"/>
        <w:rPr>
          <w:lang w:eastAsia="es-CO"/>
        </w:rPr>
      </w:pPr>
      <w:r>
        <w:rPr>
          <w:b/>
          <w:lang w:eastAsia="es-CO"/>
        </w:rPr>
        <w:t>SERVICIOSDEVIAJES</w:t>
      </w:r>
      <w:r w:rsidR="001A28B4">
        <w:rPr>
          <w:lang w:eastAsia="es-CO"/>
        </w:rPr>
        <w:t xml:space="preserve">, no será responsable por gastos adicionales en que incurra el viajero, por asuntos Judiciales o de otra índole en que se vea involucrado a causa de su retiro. Con relación a los </w:t>
      </w:r>
      <w:r w:rsidR="001A28B4">
        <w:rPr>
          <w:lang w:eastAsia="es-CO"/>
        </w:rPr>
        <w:lastRenderedPageBreak/>
        <w:t>servicios no prestados al momento del retiro del viajero, se aplicarán las políticas de reembolso del operador, si hubiere lugar a ello.</w:t>
      </w:r>
    </w:p>
    <w:p w14:paraId="4594B429" w14:textId="77777777" w:rsidR="001A28B4" w:rsidRDefault="001A28B4" w:rsidP="001A28B4">
      <w:pPr>
        <w:pStyle w:val="itinerario"/>
        <w:rPr>
          <w:lang w:eastAsia="es-CO"/>
        </w:rPr>
      </w:pPr>
    </w:p>
    <w:p w14:paraId="74D06F8B" w14:textId="09928994" w:rsidR="001A28B4" w:rsidRDefault="001A28B4" w:rsidP="001A28B4">
      <w:pPr>
        <w:pStyle w:val="itinerario"/>
        <w:rPr>
          <w:lang w:eastAsia="es-CO"/>
        </w:rPr>
      </w:pPr>
      <w:r>
        <w:rPr>
          <w:lang w:eastAsia="es-CO"/>
        </w:rPr>
        <w:t xml:space="preserve">El pasajero será el exclusivo responsable de la custodia de su equipaje y documentos de viaje. Bajo ninguna circunstancia </w:t>
      </w:r>
      <w:r w:rsidR="00BB694E">
        <w:rPr>
          <w:b/>
          <w:lang w:eastAsia="es-CO"/>
        </w:rPr>
        <w:t>SERVICIOSDEVIAJES</w:t>
      </w:r>
      <w:r>
        <w:rPr>
          <w:lang w:eastAsia="es-CO"/>
        </w:rPr>
        <w:t xml:space="preserve"> responderá por el extravío, daño, deterioro o pérdida de elementos del pasajero.</w:t>
      </w:r>
    </w:p>
    <w:p w14:paraId="7B5421DA" w14:textId="77777777" w:rsidR="001A28B4" w:rsidRDefault="001A28B4" w:rsidP="001A28B4">
      <w:pPr>
        <w:pStyle w:val="itinerario"/>
        <w:rPr>
          <w:lang w:eastAsia="es-CO"/>
        </w:rPr>
      </w:pPr>
    </w:p>
    <w:p w14:paraId="65A399DC" w14:textId="3BC38CE0" w:rsidR="001A28B4" w:rsidRDefault="00BB694E" w:rsidP="001A28B4">
      <w:pPr>
        <w:pStyle w:val="itinerario"/>
        <w:rPr>
          <w:lang w:eastAsia="es-CO"/>
        </w:rPr>
      </w:pPr>
      <w:r>
        <w:rPr>
          <w:b/>
          <w:lang w:eastAsia="es-CO"/>
        </w:rPr>
        <w:t>SERVICIOSDEVIAJES</w:t>
      </w:r>
      <w:r w:rsidR="001A28B4">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1A28B4">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0527BE4" w14:textId="77777777" w:rsidR="001A28B4" w:rsidRDefault="001A28B4" w:rsidP="001A28B4">
      <w:pPr>
        <w:pStyle w:val="itinerario"/>
        <w:rPr>
          <w:lang w:eastAsia="es-CO"/>
        </w:rPr>
      </w:pPr>
    </w:p>
    <w:p w14:paraId="0767B40C" w14:textId="3ABF733B" w:rsidR="001A28B4" w:rsidRDefault="001A28B4" w:rsidP="001A28B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BB694E">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3072D826" w14:textId="77777777" w:rsidR="001A28B4" w:rsidRDefault="001A28B4" w:rsidP="001A28B4">
      <w:pPr>
        <w:pStyle w:val="itinerario"/>
        <w:rPr>
          <w:lang w:eastAsia="es-CO"/>
        </w:rPr>
      </w:pPr>
    </w:p>
    <w:p w14:paraId="40DAEE97" w14:textId="77777777" w:rsidR="001A28B4" w:rsidRDefault="001A28B4" w:rsidP="001A28B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9FFE6F5" w14:textId="77777777" w:rsidR="001A28B4" w:rsidRDefault="001A28B4" w:rsidP="001A28B4">
      <w:pPr>
        <w:pStyle w:val="itinerario"/>
        <w:rPr>
          <w:lang w:eastAsia="es-CO"/>
        </w:rPr>
      </w:pPr>
    </w:p>
    <w:p w14:paraId="594BFF26" w14:textId="1EEF4CB0" w:rsidR="001A28B4" w:rsidRDefault="001A28B4" w:rsidP="001A28B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BB694E">
        <w:rPr>
          <w:b/>
          <w:lang w:eastAsia="es-CO"/>
        </w:rPr>
        <w:t>SERVICIOSDEVIAJES</w:t>
      </w:r>
      <w:r>
        <w:rPr>
          <w:lang w:eastAsia="es-CO"/>
        </w:rPr>
        <w:t>.</w:t>
      </w:r>
    </w:p>
    <w:p w14:paraId="53882CD8" w14:textId="77777777" w:rsidR="001A28B4" w:rsidRDefault="001A28B4" w:rsidP="001A28B4">
      <w:pPr>
        <w:pStyle w:val="itinerario"/>
        <w:rPr>
          <w:lang w:eastAsia="es-CO"/>
        </w:rPr>
      </w:pPr>
    </w:p>
    <w:p w14:paraId="2A2D44B8" w14:textId="70586D92" w:rsidR="001A28B4" w:rsidRDefault="001A28B4" w:rsidP="001A28B4">
      <w:pPr>
        <w:pStyle w:val="itinerario"/>
        <w:rPr>
          <w:lang w:eastAsia="es-CO"/>
        </w:rPr>
      </w:pPr>
      <w:r>
        <w:rPr>
          <w:lang w:eastAsia="es-CO"/>
        </w:rPr>
        <w:t xml:space="preserve">Con el fin de contrarrestar la explotación sexual de niños, niñas y adolescentes en viajes y turismo, </w:t>
      </w:r>
      <w:r w:rsidR="00BB694E">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B2100D" w14:textId="77777777" w:rsidR="001A28B4" w:rsidRDefault="001A28B4" w:rsidP="001A28B4">
      <w:pPr>
        <w:pStyle w:val="itinerario"/>
        <w:rPr>
          <w:lang w:eastAsia="es-CO"/>
        </w:rPr>
      </w:pPr>
    </w:p>
    <w:p w14:paraId="3B1E87F5" w14:textId="2B535BA8" w:rsidR="001A28B4" w:rsidRDefault="00BB694E" w:rsidP="001A28B4">
      <w:pPr>
        <w:pStyle w:val="itinerario"/>
        <w:rPr>
          <w:lang w:eastAsia="es-CO"/>
        </w:rPr>
      </w:pPr>
      <w:r>
        <w:rPr>
          <w:b/>
          <w:lang w:eastAsia="es-CO"/>
        </w:rPr>
        <w:t>SERVICIOSDEVIAJES</w:t>
      </w:r>
      <w:r w:rsidR="001A28B4">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1A28B4">
        <w:rPr>
          <w:lang w:eastAsia="es-CO"/>
        </w:rPr>
        <w:t xml:space="preserve"> precisa lo anterior en la siguiente frase “Cuidar el planeta es tarea de todos.”</w:t>
      </w:r>
    </w:p>
    <w:p w14:paraId="1D52958D" w14:textId="77777777" w:rsidR="001A28B4" w:rsidRDefault="001A28B4" w:rsidP="001A28B4">
      <w:pPr>
        <w:pStyle w:val="itinerario"/>
        <w:rPr>
          <w:lang w:eastAsia="es-CO"/>
        </w:rPr>
      </w:pPr>
    </w:p>
    <w:p w14:paraId="04400A02" w14:textId="2CAC3699" w:rsidR="001A28B4" w:rsidRDefault="001A28B4" w:rsidP="001A28B4">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BB694E">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BB694E">
        <w:rPr>
          <w:b/>
          <w:lang w:eastAsia="es-CO"/>
        </w:rPr>
        <w:t>SERVICIOSDEVIAJES</w:t>
      </w:r>
      <w:r>
        <w:rPr>
          <w:lang w:eastAsia="es-CO"/>
        </w:rPr>
        <w:t xml:space="preserve"> deberán implementar procesos de conocimiento del cliente adecuados, que </w:t>
      </w:r>
      <w:r>
        <w:rPr>
          <w:lang w:eastAsia="es-CO"/>
        </w:rPr>
        <w:lastRenderedPageBreak/>
        <w:t xml:space="preserve">permitan el análisis de estos riesgos frente a cada cliente, a manera de ejemplo, consulta en listas OFAC, ONU. En caso de advertir cualquier riesgo, la agencia deberá hacer la valoración jurídica respectiva y abstenerse de hacerla la venta al cliente. </w:t>
      </w:r>
      <w:r w:rsidR="00BB694E">
        <w:rPr>
          <w:b/>
          <w:lang w:eastAsia="es-CO"/>
        </w:rPr>
        <w:t>SERVICIOSDEVIAJES</w:t>
      </w:r>
      <w:r>
        <w:rPr>
          <w:lang w:eastAsia="es-CO"/>
        </w:rPr>
        <w:t xml:space="preserve"> podrá requerir a las agencias el análisis de cada cliente para soportar su sistema de gestión de riesgos de LA/FT.</w:t>
      </w:r>
    </w:p>
    <w:p w14:paraId="27CCA2A7" w14:textId="77777777" w:rsidR="001A28B4" w:rsidRDefault="001A28B4" w:rsidP="001A28B4">
      <w:pPr>
        <w:pStyle w:val="itinerario"/>
        <w:rPr>
          <w:lang w:eastAsia="es-CO"/>
        </w:rPr>
      </w:pPr>
    </w:p>
    <w:p w14:paraId="7088B5C9" w14:textId="6E4E51D2" w:rsidR="001A28B4" w:rsidRDefault="001A28B4" w:rsidP="001A28B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BB694E">
        <w:rPr>
          <w:b/>
          <w:lang w:eastAsia="es-CO"/>
        </w:rPr>
        <w:t>SERVICIOSDEVIAJES</w:t>
      </w:r>
      <w:r>
        <w:rPr>
          <w:lang w:eastAsia="es-CO"/>
        </w:rPr>
        <w:t xml:space="preserve"> y demás operadores. En caso de requerirlo, </w:t>
      </w:r>
      <w:r w:rsidR="00BB694E">
        <w:rPr>
          <w:b/>
          <w:lang w:eastAsia="es-CO"/>
        </w:rPr>
        <w:t>SERVICIOSDEVIAJES</w:t>
      </w:r>
      <w:r>
        <w:rPr>
          <w:lang w:eastAsia="es-CO"/>
        </w:rPr>
        <w:t xml:space="preserve"> podrá solicitar a las Agencias copia de la autorización concedida por el usuario.</w:t>
      </w:r>
    </w:p>
    <w:p w14:paraId="47B2C70C" w14:textId="77777777" w:rsidR="001A28B4" w:rsidRDefault="001A28B4" w:rsidP="001A28B4">
      <w:pPr>
        <w:pStyle w:val="itinerario"/>
        <w:rPr>
          <w:lang w:eastAsia="es-CO"/>
        </w:rPr>
      </w:pPr>
    </w:p>
    <w:p w14:paraId="308AE7E9" w14:textId="77777777" w:rsidR="001A28B4" w:rsidRPr="00485096" w:rsidRDefault="001A28B4" w:rsidP="001A28B4">
      <w:pPr>
        <w:pStyle w:val="itinerario"/>
        <w:rPr>
          <w:b/>
          <w:lang w:eastAsia="es-CO"/>
        </w:rPr>
      </w:pPr>
      <w:r w:rsidRPr="00485096">
        <w:rPr>
          <w:b/>
          <w:lang w:eastAsia="es-CO"/>
        </w:rPr>
        <w:t>Actualización:</w:t>
      </w:r>
    </w:p>
    <w:p w14:paraId="5BEF933C" w14:textId="77777777" w:rsidR="001A28B4" w:rsidRPr="00485096" w:rsidRDefault="001A28B4" w:rsidP="001A28B4">
      <w:pPr>
        <w:pStyle w:val="itinerario"/>
        <w:rPr>
          <w:b/>
          <w:lang w:eastAsia="es-CO"/>
        </w:rPr>
      </w:pPr>
      <w:r w:rsidRPr="00485096">
        <w:rPr>
          <w:b/>
          <w:lang w:eastAsia="es-CO"/>
        </w:rPr>
        <w:t>06-01-23</w:t>
      </w:r>
    </w:p>
    <w:p w14:paraId="10F04A7A" w14:textId="77777777" w:rsidR="001A28B4" w:rsidRPr="00485096" w:rsidRDefault="001A28B4" w:rsidP="001A28B4">
      <w:pPr>
        <w:pStyle w:val="itinerario"/>
        <w:rPr>
          <w:b/>
          <w:lang w:eastAsia="es-CO"/>
        </w:rPr>
      </w:pPr>
      <w:r w:rsidRPr="00485096">
        <w:rPr>
          <w:b/>
          <w:lang w:eastAsia="es-CO"/>
        </w:rPr>
        <w:t>Revisada parte legal.</w:t>
      </w:r>
    </w:p>
    <w:p w14:paraId="6D65F073" w14:textId="77777777" w:rsidR="001A28B4" w:rsidRPr="000E24E5" w:rsidRDefault="001A28B4" w:rsidP="001A28B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7AC66C93" w14:textId="70E355B3" w:rsidR="001A28B4" w:rsidRDefault="001A28B4" w:rsidP="001A28B4">
      <w:pPr>
        <w:pStyle w:val="itinerario"/>
      </w:pPr>
      <w:r>
        <w:t xml:space="preserve"> </w:t>
      </w:r>
      <w:r w:rsidR="00BB694E">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29404CE6" w14:textId="77777777" w:rsidR="001A28B4" w:rsidRPr="003F40D8" w:rsidRDefault="001A28B4" w:rsidP="001A28B4">
      <w:pPr>
        <w:pStyle w:val="dias"/>
        <w:jc w:val="both"/>
      </w:pPr>
    </w:p>
    <w:p w14:paraId="22D2D305" w14:textId="77777777" w:rsidR="001A28B4" w:rsidRPr="003F40D8" w:rsidRDefault="001A28B4" w:rsidP="001A28B4">
      <w:pPr>
        <w:pStyle w:val="itinerario"/>
      </w:pPr>
    </w:p>
    <w:bookmarkEnd w:id="3"/>
    <w:p w14:paraId="19555D81" w14:textId="77777777" w:rsidR="001A28B4" w:rsidRDefault="001A28B4" w:rsidP="00FF3E3B">
      <w:pPr>
        <w:pStyle w:val="dias"/>
        <w:spacing w:before="0" w:line="240" w:lineRule="auto"/>
        <w:rPr>
          <w:b w:val="0"/>
          <w:bCs w:val="0"/>
          <w:caps w:val="0"/>
          <w:color w:val="1F3864"/>
          <w:sz w:val="22"/>
          <w:szCs w:val="22"/>
        </w:rPr>
      </w:pPr>
    </w:p>
    <w:p w14:paraId="1B19191F" w14:textId="41D6E464" w:rsidR="00BC15B1" w:rsidRDefault="00BC15B1" w:rsidP="00C623B0">
      <w:pPr>
        <w:pStyle w:val="vinetas"/>
        <w:numPr>
          <w:ilvl w:val="0"/>
          <w:numId w:val="0"/>
        </w:numPr>
        <w:ind w:left="714"/>
        <w:jc w:val="both"/>
      </w:pPr>
    </w:p>
    <w:sectPr w:rsidR="00BC15B1"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9E662" w14:textId="77777777" w:rsidR="006A6B92" w:rsidRDefault="006A6B92" w:rsidP="00FB4065">
      <w:pPr>
        <w:spacing w:after="0" w:line="240" w:lineRule="auto"/>
      </w:pPr>
      <w:r>
        <w:separator/>
      </w:r>
    </w:p>
  </w:endnote>
  <w:endnote w:type="continuationSeparator" w:id="0">
    <w:p w14:paraId="01E50A58" w14:textId="77777777" w:rsidR="006A6B92" w:rsidRDefault="006A6B92" w:rsidP="00FB4065">
      <w:pPr>
        <w:spacing w:after="0" w:line="240" w:lineRule="auto"/>
      </w:pPr>
      <w:r>
        <w:continuationSeparator/>
      </w:r>
    </w:p>
  </w:endnote>
  <w:endnote w:type="continuationNotice" w:id="1">
    <w:p w14:paraId="57A1CA40" w14:textId="77777777" w:rsidR="006A6B92" w:rsidRDefault="006A6B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A6A1F91" w:rsidR="00FB4065" w:rsidRPr="00FB4065" w:rsidRDefault="005F0C07" w:rsidP="00FB4065">
          <w:pPr>
            <w:pStyle w:val="Piedepgina"/>
            <w:spacing w:before="80" w:after="80"/>
            <w:jc w:val="center"/>
            <w:rPr>
              <w:b/>
              <w:bCs/>
              <w:caps/>
              <w:color w:val="FFFFFF" w:themeColor="background1"/>
              <w:sz w:val="18"/>
              <w:szCs w:val="18"/>
            </w:rPr>
          </w:pPr>
          <w:r>
            <w:rPr>
              <w:b/>
              <w:bCs/>
              <w:caps/>
              <w:color w:val="FFFFFF" w:themeColor="background1"/>
              <w:sz w:val="18"/>
              <w:szCs w:val="18"/>
            </w:rPr>
            <w:t>SAN PEDRO DE ATACAMA</w:t>
          </w:r>
          <w:r w:rsidR="005731C1">
            <w:rPr>
              <w:b/>
              <w:bCs/>
              <w:caps/>
              <w:color w:val="FFFFFF" w:themeColor="background1"/>
              <w:sz w:val="18"/>
              <w:szCs w:val="18"/>
            </w:rPr>
            <w:t xml:space="preserve"> Y 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B563" w14:textId="77777777" w:rsidR="006A6B92" w:rsidRDefault="006A6B92" w:rsidP="00FB4065">
      <w:pPr>
        <w:spacing w:after="0" w:line="240" w:lineRule="auto"/>
      </w:pPr>
      <w:r>
        <w:separator/>
      </w:r>
    </w:p>
  </w:footnote>
  <w:footnote w:type="continuationSeparator" w:id="0">
    <w:p w14:paraId="250EF4AF" w14:textId="77777777" w:rsidR="006A6B92" w:rsidRDefault="006A6B92" w:rsidP="00FB4065">
      <w:pPr>
        <w:spacing w:after="0" w:line="240" w:lineRule="auto"/>
      </w:pPr>
      <w:r>
        <w:continuationSeparator/>
      </w:r>
    </w:p>
  </w:footnote>
  <w:footnote w:type="continuationNotice" w:id="1">
    <w:p w14:paraId="728C7FFD" w14:textId="77777777" w:rsidR="006A6B92" w:rsidRDefault="006A6B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33FA"/>
    <w:rsid w:val="00011F31"/>
    <w:rsid w:val="000300D3"/>
    <w:rsid w:val="000450CD"/>
    <w:rsid w:val="00045A34"/>
    <w:rsid w:val="00047BF8"/>
    <w:rsid w:val="00047F36"/>
    <w:rsid w:val="00054161"/>
    <w:rsid w:val="00056DD9"/>
    <w:rsid w:val="0007394C"/>
    <w:rsid w:val="0007703E"/>
    <w:rsid w:val="0008583C"/>
    <w:rsid w:val="000A3E99"/>
    <w:rsid w:val="000B15AB"/>
    <w:rsid w:val="000C03EE"/>
    <w:rsid w:val="000C487E"/>
    <w:rsid w:val="000D10B1"/>
    <w:rsid w:val="000D314D"/>
    <w:rsid w:val="000D65D0"/>
    <w:rsid w:val="000E24E5"/>
    <w:rsid w:val="000E4D4F"/>
    <w:rsid w:val="001131F0"/>
    <w:rsid w:val="0011340C"/>
    <w:rsid w:val="001273D4"/>
    <w:rsid w:val="001355CC"/>
    <w:rsid w:val="00137F0B"/>
    <w:rsid w:val="00142F74"/>
    <w:rsid w:val="00144B5D"/>
    <w:rsid w:val="0014672E"/>
    <w:rsid w:val="00152C53"/>
    <w:rsid w:val="0017560C"/>
    <w:rsid w:val="00180195"/>
    <w:rsid w:val="00190648"/>
    <w:rsid w:val="00193923"/>
    <w:rsid w:val="001A28B4"/>
    <w:rsid w:val="001A5442"/>
    <w:rsid w:val="001B1561"/>
    <w:rsid w:val="001B171F"/>
    <w:rsid w:val="001C0654"/>
    <w:rsid w:val="001C52EE"/>
    <w:rsid w:val="001C6161"/>
    <w:rsid w:val="001E1607"/>
    <w:rsid w:val="00200192"/>
    <w:rsid w:val="00200975"/>
    <w:rsid w:val="00202C64"/>
    <w:rsid w:val="002169A0"/>
    <w:rsid w:val="00254E5D"/>
    <w:rsid w:val="00260A92"/>
    <w:rsid w:val="002611A8"/>
    <w:rsid w:val="00273AFF"/>
    <w:rsid w:val="00281622"/>
    <w:rsid w:val="00284FAB"/>
    <w:rsid w:val="00285AC8"/>
    <w:rsid w:val="00285B2C"/>
    <w:rsid w:val="002948C5"/>
    <w:rsid w:val="00295469"/>
    <w:rsid w:val="002B0E91"/>
    <w:rsid w:val="002B0EAB"/>
    <w:rsid w:val="002B6F96"/>
    <w:rsid w:val="00311713"/>
    <w:rsid w:val="00345722"/>
    <w:rsid w:val="00345A52"/>
    <w:rsid w:val="00357096"/>
    <w:rsid w:val="00385CAB"/>
    <w:rsid w:val="00395C83"/>
    <w:rsid w:val="003A3493"/>
    <w:rsid w:val="003B695E"/>
    <w:rsid w:val="003B7C5A"/>
    <w:rsid w:val="003C07A2"/>
    <w:rsid w:val="003D0420"/>
    <w:rsid w:val="003E2875"/>
    <w:rsid w:val="003F1982"/>
    <w:rsid w:val="004058BC"/>
    <w:rsid w:val="00410238"/>
    <w:rsid w:val="004158DB"/>
    <w:rsid w:val="00417C19"/>
    <w:rsid w:val="0045102D"/>
    <w:rsid w:val="0045609D"/>
    <w:rsid w:val="004653B3"/>
    <w:rsid w:val="00466841"/>
    <w:rsid w:val="00483DFF"/>
    <w:rsid w:val="0048665F"/>
    <w:rsid w:val="00487E70"/>
    <w:rsid w:val="004A507A"/>
    <w:rsid w:val="004B275A"/>
    <w:rsid w:val="004C1B7C"/>
    <w:rsid w:val="004C6B92"/>
    <w:rsid w:val="004E0E8F"/>
    <w:rsid w:val="004F2066"/>
    <w:rsid w:val="004F4431"/>
    <w:rsid w:val="004F6F6B"/>
    <w:rsid w:val="005024B2"/>
    <w:rsid w:val="00506D73"/>
    <w:rsid w:val="0051308B"/>
    <w:rsid w:val="0052796F"/>
    <w:rsid w:val="00530306"/>
    <w:rsid w:val="00547E9D"/>
    <w:rsid w:val="00556B10"/>
    <w:rsid w:val="00565588"/>
    <w:rsid w:val="005731C1"/>
    <w:rsid w:val="0057557C"/>
    <w:rsid w:val="00577981"/>
    <w:rsid w:val="00577D2F"/>
    <w:rsid w:val="00584C05"/>
    <w:rsid w:val="005877CB"/>
    <w:rsid w:val="00587E31"/>
    <w:rsid w:val="0059650D"/>
    <w:rsid w:val="0059677F"/>
    <w:rsid w:val="005B24E4"/>
    <w:rsid w:val="005B566A"/>
    <w:rsid w:val="005C39D3"/>
    <w:rsid w:val="005D38A2"/>
    <w:rsid w:val="005E2DB1"/>
    <w:rsid w:val="005F0C07"/>
    <w:rsid w:val="005F79E9"/>
    <w:rsid w:val="0060191D"/>
    <w:rsid w:val="00610B15"/>
    <w:rsid w:val="006252C0"/>
    <w:rsid w:val="006257BD"/>
    <w:rsid w:val="00637FCE"/>
    <w:rsid w:val="006451D6"/>
    <w:rsid w:val="006511AA"/>
    <w:rsid w:val="006515B7"/>
    <w:rsid w:val="00663CDE"/>
    <w:rsid w:val="006773A9"/>
    <w:rsid w:val="00680E92"/>
    <w:rsid w:val="00691872"/>
    <w:rsid w:val="00691ED8"/>
    <w:rsid w:val="006933D2"/>
    <w:rsid w:val="00694E0D"/>
    <w:rsid w:val="006A1E9E"/>
    <w:rsid w:val="006A6B92"/>
    <w:rsid w:val="006C2FE7"/>
    <w:rsid w:val="006C3FBD"/>
    <w:rsid w:val="006D0A5C"/>
    <w:rsid w:val="006D16C5"/>
    <w:rsid w:val="006D3C67"/>
    <w:rsid w:val="006E2383"/>
    <w:rsid w:val="006E2778"/>
    <w:rsid w:val="006E6451"/>
    <w:rsid w:val="006F1B3D"/>
    <w:rsid w:val="006F30E7"/>
    <w:rsid w:val="006F42E7"/>
    <w:rsid w:val="00702E1B"/>
    <w:rsid w:val="00706C99"/>
    <w:rsid w:val="00712EDF"/>
    <w:rsid w:val="00713FF4"/>
    <w:rsid w:val="00734249"/>
    <w:rsid w:val="00735744"/>
    <w:rsid w:val="00740C76"/>
    <w:rsid w:val="00741F10"/>
    <w:rsid w:val="007619EE"/>
    <w:rsid w:val="00770C39"/>
    <w:rsid w:val="00775CD1"/>
    <w:rsid w:val="0078518E"/>
    <w:rsid w:val="007946BA"/>
    <w:rsid w:val="00796019"/>
    <w:rsid w:val="007B1324"/>
    <w:rsid w:val="007B56EC"/>
    <w:rsid w:val="007E2C83"/>
    <w:rsid w:val="00802415"/>
    <w:rsid w:val="008024BC"/>
    <w:rsid w:val="00807892"/>
    <w:rsid w:val="00810AC7"/>
    <w:rsid w:val="00816D25"/>
    <w:rsid w:val="00834D0F"/>
    <w:rsid w:val="00835E25"/>
    <w:rsid w:val="008565F6"/>
    <w:rsid w:val="00857066"/>
    <w:rsid w:val="00870EF5"/>
    <w:rsid w:val="00880528"/>
    <w:rsid w:val="008B1388"/>
    <w:rsid w:val="008C3E82"/>
    <w:rsid w:val="008D5581"/>
    <w:rsid w:val="008E44DA"/>
    <w:rsid w:val="008F5F8C"/>
    <w:rsid w:val="0092413C"/>
    <w:rsid w:val="00940FB6"/>
    <w:rsid w:val="00943A2C"/>
    <w:rsid w:val="0095192C"/>
    <w:rsid w:val="00951978"/>
    <w:rsid w:val="00957CEA"/>
    <w:rsid w:val="009631E0"/>
    <w:rsid w:val="00970D9D"/>
    <w:rsid w:val="009759BB"/>
    <w:rsid w:val="00980441"/>
    <w:rsid w:val="009819DE"/>
    <w:rsid w:val="00987261"/>
    <w:rsid w:val="009953E7"/>
    <w:rsid w:val="009A6AFA"/>
    <w:rsid w:val="009B3A93"/>
    <w:rsid w:val="009D2F06"/>
    <w:rsid w:val="009D5BB1"/>
    <w:rsid w:val="009D6B7C"/>
    <w:rsid w:val="009F7B27"/>
    <w:rsid w:val="00A02B80"/>
    <w:rsid w:val="00A16FFE"/>
    <w:rsid w:val="00A27A00"/>
    <w:rsid w:val="00A403BF"/>
    <w:rsid w:val="00A558CC"/>
    <w:rsid w:val="00A56D0E"/>
    <w:rsid w:val="00A80EBF"/>
    <w:rsid w:val="00A83AAD"/>
    <w:rsid w:val="00A83F25"/>
    <w:rsid w:val="00A9731D"/>
    <w:rsid w:val="00AA0272"/>
    <w:rsid w:val="00AC1D0A"/>
    <w:rsid w:val="00AC7DFB"/>
    <w:rsid w:val="00AD019A"/>
    <w:rsid w:val="00AD0D55"/>
    <w:rsid w:val="00AE54DC"/>
    <w:rsid w:val="00AF1F77"/>
    <w:rsid w:val="00AF72D3"/>
    <w:rsid w:val="00AF7412"/>
    <w:rsid w:val="00AF7F3B"/>
    <w:rsid w:val="00B02D50"/>
    <w:rsid w:val="00B11432"/>
    <w:rsid w:val="00B12A2D"/>
    <w:rsid w:val="00B3189C"/>
    <w:rsid w:val="00B426D6"/>
    <w:rsid w:val="00B90BE4"/>
    <w:rsid w:val="00B91A8C"/>
    <w:rsid w:val="00B929ED"/>
    <w:rsid w:val="00B964DA"/>
    <w:rsid w:val="00BA0F3D"/>
    <w:rsid w:val="00BA361E"/>
    <w:rsid w:val="00BB694E"/>
    <w:rsid w:val="00BC15B1"/>
    <w:rsid w:val="00BD40FD"/>
    <w:rsid w:val="00BF0D08"/>
    <w:rsid w:val="00BF380C"/>
    <w:rsid w:val="00C0014B"/>
    <w:rsid w:val="00C018A6"/>
    <w:rsid w:val="00C1177A"/>
    <w:rsid w:val="00C11F21"/>
    <w:rsid w:val="00C311F4"/>
    <w:rsid w:val="00C623B0"/>
    <w:rsid w:val="00C659CC"/>
    <w:rsid w:val="00C65B77"/>
    <w:rsid w:val="00C66E9A"/>
    <w:rsid w:val="00C72174"/>
    <w:rsid w:val="00C8231F"/>
    <w:rsid w:val="00C92E1A"/>
    <w:rsid w:val="00C939DB"/>
    <w:rsid w:val="00C9635D"/>
    <w:rsid w:val="00CB20D5"/>
    <w:rsid w:val="00CE4CC6"/>
    <w:rsid w:val="00CF0E16"/>
    <w:rsid w:val="00D05940"/>
    <w:rsid w:val="00D11294"/>
    <w:rsid w:val="00D1756D"/>
    <w:rsid w:val="00D34C26"/>
    <w:rsid w:val="00D42120"/>
    <w:rsid w:val="00D460E9"/>
    <w:rsid w:val="00D54D3A"/>
    <w:rsid w:val="00D67A10"/>
    <w:rsid w:val="00D70483"/>
    <w:rsid w:val="00D70E30"/>
    <w:rsid w:val="00D87269"/>
    <w:rsid w:val="00DB7722"/>
    <w:rsid w:val="00DC1FAC"/>
    <w:rsid w:val="00DE3616"/>
    <w:rsid w:val="00DF1830"/>
    <w:rsid w:val="00E054B8"/>
    <w:rsid w:val="00E1034B"/>
    <w:rsid w:val="00E12635"/>
    <w:rsid w:val="00E14BDF"/>
    <w:rsid w:val="00E17BF0"/>
    <w:rsid w:val="00E20423"/>
    <w:rsid w:val="00E260D8"/>
    <w:rsid w:val="00E30F47"/>
    <w:rsid w:val="00E36D20"/>
    <w:rsid w:val="00E61D07"/>
    <w:rsid w:val="00E734B8"/>
    <w:rsid w:val="00E84C9B"/>
    <w:rsid w:val="00E858E6"/>
    <w:rsid w:val="00E86391"/>
    <w:rsid w:val="00E96A46"/>
    <w:rsid w:val="00E96EF8"/>
    <w:rsid w:val="00EB1925"/>
    <w:rsid w:val="00EB5179"/>
    <w:rsid w:val="00EC6014"/>
    <w:rsid w:val="00EE6CEB"/>
    <w:rsid w:val="00F25192"/>
    <w:rsid w:val="00F25DD4"/>
    <w:rsid w:val="00F278D1"/>
    <w:rsid w:val="00F31B13"/>
    <w:rsid w:val="00F409EB"/>
    <w:rsid w:val="00F41226"/>
    <w:rsid w:val="00F45B73"/>
    <w:rsid w:val="00F504B0"/>
    <w:rsid w:val="00F54D1D"/>
    <w:rsid w:val="00F56E97"/>
    <w:rsid w:val="00F60368"/>
    <w:rsid w:val="00F63573"/>
    <w:rsid w:val="00F64F1F"/>
    <w:rsid w:val="00F7765A"/>
    <w:rsid w:val="00F8251D"/>
    <w:rsid w:val="00FA34B9"/>
    <w:rsid w:val="00FB08D5"/>
    <w:rsid w:val="00FB12E2"/>
    <w:rsid w:val="00FB4065"/>
    <w:rsid w:val="00FD061A"/>
    <w:rsid w:val="00FE28D5"/>
    <w:rsid w:val="00FE4536"/>
    <w:rsid w:val="00FF1EA9"/>
    <w:rsid w:val="00FF3E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2.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6226</Words>
  <Characters>34243</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2025-08-29T14:51:00Z</dcterms:created>
  <dcterms:modified xsi:type="dcterms:W3CDTF">2025-08-29T14:51:00Z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