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534EB373" w:rsidR="003C2E98" w:rsidRDefault="009F0447"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8240" behindDoc="0" locked="0" layoutInCell="1" allowOverlap="1" wp14:anchorId="374F3990" wp14:editId="04E7623B">
            <wp:simplePos x="0" y="0"/>
            <wp:positionH relativeFrom="column">
              <wp:posOffset>-553085</wp:posOffset>
            </wp:positionH>
            <wp:positionV relativeFrom="paragraph">
              <wp:posOffset>-223355</wp:posOffset>
            </wp:positionV>
            <wp:extent cx="6687185" cy="2167017"/>
            <wp:effectExtent l="0" t="0" r="0" b="5080"/>
            <wp:wrapNone/>
            <wp:docPr id="4638164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164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7017"/>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75B4A0FF"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69DCB3D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0C366E80" w14:textId="62B927EF" w:rsidR="009D1010" w:rsidRDefault="009D1010" w:rsidP="003C2E98">
      <w:pPr>
        <w:spacing w:after="0"/>
        <w:jc w:val="center"/>
        <w:rPr>
          <w:rFonts w:ascii="Century Gothic" w:hAnsi="Century Gothic" w:cs="Calibri"/>
          <w:b/>
          <w:bCs/>
          <w:color w:val="002060"/>
          <w:sz w:val="32"/>
          <w:szCs w:val="32"/>
        </w:rPr>
      </w:pPr>
    </w:p>
    <w:p w14:paraId="738CFAC9" w14:textId="77777777" w:rsidR="009F0447" w:rsidRDefault="0056698B"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9F0447" w:rsidRPr="008560A5">
        <w:rPr>
          <w:rFonts w:ascii="Century Gothic" w:hAnsi="Century Gothic" w:cs="Calibri"/>
          <w:b/>
          <w:bCs/>
          <w:color w:val="002060"/>
          <w:sz w:val="32"/>
          <w:szCs w:val="32"/>
        </w:rPr>
        <w:t>LOS ÁNGELES</w:t>
      </w:r>
      <w:r w:rsidR="009F0447">
        <w:rPr>
          <w:rFonts w:ascii="Century Gothic" w:hAnsi="Century Gothic" w:cs="Calibri"/>
          <w:b/>
          <w:bCs/>
          <w:color w:val="002060"/>
          <w:sz w:val="32"/>
          <w:szCs w:val="32"/>
        </w:rPr>
        <w:t xml:space="preserve">, </w:t>
      </w:r>
      <w:r w:rsidR="009F0447" w:rsidRPr="009F0447">
        <w:rPr>
          <w:rFonts w:ascii="Century Gothic" w:hAnsi="Century Gothic" w:cs="Calibri"/>
          <w:b/>
          <w:bCs/>
          <w:color w:val="002060"/>
          <w:sz w:val="32"/>
          <w:szCs w:val="32"/>
        </w:rPr>
        <w:t>GRAN CAÑÓN, LAS VEGAS, OAKHURST O MAMMOTH LAKES, YOSEMITE</w:t>
      </w:r>
    </w:p>
    <w:p w14:paraId="5A0AFAF6" w14:textId="42F95DB7" w:rsidR="008560A5" w:rsidRDefault="009F0447"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 Y</w:t>
      </w:r>
      <w:r w:rsidRPr="009F0447">
        <w:rPr>
          <w:rFonts w:ascii="Century Gothic" w:hAnsi="Century Gothic" w:cs="Calibri"/>
          <w:b/>
          <w:bCs/>
          <w:color w:val="002060"/>
          <w:sz w:val="32"/>
          <w:szCs w:val="32"/>
        </w:rPr>
        <w:t xml:space="preserve"> SAN FRANCISCO</w:t>
      </w:r>
    </w:p>
    <w:p w14:paraId="5BB84B91" w14:textId="44F9D674" w:rsidR="00857066" w:rsidRDefault="009F0447"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9</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8</w:t>
      </w:r>
      <w:r w:rsidR="00CE4CC6" w:rsidRPr="007D27C2">
        <w:rPr>
          <w:rFonts w:ascii="Century Gothic" w:hAnsi="Century Gothic" w:cs="Calibri"/>
          <w:b/>
          <w:bCs/>
          <w:color w:val="002060"/>
          <w:sz w:val="32"/>
          <w:szCs w:val="32"/>
        </w:rPr>
        <w:t xml:space="preserve"> NOCHES</w:t>
      </w:r>
    </w:p>
    <w:p w14:paraId="31E2D299" w14:textId="46C0D905" w:rsidR="009F0447" w:rsidRDefault="009F0447" w:rsidP="009D0B06">
      <w:pPr>
        <w:pStyle w:val="itinerario"/>
      </w:pPr>
      <w:r w:rsidRPr="009F0447">
        <w:t>Los Ángeles es una ciudad vibrante conocida por su industria del cine, playas soleadas y atracciones</w:t>
      </w:r>
      <w:r>
        <w:t xml:space="preserve">. </w:t>
      </w:r>
      <w:r w:rsidRPr="009F0447">
        <w:t>El Gran Cañón, una maravilla natural, impresiona con su inmensidad y formaciones rocosas únicas. Las Vegas es famosa por sus casinos, vida nocturna y espectáculos deslumbrantes. Oakhurst y Mammoth Lakes, cerca de Yosemite, ofrecen paisajes montañosos ideales para actividades al aire libre como el senderismo y el esquí. Yosemite, con sus majestuosos acantilados y cascadas, es un paraíso para los amantes de la naturaleza. San Francisco, famosa por el puente Golden Gate y su vibrante escena cultural, es una ciudad llena de historia y encanto.</w:t>
      </w:r>
    </w:p>
    <w:p w14:paraId="3D9CBAA3" w14:textId="75383684" w:rsidR="00FC6440" w:rsidRDefault="00FC6440"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9F0447">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9F0447">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9F0447" w:rsidRPr="00395C83" w14:paraId="662DE9E4" w14:textId="77777777" w:rsidTr="009F0447">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9F0447" w:rsidRPr="0021080F" w:rsidRDefault="009F0447" w:rsidP="009F0447">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4FFB3EB8"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w:t>
            </w:r>
          </w:p>
        </w:tc>
        <w:tc>
          <w:tcPr>
            <w:tcW w:w="479" w:type="dxa"/>
            <w:tcBorders>
              <w:top w:val="single" w:sz="4" w:space="0" w:color="D9D9D9"/>
            </w:tcBorders>
            <w:vAlign w:val="center"/>
          </w:tcPr>
          <w:p w14:paraId="08D484D2" w14:textId="74A1E92A"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9</w:t>
            </w:r>
          </w:p>
        </w:tc>
        <w:tc>
          <w:tcPr>
            <w:tcW w:w="479" w:type="dxa"/>
            <w:tcBorders>
              <w:top w:val="single" w:sz="4" w:space="0" w:color="D9D9D9"/>
            </w:tcBorders>
            <w:vAlign w:val="center"/>
          </w:tcPr>
          <w:p w14:paraId="5BF80FE1" w14:textId="027AE5AD"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16</w:t>
            </w:r>
          </w:p>
        </w:tc>
        <w:tc>
          <w:tcPr>
            <w:tcW w:w="479" w:type="dxa"/>
            <w:tcBorders>
              <w:top w:val="single" w:sz="4" w:space="0" w:color="D9D9D9"/>
            </w:tcBorders>
            <w:vAlign w:val="center"/>
          </w:tcPr>
          <w:p w14:paraId="56860F4A" w14:textId="3FC9C33D"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23</w:t>
            </w:r>
          </w:p>
        </w:tc>
        <w:tc>
          <w:tcPr>
            <w:tcW w:w="480" w:type="dxa"/>
            <w:tcBorders>
              <w:top w:val="single" w:sz="4" w:space="0" w:color="D9D9D9"/>
            </w:tcBorders>
            <w:vAlign w:val="center"/>
          </w:tcPr>
          <w:p w14:paraId="6F09CDED" w14:textId="6B1F4408"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4F393196" w14:textId="77777777" w:rsidTr="009F0447">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9F0447" w:rsidRPr="0021080F" w:rsidRDefault="009F0447" w:rsidP="009F0447">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0072FD1"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6</w:t>
            </w:r>
          </w:p>
        </w:tc>
        <w:tc>
          <w:tcPr>
            <w:tcW w:w="479" w:type="dxa"/>
            <w:vAlign w:val="center"/>
          </w:tcPr>
          <w:p w14:paraId="230C5683" w14:textId="0EC2443D"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13</w:t>
            </w:r>
          </w:p>
        </w:tc>
        <w:tc>
          <w:tcPr>
            <w:tcW w:w="479" w:type="dxa"/>
            <w:vAlign w:val="center"/>
          </w:tcPr>
          <w:p w14:paraId="2B5F9AC9" w14:textId="4DC08D6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20</w:t>
            </w:r>
          </w:p>
        </w:tc>
        <w:tc>
          <w:tcPr>
            <w:tcW w:w="479" w:type="dxa"/>
            <w:vAlign w:val="center"/>
          </w:tcPr>
          <w:p w14:paraId="0DC1D788" w14:textId="6EFEBAC8"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27</w:t>
            </w:r>
          </w:p>
        </w:tc>
        <w:tc>
          <w:tcPr>
            <w:tcW w:w="480" w:type="dxa"/>
            <w:vAlign w:val="center"/>
          </w:tcPr>
          <w:p w14:paraId="702825A6" w14:textId="3C5573E6"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9F0447" w:rsidRPr="00395C83" w14:paraId="4A736E2D"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597A8230"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4</w:t>
            </w:r>
          </w:p>
        </w:tc>
        <w:tc>
          <w:tcPr>
            <w:tcW w:w="479" w:type="dxa"/>
            <w:vAlign w:val="center"/>
          </w:tcPr>
          <w:p w14:paraId="63BAC480" w14:textId="4BE1632D"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11</w:t>
            </w:r>
          </w:p>
        </w:tc>
        <w:tc>
          <w:tcPr>
            <w:tcW w:w="479" w:type="dxa"/>
            <w:vAlign w:val="center"/>
          </w:tcPr>
          <w:p w14:paraId="0F11585E" w14:textId="20A689DE"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18</w:t>
            </w:r>
          </w:p>
        </w:tc>
        <w:tc>
          <w:tcPr>
            <w:tcW w:w="479" w:type="dxa"/>
            <w:vAlign w:val="center"/>
          </w:tcPr>
          <w:p w14:paraId="2777B6E9" w14:textId="3003DF4B"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25</w:t>
            </w:r>
          </w:p>
        </w:tc>
        <w:tc>
          <w:tcPr>
            <w:tcW w:w="480" w:type="dxa"/>
            <w:vAlign w:val="center"/>
          </w:tcPr>
          <w:p w14:paraId="7F9D23CD" w14:textId="57DF0699"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43770168" w14:textId="77777777" w:rsidTr="009F044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1ED122A9"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w:t>
            </w:r>
          </w:p>
        </w:tc>
        <w:tc>
          <w:tcPr>
            <w:tcW w:w="479" w:type="dxa"/>
            <w:vAlign w:val="center"/>
          </w:tcPr>
          <w:p w14:paraId="70CFF83D" w14:textId="582B6AA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8</w:t>
            </w:r>
          </w:p>
        </w:tc>
        <w:tc>
          <w:tcPr>
            <w:tcW w:w="479" w:type="dxa"/>
            <w:vAlign w:val="center"/>
          </w:tcPr>
          <w:p w14:paraId="757323A2" w14:textId="14A8ABB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15</w:t>
            </w:r>
          </w:p>
        </w:tc>
        <w:tc>
          <w:tcPr>
            <w:tcW w:w="479" w:type="dxa"/>
            <w:vAlign w:val="center"/>
          </w:tcPr>
          <w:p w14:paraId="5D2AF835" w14:textId="25D16EA4"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22</w:t>
            </w:r>
          </w:p>
        </w:tc>
        <w:tc>
          <w:tcPr>
            <w:tcW w:w="480" w:type="dxa"/>
            <w:vAlign w:val="center"/>
          </w:tcPr>
          <w:p w14:paraId="5D5C92C2" w14:textId="6E8E6284"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29</w:t>
            </w:r>
          </w:p>
        </w:tc>
      </w:tr>
      <w:tr w:rsidR="009F0447" w:rsidRPr="00395C83" w14:paraId="068E2826"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30025C6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5</w:t>
            </w:r>
          </w:p>
        </w:tc>
        <w:tc>
          <w:tcPr>
            <w:tcW w:w="479" w:type="dxa"/>
            <w:vAlign w:val="center"/>
          </w:tcPr>
          <w:p w14:paraId="79C87925" w14:textId="659F669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12</w:t>
            </w:r>
          </w:p>
        </w:tc>
        <w:tc>
          <w:tcPr>
            <w:tcW w:w="479" w:type="dxa"/>
            <w:vAlign w:val="center"/>
          </w:tcPr>
          <w:p w14:paraId="1ADC86F1" w14:textId="2F2F3E71"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19</w:t>
            </w:r>
          </w:p>
        </w:tc>
        <w:tc>
          <w:tcPr>
            <w:tcW w:w="479" w:type="dxa"/>
            <w:vAlign w:val="center"/>
          </w:tcPr>
          <w:p w14:paraId="193180D4" w14:textId="427B467F"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26</w:t>
            </w:r>
          </w:p>
        </w:tc>
        <w:tc>
          <w:tcPr>
            <w:tcW w:w="480" w:type="dxa"/>
            <w:vAlign w:val="center"/>
          </w:tcPr>
          <w:p w14:paraId="712A806F" w14:textId="1091BFA0"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1CCB789E" w14:textId="77777777" w:rsidTr="009F044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E8900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10</w:t>
            </w:r>
          </w:p>
        </w:tc>
        <w:tc>
          <w:tcPr>
            <w:tcW w:w="479" w:type="dxa"/>
            <w:vAlign w:val="center"/>
          </w:tcPr>
          <w:p w14:paraId="5F31146F" w14:textId="18E3B930"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24</w:t>
            </w:r>
          </w:p>
        </w:tc>
        <w:tc>
          <w:tcPr>
            <w:tcW w:w="479" w:type="dxa"/>
            <w:vAlign w:val="center"/>
          </w:tcPr>
          <w:p w14:paraId="78E9D7C4" w14:textId="174AC31A"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9F0447" w:rsidRPr="00395C83" w14:paraId="24BB8432"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9F0447" w:rsidRPr="002D0CDA"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096C17BA"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7</w:t>
            </w:r>
          </w:p>
        </w:tc>
        <w:tc>
          <w:tcPr>
            <w:tcW w:w="479" w:type="dxa"/>
            <w:vAlign w:val="center"/>
          </w:tcPr>
          <w:p w14:paraId="0DCF8D63" w14:textId="12D6F312"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21</w:t>
            </w:r>
          </w:p>
        </w:tc>
        <w:tc>
          <w:tcPr>
            <w:tcW w:w="479" w:type="dxa"/>
            <w:vAlign w:val="center"/>
          </w:tcPr>
          <w:p w14:paraId="6E6FBE3E"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59C6687B" w14:textId="77777777" w:rsidTr="009F044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6729FD6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5</w:t>
            </w:r>
          </w:p>
        </w:tc>
        <w:tc>
          <w:tcPr>
            <w:tcW w:w="479" w:type="dxa"/>
            <w:tcBorders>
              <w:bottom w:val="single" w:sz="4" w:space="0" w:color="D9D9D9"/>
            </w:tcBorders>
            <w:vAlign w:val="center"/>
          </w:tcPr>
          <w:p w14:paraId="45757A63" w14:textId="50EB4D61"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12</w:t>
            </w:r>
          </w:p>
        </w:tc>
        <w:tc>
          <w:tcPr>
            <w:tcW w:w="479" w:type="dxa"/>
            <w:tcBorders>
              <w:bottom w:val="single" w:sz="4" w:space="0" w:color="D9D9D9"/>
            </w:tcBorders>
            <w:vAlign w:val="center"/>
          </w:tcPr>
          <w:p w14:paraId="46E5015B"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9F0447">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9F0447">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734481F2" w:rsidR="00C6409D"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cstheme="minorHAnsi"/>
                <w:sz w:val="20"/>
                <w:szCs w:val="20"/>
                <w:lang w:bidi="hi-IN"/>
              </w:rPr>
              <w:t>9</w:t>
            </w:r>
          </w:p>
        </w:tc>
        <w:tc>
          <w:tcPr>
            <w:tcW w:w="479" w:type="dxa"/>
            <w:tcBorders>
              <w:top w:val="single" w:sz="4" w:space="0" w:color="D9D9D9"/>
            </w:tcBorders>
            <w:vAlign w:val="center"/>
          </w:tcPr>
          <w:p w14:paraId="11944B80" w14:textId="1E3517BC" w:rsidR="00C6409D"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cstheme="minorHAnsi"/>
                <w:sz w:val="20"/>
                <w:szCs w:val="20"/>
                <w:lang w:bidi="hi-IN"/>
              </w:rPr>
              <w:t>23</w:t>
            </w:r>
          </w:p>
        </w:tc>
        <w:tc>
          <w:tcPr>
            <w:tcW w:w="479" w:type="dxa"/>
            <w:tcBorders>
              <w:top w:val="single" w:sz="4" w:space="0" w:color="D9D9D9"/>
            </w:tcBorders>
            <w:vAlign w:val="center"/>
          </w:tcPr>
          <w:p w14:paraId="0121337D" w14:textId="77777777" w:rsidR="00C6409D" w:rsidRPr="009F0447" w:rsidRDefault="00C6409D"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9F0447" w:rsidRDefault="00C6409D"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66196405" w14:textId="7C81EEF3" w:rsidR="00C6409D" w:rsidRPr="009F0447" w:rsidRDefault="00C6409D"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r w:rsidR="009F0447" w:rsidRPr="00395C83" w14:paraId="70A3EC5D" w14:textId="77777777" w:rsidTr="009F044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3AA0F1C0" w14:textId="24C1CF9E" w:rsidR="009F0447"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4B672E89" w14:textId="53B1904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6</w:t>
            </w:r>
          </w:p>
        </w:tc>
        <w:tc>
          <w:tcPr>
            <w:tcW w:w="479" w:type="dxa"/>
            <w:tcBorders>
              <w:top w:val="single" w:sz="4" w:space="0" w:color="D9D9D9"/>
            </w:tcBorders>
            <w:vAlign w:val="center"/>
          </w:tcPr>
          <w:p w14:paraId="50712B2A" w14:textId="5DF8965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20</w:t>
            </w:r>
          </w:p>
        </w:tc>
        <w:tc>
          <w:tcPr>
            <w:tcW w:w="479" w:type="dxa"/>
            <w:tcBorders>
              <w:top w:val="single" w:sz="4" w:space="0" w:color="D9D9D9"/>
            </w:tcBorders>
            <w:vAlign w:val="center"/>
          </w:tcPr>
          <w:p w14:paraId="2091CB98"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143C37D3"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65365691"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sz w:val="20"/>
                <w:szCs w:val="20"/>
                <w:lang w:val="pt-BR" w:bidi="hi-IN"/>
              </w:rPr>
            </w:pPr>
          </w:p>
        </w:tc>
      </w:tr>
      <w:tr w:rsidR="009F0447" w:rsidRPr="00395C83" w14:paraId="193330CA" w14:textId="77777777" w:rsidTr="009F0447">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9F0447"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3AD21B9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pacing w:val="-5"/>
                <w:sz w:val="20"/>
                <w:szCs w:val="20"/>
              </w:rPr>
              <w:t>13</w:t>
            </w:r>
          </w:p>
        </w:tc>
        <w:tc>
          <w:tcPr>
            <w:tcW w:w="479" w:type="dxa"/>
            <w:tcBorders>
              <w:top w:val="single" w:sz="4" w:space="0" w:color="D9D9D9"/>
            </w:tcBorders>
            <w:vAlign w:val="center"/>
          </w:tcPr>
          <w:p w14:paraId="753856CE" w14:textId="297A8093"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pacing w:val="-5"/>
                <w:sz w:val="20"/>
                <w:szCs w:val="20"/>
              </w:rPr>
              <w:t>27</w:t>
            </w:r>
          </w:p>
        </w:tc>
        <w:tc>
          <w:tcPr>
            <w:tcW w:w="479" w:type="dxa"/>
            <w:tcBorders>
              <w:top w:val="single" w:sz="4" w:space="0" w:color="D9D9D9"/>
            </w:tcBorders>
            <w:vAlign w:val="center"/>
          </w:tcPr>
          <w:p w14:paraId="0D6714F3"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52FEEF67"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r w:rsidR="009F0447" w:rsidRPr="00395C83" w14:paraId="2C8532A4" w14:textId="77777777" w:rsidTr="009F044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9F0447" w:rsidRPr="002D0CDA"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672D847F"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3</w:t>
            </w:r>
          </w:p>
        </w:tc>
        <w:tc>
          <w:tcPr>
            <w:tcW w:w="479" w:type="dxa"/>
            <w:tcBorders>
              <w:bottom w:val="single" w:sz="4" w:space="0" w:color="D9D9D9"/>
            </w:tcBorders>
            <w:vAlign w:val="center"/>
          </w:tcPr>
          <w:p w14:paraId="727E6029" w14:textId="5840DE5E"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17</w:t>
            </w:r>
          </w:p>
        </w:tc>
        <w:tc>
          <w:tcPr>
            <w:tcW w:w="479" w:type="dxa"/>
            <w:tcBorders>
              <w:bottom w:val="single" w:sz="4" w:space="0" w:color="D9D9D9"/>
            </w:tcBorders>
            <w:vAlign w:val="center"/>
          </w:tcPr>
          <w:p w14:paraId="753BF25D" w14:textId="4B9F9B02"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24</w:t>
            </w:r>
          </w:p>
        </w:tc>
        <w:tc>
          <w:tcPr>
            <w:tcW w:w="479" w:type="dxa"/>
            <w:tcBorders>
              <w:bottom w:val="single" w:sz="4" w:space="0" w:color="D9D9D9"/>
            </w:tcBorders>
            <w:vAlign w:val="center"/>
          </w:tcPr>
          <w:p w14:paraId="17CDC22A" w14:textId="6362656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4E540B27" w14:textId="08906A5B" w:rsidR="009F0447" w:rsidRDefault="009F0447" w:rsidP="002169A0">
      <w:pPr>
        <w:pStyle w:val="itinerario"/>
        <w:rPr>
          <w:rFonts w:ascii="Segoe UI Emoji" w:hAnsi="Segoe UI Emoji" w:cs="Segoe UI Emoji"/>
          <w:b/>
          <w:bCs/>
          <w:color w:val="002060"/>
          <w:sz w:val="24"/>
          <w:szCs w:val="24"/>
        </w:rPr>
      </w:pPr>
      <w:r>
        <w:rPr>
          <w:rFonts w:ascii="Times New Roman"/>
          <w:noProof/>
          <w:sz w:val="16"/>
        </w:rPr>
        <w:drawing>
          <wp:anchor distT="0" distB="0" distL="114300" distR="114300" simplePos="0" relativeHeight="251658241" behindDoc="0" locked="0" layoutInCell="1" allowOverlap="1" wp14:anchorId="60E5C4C9" wp14:editId="16ED7196">
            <wp:simplePos x="0" y="0"/>
            <wp:positionH relativeFrom="column">
              <wp:posOffset>2656288</wp:posOffset>
            </wp:positionH>
            <wp:positionV relativeFrom="paragraph">
              <wp:posOffset>272415</wp:posOffset>
            </wp:positionV>
            <wp:extent cx="2973788" cy="2162755"/>
            <wp:effectExtent l="0" t="0" r="0" b="9525"/>
            <wp:wrapNone/>
            <wp:docPr id="1721729269" name="Image 459"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1721729269" name="Image 459"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73788" cy="2162755"/>
                    </a:xfrm>
                    <a:prstGeom prst="rect">
                      <a:avLst/>
                    </a:prstGeom>
                  </pic:spPr>
                </pic:pic>
              </a:graphicData>
            </a:graphic>
            <wp14:sizeRelH relativeFrom="margin">
              <wp14:pctWidth>0</wp14:pctWidth>
            </wp14:sizeRelH>
            <wp14:sizeRelV relativeFrom="margin">
              <wp14:pctHeight>0</wp14:pctHeight>
            </wp14:sizeRelV>
          </wp:anchor>
        </w:drawing>
      </w:r>
      <w:r>
        <w:rPr>
          <w:rFonts w:ascii="Segoe UI Emoji" w:hAnsi="Segoe UI Emoji" w:cs="Segoe UI Emoji"/>
          <w:b/>
          <w:bCs/>
          <w:color w:val="002060"/>
          <w:sz w:val="24"/>
          <w:szCs w:val="24"/>
        </w:rPr>
        <w:br w:type="textWrapping" w:clear="all"/>
      </w:r>
    </w:p>
    <w:p w14:paraId="1E6CF6BD" w14:textId="77777777" w:rsidR="009F0447" w:rsidRDefault="009F0447" w:rsidP="002169A0">
      <w:pPr>
        <w:pStyle w:val="itinerario"/>
        <w:rPr>
          <w:rFonts w:ascii="Segoe UI Emoji" w:hAnsi="Segoe UI Emoji" w:cs="Segoe UI Emoji"/>
          <w:b/>
          <w:bCs/>
          <w:color w:val="002060"/>
          <w:sz w:val="24"/>
          <w:szCs w:val="24"/>
        </w:rPr>
      </w:pPr>
    </w:p>
    <w:p w14:paraId="65E5CC4B" w14:textId="052A999F"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7D5806A5" w14:textId="77777777" w:rsidR="00D37E2D" w:rsidRDefault="00D37E2D" w:rsidP="00D37E2D">
      <w:pPr>
        <w:pStyle w:val="vinetas"/>
        <w:ind w:left="714" w:hanging="357"/>
        <w:jc w:val="both"/>
      </w:pPr>
      <w:r>
        <w:t xml:space="preserve">Transporte terrestre como lo indica el itinerario: Los Ángeles – Gran Cañón – Las Vegas – </w:t>
      </w:r>
      <w:r w:rsidRPr="009F3F44">
        <w:t xml:space="preserve">Oakhurst </w:t>
      </w:r>
      <w:r>
        <w:t xml:space="preserve">– Yosemite – San Francisco. </w:t>
      </w:r>
    </w:p>
    <w:p w14:paraId="3503E154" w14:textId="77777777" w:rsidR="00D37E2D" w:rsidRDefault="00D37E2D" w:rsidP="00D37E2D">
      <w:pPr>
        <w:pStyle w:val="vinetas"/>
        <w:ind w:left="714" w:hanging="357"/>
        <w:jc w:val="both"/>
      </w:pPr>
      <w:r>
        <w:t>2 noches de alojamiento en Los Ángeles en el hotel indicado o similar.</w:t>
      </w:r>
    </w:p>
    <w:p w14:paraId="70E810E1" w14:textId="77777777" w:rsidR="00D37E2D" w:rsidRDefault="00D37E2D" w:rsidP="00D37E2D">
      <w:pPr>
        <w:pStyle w:val="vinetas"/>
        <w:ind w:left="714" w:hanging="357"/>
        <w:jc w:val="both"/>
      </w:pPr>
      <w:r>
        <w:t>1 noche de alojamiento en el Gran Cañón en el hotel indicado o similar.</w:t>
      </w:r>
    </w:p>
    <w:p w14:paraId="11DC7EE1" w14:textId="77777777" w:rsidR="00D37E2D" w:rsidRDefault="00D37E2D" w:rsidP="00D37E2D">
      <w:pPr>
        <w:pStyle w:val="vinetas"/>
        <w:ind w:left="714" w:hanging="357"/>
        <w:jc w:val="both"/>
      </w:pPr>
      <w:r>
        <w:t xml:space="preserve">2 noches de alojamiento en Las Vegas en el hotel indicado o similar. </w:t>
      </w:r>
    </w:p>
    <w:p w14:paraId="52FC2A05" w14:textId="77777777" w:rsidR="00D37E2D" w:rsidRDefault="00D37E2D" w:rsidP="00D37E2D">
      <w:pPr>
        <w:pStyle w:val="vinetas"/>
        <w:ind w:left="714" w:hanging="357"/>
        <w:jc w:val="both"/>
      </w:pPr>
      <w:r>
        <w:t xml:space="preserve">1 noche de alojamiento en </w:t>
      </w:r>
      <w:r w:rsidRPr="004441FF">
        <w:t>Oakhurst</w:t>
      </w:r>
      <w:r>
        <w:t xml:space="preserve"> en el hotel indicado o similar. En verano el alojamiento se tomará en Mammoth Lakes.</w:t>
      </w:r>
    </w:p>
    <w:p w14:paraId="2EE4E912" w14:textId="77777777" w:rsidR="00D37E2D" w:rsidRDefault="00D37E2D" w:rsidP="00D37E2D">
      <w:pPr>
        <w:pStyle w:val="vinetas"/>
        <w:ind w:left="714" w:hanging="357"/>
        <w:jc w:val="both"/>
      </w:pPr>
      <w:r>
        <w:t>2 noches de alojamiento en San Francisco en el hotel indicado o similar.</w:t>
      </w:r>
    </w:p>
    <w:p w14:paraId="1ECE168E" w14:textId="77777777" w:rsidR="00D37E2D" w:rsidRDefault="00D37E2D" w:rsidP="00D37E2D">
      <w:pPr>
        <w:pStyle w:val="vinetas"/>
        <w:ind w:left="714" w:hanging="357"/>
        <w:jc w:val="both"/>
      </w:pPr>
      <w:r>
        <w:t>Desayuno americano diario.</w:t>
      </w:r>
    </w:p>
    <w:p w14:paraId="63441635" w14:textId="7B579A5B" w:rsidR="00D37E2D" w:rsidRDefault="00D37E2D" w:rsidP="00D37E2D">
      <w:pPr>
        <w:pStyle w:val="vinetas"/>
        <w:ind w:left="714" w:hanging="357"/>
        <w:jc w:val="both"/>
      </w:pPr>
      <w:r>
        <w:t>Visita panorámica de la ciudad de Los Ángeles.</w:t>
      </w:r>
    </w:p>
    <w:p w14:paraId="4614DA2D" w14:textId="58426E94" w:rsidR="00D37E2D" w:rsidRDefault="00C31513" w:rsidP="00D37E2D">
      <w:pPr>
        <w:pStyle w:val="vinetas"/>
        <w:ind w:left="714" w:hanging="357"/>
        <w:jc w:val="both"/>
      </w:pPr>
      <w:r>
        <w:t>E</w:t>
      </w:r>
      <w:r w:rsidR="008E4EC5">
        <w:t xml:space="preserve">ntrada </w:t>
      </w:r>
      <w:r w:rsidR="00D37E2D">
        <w:t>al Gran Cañón.</w:t>
      </w:r>
    </w:p>
    <w:p w14:paraId="2902D1E8" w14:textId="6594DD26" w:rsidR="00D37E2D" w:rsidRDefault="00D37E2D" w:rsidP="00D37E2D">
      <w:pPr>
        <w:pStyle w:val="vinetas"/>
        <w:ind w:left="714" w:hanging="357"/>
        <w:jc w:val="both"/>
      </w:pPr>
      <w:r>
        <w:t>Visita panorámica de la ciudad de Las Vegas.</w:t>
      </w:r>
    </w:p>
    <w:p w14:paraId="6C3B77C9" w14:textId="43F2D9EE" w:rsidR="00D37E2D" w:rsidRDefault="00AE652A" w:rsidP="00D37E2D">
      <w:pPr>
        <w:pStyle w:val="vinetas"/>
        <w:ind w:left="714" w:hanging="357"/>
        <w:jc w:val="both"/>
      </w:pPr>
      <w:r>
        <w:t>Entrada</w:t>
      </w:r>
      <w:r w:rsidR="00D37E2D">
        <w:t xml:space="preserve"> al Parque Nacional de Yosemite.</w:t>
      </w:r>
    </w:p>
    <w:p w14:paraId="406F574D" w14:textId="3DC0D028" w:rsidR="00D37E2D" w:rsidRDefault="00D37E2D" w:rsidP="00D37E2D">
      <w:pPr>
        <w:pStyle w:val="vinetas"/>
        <w:ind w:left="714" w:hanging="357"/>
        <w:jc w:val="both"/>
      </w:pPr>
      <w:r>
        <w:t>Visita panorámica de la ciudad de San Francisco.</w:t>
      </w:r>
    </w:p>
    <w:p w14:paraId="677F5BDC" w14:textId="77777777"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4CA6B2DB"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92617" w:rsidRPr="00892617">
        <w:rPr>
          <w:rFonts w:ascii="Century Gothic" w:hAnsi="Century Gothic" w:cstheme="minorBidi"/>
          <w:b/>
          <w:bCs/>
          <w:color w:val="002060"/>
          <w:kern w:val="2"/>
          <w:lang w:bidi="ar-SA"/>
          <w14:ligatures w14:val="standardContextual"/>
        </w:rPr>
        <w:t>LOS ÁNGELES</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1E025AB5" w:rsidR="00FC6440"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92617" w:rsidRPr="00892617">
        <w:rPr>
          <w:rFonts w:ascii="Century Gothic" w:hAnsi="Century Gothic" w:cstheme="minorBidi"/>
          <w:b/>
          <w:bCs/>
          <w:color w:val="002060"/>
          <w:kern w:val="2"/>
          <w:lang w:bidi="ar-SA"/>
          <w14:ligatures w14:val="standardContextual"/>
        </w:rPr>
        <w:t>LOS ÁNGELES</w:t>
      </w:r>
    </w:p>
    <w:p w14:paraId="1805991D" w14:textId="03B5CB57" w:rsidR="00992C6F" w:rsidRDefault="00992C6F" w:rsidP="00992C6F">
      <w:pPr>
        <w:pStyle w:val="itinerario"/>
      </w:pPr>
      <w:r>
        <w:t xml:space="preserve">Desayuno americano. Por la mañana recogida en su hotel en Los Ángeles para iniciar el paseo por las áreas de mayor interés: Downtown, Distrito Financiero, Dorothy Chandler Pavillion, Plaza Olvera. Continuamos hacia Hollywood donde apreciaremos el Teatro Dolby (entrega de los </w:t>
      </w:r>
      <w:proofErr w:type="spellStart"/>
      <w:r>
        <w:t>Oscars</w:t>
      </w:r>
      <w:proofErr w:type="spellEnd"/>
      <w:r>
        <w:t xml:space="preserve">), el Teatro Chino, la Avenida de las Estrellas y Sunset </w:t>
      </w:r>
      <w:bookmarkStart w:id="0" w:name="_Hlk190082942"/>
      <w:r>
        <w:t>Boulevard</w:t>
      </w:r>
      <w:bookmarkEnd w:id="0"/>
      <w:r>
        <w:t xml:space="preserve">; nuestro paseo continuará hacia la zona residencial de </w:t>
      </w:r>
      <w:r w:rsidRPr="003C5CFB">
        <w:rPr>
          <w:lang w:val="es-ES"/>
        </w:rPr>
        <w:t xml:space="preserve">Beverly Hills, regreso al hotel. </w:t>
      </w:r>
      <w:r>
        <w:t>Tarde libre. Alojamiento.</w:t>
      </w:r>
    </w:p>
    <w:p w14:paraId="73156D0E" w14:textId="77777777" w:rsidR="00992C6F" w:rsidRDefault="00992C6F"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15ACDE1" w14:textId="23471D0C"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892617" w:rsidRPr="00892617">
        <w:rPr>
          <w:rFonts w:ascii="Century Gothic" w:hAnsi="Century Gothic" w:cstheme="minorBidi"/>
          <w:b/>
          <w:bCs/>
          <w:color w:val="002060"/>
          <w:kern w:val="2"/>
          <w:lang w:bidi="ar-SA"/>
          <w14:ligatures w14:val="standardContextual"/>
        </w:rPr>
        <w:t xml:space="preserve">LOS ÁNGELES </w:t>
      </w:r>
      <w:r w:rsidR="007E1848">
        <w:rPr>
          <w:rFonts w:ascii="Century Gothic" w:hAnsi="Century Gothic" w:cstheme="minorBidi"/>
          <w:b/>
          <w:bCs/>
          <w:color w:val="002060"/>
          <w:kern w:val="2"/>
          <w:lang w:bidi="ar-SA"/>
          <w14:ligatures w14:val="standardContextual"/>
        </w:rPr>
        <w:t xml:space="preserve">– </w:t>
      </w:r>
      <w:r w:rsidR="00892617">
        <w:rPr>
          <w:rFonts w:ascii="Century Gothic" w:hAnsi="Century Gothic" w:cstheme="minorBidi"/>
          <w:b/>
          <w:bCs/>
          <w:color w:val="002060"/>
          <w:kern w:val="2"/>
          <w:lang w:bidi="ar-SA"/>
          <w14:ligatures w14:val="standardContextual"/>
        </w:rPr>
        <w:t>GRAN CAÑ</w:t>
      </w:r>
      <w:r w:rsidR="00992C6F">
        <w:rPr>
          <w:rFonts w:ascii="Century Gothic" w:hAnsi="Century Gothic" w:cstheme="minorBidi"/>
          <w:b/>
          <w:bCs/>
          <w:color w:val="002060"/>
          <w:kern w:val="2"/>
          <w:lang w:bidi="ar-SA"/>
          <w14:ligatures w14:val="standardContextual"/>
        </w:rPr>
        <w:t>Ó</w:t>
      </w:r>
      <w:r w:rsidR="00892617">
        <w:rPr>
          <w:rFonts w:ascii="Century Gothic" w:hAnsi="Century Gothic" w:cstheme="minorBidi"/>
          <w:b/>
          <w:bCs/>
          <w:color w:val="002060"/>
          <w:kern w:val="2"/>
          <w:lang w:bidi="ar-SA"/>
          <w14:ligatures w14:val="standardContextual"/>
        </w:rPr>
        <w:t>N</w:t>
      </w:r>
      <w:r w:rsidR="00711DCA" w:rsidRPr="007E1848">
        <w:rPr>
          <w:rFonts w:ascii="Century Gothic" w:hAnsi="Century Gothic" w:cstheme="minorBidi"/>
          <w:b/>
          <w:bCs/>
          <w:color w:val="002060"/>
          <w:kern w:val="2"/>
          <w:lang w:bidi="ar-SA"/>
          <w14:ligatures w14:val="standardContextual"/>
        </w:rPr>
        <w:t xml:space="preserve"> </w:t>
      </w:r>
    </w:p>
    <w:p w14:paraId="327AC567" w14:textId="13EF3624" w:rsidR="00992C6F" w:rsidRDefault="00992C6F" w:rsidP="00992C6F">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2AF3D371" w14:textId="77777777" w:rsidR="00992C6F" w:rsidRDefault="00992C6F" w:rsidP="00992C6F">
      <w:pPr>
        <w:pStyle w:val="itinerario"/>
      </w:pPr>
    </w:p>
    <w:p w14:paraId="67036A6B" w14:textId="77777777" w:rsidR="00992C6F" w:rsidRPr="00732D23" w:rsidRDefault="00992C6F" w:rsidP="00992C6F">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0FEEB68D" w:rsidR="00A9731D" w:rsidRDefault="004653B3" w:rsidP="00711DCA">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892617" w:rsidRPr="00892617">
        <w:rPr>
          <w:rFonts w:ascii="Century Gothic" w:hAnsi="Century Gothic" w:cstheme="minorBidi"/>
          <w:caps w:val="0"/>
          <w:color w:val="002060"/>
          <w:kern w:val="2"/>
          <w:sz w:val="22"/>
          <w:szCs w:val="22"/>
          <w:lang w:bidi="ar-SA"/>
          <w14:ligatures w14:val="standardContextual"/>
        </w:rPr>
        <w:t>GRAN CAÑ</w:t>
      </w:r>
      <w:r w:rsidR="00F8090E">
        <w:rPr>
          <w:rFonts w:ascii="Century Gothic" w:hAnsi="Century Gothic" w:cstheme="minorBidi"/>
          <w:caps w:val="0"/>
          <w:color w:val="002060"/>
          <w:kern w:val="2"/>
          <w:sz w:val="22"/>
          <w:szCs w:val="22"/>
          <w:lang w:bidi="ar-SA"/>
          <w14:ligatures w14:val="standardContextual"/>
        </w:rPr>
        <w:t>Ó</w:t>
      </w:r>
      <w:r w:rsidR="00892617" w:rsidRPr="00892617">
        <w:rPr>
          <w:rFonts w:ascii="Century Gothic" w:hAnsi="Century Gothic" w:cstheme="minorBidi"/>
          <w:caps w:val="0"/>
          <w:color w:val="002060"/>
          <w:kern w:val="2"/>
          <w:sz w:val="22"/>
          <w:szCs w:val="22"/>
          <w:lang w:bidi="ar-SA"/>
          <w14:ligatures w14:val="standardContextual"/>
        </w:rPr>
        <w:t>N</w:t>
      </w:r>
      <w:r w:rsidR="00892617">
        <w:rPr>
          <w:rFonts w:ascii="Century Gothic" w:hAnsi="Century Gothic" w:cstheme="minorBidi"/>
          <w:caps w:val="0"/>
          <w:color w:val="002060"/>
          <w:kern w:val="2"/>
          <w:sz w:val="22"/>
          <w:szCs w:val="22"/>
          <w:lang w:bidi="ar-SA"/>
          <w14:ligatures w14:val="standardContextual"/>
        </w:rPr>
        <w:t xml:space="preserve"> – LAS VEGAS</w:t>
      </w:r>
      <w:r w:rsidR="00FC6440">
        <w:rPr>
          <w:rFonts w:ascii="Century Gothic" w:hAnsi="Century Gothic" w:cstheme="minorBidi"/>
          <w:caps w:val="0"/>
          <w:color w:val="002060"/>
          <w:kern w:val="2"/>
          <w:sz w:val="22"/>
          <w:szCs w:val="22"/>
          <w:lang w:bidi="ar-SA"/>
          <w14:ligatures w14:val="standardContextual"/>
        </w:rPr>
        <w:t xml:space="preserve"> </w:t>
      </w:r>
    </w:p>
    <w:p w14:paraId="7E9DC797" w14:textId="2972510B" w:rsidR="00992C6F" w:rsidRDefault="00992C6F" w:rsidP="00992C6F">
      <w:pPr>
        <w:pStyle w:val="itinerario"/>
      </w:pPr>
      <w:r w:rsidRPr="00A273D2">
        <w:t>Temprano en la mañana para aquellos que</w:t>
      </w:r>
      <w:r>
        <w:t xml:space="preserve"> </w:t>
      </w:r>
      <w:r w:rsidRPr="00A273D2">
        <w:t xml:space="preserve">deseen haremos una visita </w:t>
      </w:r>
      <w:r w:rsidR="00F8090E" w:rsidRPr="004A4FD3">
        <w:rPr>
          <w:b/>
          <w:bCs/>
          <w:color w:val="002060"/>
        </w:rPr>
        <w:t>OPCIONALMENTE</w:t>
      </w:r>
      <w:r w:rsidR="00F8090E">
        <w:rPr>
          <w:b/>
          <w:bCs/>
        </w:rPr>
        <w:t xml:space="preserve"> </w:t>
      </w:r>
      <w:r w:rsidRPr="00A273D2">
        <w:t>del Grand Canyon (South Rim) para</w:t>
      </w:r>
      <w:r>
        <w:t xml:space="preserve"> </w:t>
      </w:r>
      <w:r w:rsidRPr="00A273D2">
        <w:t>presenciar el amanecer, luego se regresa al hotel para desayunar y se</w:t>
      </w:r>
      <w:r>
        <w:t xml:space="preserve"> </w:t>
      </w:r>
      <w:r w:rsidRPr="00A273D2">
        <w:t xml:space="preserve">continua la visita del Grand Canyon (South Rim). </w:t>
      </w:r>
      <w:r w:rsidRPr="00732D23">
        <w:t>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Hoover Dam antes de llegar a destino. Llegada a Las Vegas en horas de la tarde, ciudad de luces, fantasía y capital del juego. Alojamient</w:t>
      </w:r>
      <w:r w:rsidR="00F8090E">
        <w:t>o</w:t>
      </w:r>
      <w:r w:rsidRPr="00732D23">
        <w:t>.</w:t>
      </w:r>
    </w:p>
    <w:p w14:paraId="2DBD5DEB" w14:textId="77777777" w:rsidR="00892617" w:rsidRDefault="0089261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F8E0379" w14:textId="13FB0472" w:rsidR="004A6D2F" w:rsidRPr="009168F1"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9168F1">
        <w:rPr>
          <w:rFonts w:ascii="Century Gothic" w:hAnsi="Century Gothic" w:cstheme="minorBidi"/>
          <w:caps w:val="0"/>
          <w:color w:val="002060"/>
          <w:kern w:val="2"/>
          <w:sz w:val="22"/>
          <w:szCs w:val="22"/>
          <w:lang w:bidi="ar-SA"/>
          <w14:ligatures w14:val="standardContextual"/>
        </w:rPr>
        <w:t>DÍA 0</w:t>
      </w:r>
      <w:r w:rsidR="0041314D" w:rsidRPr="009168F1">
        <w:rPr>
          <w:rFonts w:ascii="Century Gothic" w:hAnsi="Century Gothic" w:cstheme="minorBidi"/>
          <w:caps w:val="0"/>
          <w:color w:val="002060"/>
          <w:kern w:val="2"/>
          <w:sz w:val="22"/>
          <w:szCs w:val="22"/>
          <w:lang w:bidi="ar-SA"/>
          <w14:ligatures w14:val="standardContextual"/>
        </w:rPr>
        <w:t>5</w:t>
      </w:r>
      <w:r w:rsidRPr="009168F1">
        <w:rPr>
          <w:rFonts w:ascii="Century Gothic" w:hAnsi="Century Gothic" w:cstheme="minorBidi"/>
          <w:caps w:val="0"/>
          <w:color w:val="002060"/>
          <w:kern w:val="2"/>
          <w:sz w:val="22"/>
          <w:szCs w:val="22"/>
          <w:lang w:bidi="ar-SA"/>
          <w14:ligatures w14:val="standardContextual"/>
        </w:rPr>
        <w:t xml:space="preserve"> </w:t>
      </w:r>
      <w:r w:rsidRPr="009168F1">
        <w:rPr>
          <w:rFonts w:ascii="Century Gothic" w:hAnsi="Century Gothic" w:cstheme="minorBidi"/>
          <w:caps w:val="0"/>
          <w:color w:val="002060"/>
          <w:kern w:val="2"/>
          <w:sz w:val="22"/>
          <w:szCs w:val="22"/>
          <w:lang w:bidi="ar-SA"/>
          <w14:ligatures w14:val="standardContextual"/>
        </w:rPr>
        <w:tab/>
      </w:r>
      <w:r w:rsidR="00892617" w:rsidRPr="009168F1">
        <w:rPr>
          <w:rFonts w:ascii="Century Gothic" w:hAnsi="Century Gothic" w:cstheme="minorBidi"/>
          <w:caps w:val="0"/>
          <w:color w:val="002060"/>
          <w:kern w:val="2"/>
          <w:sz w:val="22"/>
          <w:szCs w:val="22"/>
          <w:lang w:bidi="ar-SA"/>
          <w14:ligatures w14:val="standardContextual"/>
        </w:rPr>
        <w:t>LAS VEGAS</w:t>
      </w:r>
      <w:r w:rsidR="007E1848" w:rsidRPr="009168F1">
        <w:rPr>
          <w:rFonts w:ascii="Century Gothic" w:hAnsi="Century Gothic" w:cstheme="minorBidi"/>
          <w:caps w:val="0"/>
          <w:color w:val="002060"/>
          <w:kern w:val="2"/>
          <w:sz w:val="22"/>
          <w:szCs w:val="22"/>
          <w:lang w:bidi="ar-SA"/>
          <w14:ligatures w14:val="standardContextual"/>
        </w:rPr>
        <w:t xml:space="preserve">  </w:t>
      </w:r>
    </w:p>
    <w:p w14:paraId="58CD8EBD" w14:textId="49F45F6A" w:rsidR="00992C6F" w:rsidRDefault="00992C6F" w:rsidP="00992C6F">
      <w:pPr>
        <w:pStyle w:val="itinerario"/>
      </w:pPr>
      <w:r w:rsidRPr="009168F1">
        <w:t>Desayuno americano. Día libre</w:t>
      </w:r>
      <w:r w:rsidRPr="00732D23">
        <w:t xml:space="preserve"> para realizar paseos </w:t>
      </w:r>
      <w:r w:rsidR="00337F62" w:rsidRPr="004A4FD3">
        <w:rPr>
          <w:b/>
          <w:color w:val="002060"/>
        </w:rPr>
        <w:t>OPCIONALES</w:t>
      </w:r>
      <w:r w:rsidRPr="00732D23">
        <w:t xml:space="preserve">. </w:t>
      </w:r>
      <w:r w:rsidR="00654243" w:rsidRPr="00654243">
        <w:t xml:space="preserve">Haremos una excursión panorámica de la ciudad </w:t>
      </w:r>
      <w:r w:rsidRPr="00A273D2">
        <w:t>dependiendo de la</w:t>
      </w:r>
      <w:r>
        <w:t xml:space="preserve"> </w:t>
      </w:r>
      <w:r w:rsidRPr="00A273D2">
        <w:t xml:space="preserve">época del año saldremos con luz del </w:t>
      </w:r>
      <w:r w:rsidR="009168F1" w:rsidRPr="00A273D2">
        <w:t>día</w:t>
      </w:r>
      <w:r w:rsidRPr="00A273D2">
        <w:t xml:space="preserve"> y finalizaremos en la noche.</w:t>
      </w:r>
      <w:r>
        <w:t xml:space="preserve"> </w:t>
      </w:r>
      <w:r w:rsidRPr="00A273D2">
        <w:t xml:space="preserve">Visitaremos </w:t>
      </w:r>
      <w:r w:rsidRPr="00732D23">
        <w:t>el hotel de mayor historia de Las Vegas, el Caesar Palace, luego haremos una parada en el famoso letrero Bienvenido a Las Vegas, recorreremos la más famosa y reconocida calle Las Vegas Strip presenciando sus múltiples atracciones</w:t>
      </w:r>
      <w:r>
        <w:t xml:space="preserve"> </w:t>
      </w:r>
      <w:r w:rsidRPr="004A4FD3">
        <w:rPr>
          <w:b/>
          <w:bCs/>
          <w:color w:val="002060"/>
        </w:rPr>
        <w:t>(</w:t>
      </w:r>
      <w:r w:rsidRPr="004A4FD3">
        <w:rPr>
          <w:b/>
          <w:color w:val="002060"/>
        </w:rPr>
        <w:t>no incluidas)</w:t>
      </w:r>
      <w:r w:rsidRPr="004A4FD3">
        <w:rPr>
          <w:color w:val="002060"/>
        </w:rPr>
        <w:t xml:space="preserve"> </w:t>
      </w:r>
      <w:r w:rsidRPr="00732D23">
        <w:t>hasta llegar a la famosa calle Fremont ubicada en el corazón del Downtown parte antigua y donde nació Las Vegas, allí podrán presenciar un espléndido show de luces y sonido sobre un techo de la misma calle</w:t>
      </w:r>
      <w:r>
        <w:t>. R</w:t>
      </w:r>
      <w:r w:rsidRPr="00732D23">
        <w:t>egreso al hotel. Alojamiento.</w:t>
      </w:r>
    </w:p>
    <w:p w14:paraId="1C2938BA" w14:textId="77777777" w:rsidR="00141068" w:rsidRPr="00992C6F" w:rsidRDefault="00141068" w:rsidP="00141068">
      <w:pPr>
        <w:pStyle w:val="itinerario"/>
        <w:rPr>
          <w:rFonts w:ascii="Century Gothic" w:hAnsi="Century Gothic" w:cstheme="minorBidi"/>
          <w:caps/>
          <w:color w:val="002060"/>
          <w:kern w:val="2"/>
          <w:lang w:bidi="ar-SA"/>
          <w14:ligatures w14:val="standardContextual"/>
        </w:rPr>
      </w:pPr>
    </w:p>
    <w:p w14:paraId="4D8388EA" w14:textId="771694C3"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892617">
        <w:rPr>
          <w:rFonts w:ascii="Century Gothic" w:hAnsi="Century Gothic" w:cstheme="minorBidi"/>
          <w:caps w:val="0"/>
          <w:color w:val="002060"/>
          <w:kern w:val="2"/>
          <w:sz w:val="22"/>
          <w:szCs w:val="22"/>
          <w:lang w:bidi="ar-SA"/>
          <w14:ligatures w14:val="standardContextual"/>
        </w:rPr>
        <w:t>LAS VEGAS</w:t>
      </w:r>
      <w:r w:rsidR="00892617">
        <w:t xml:space="preserve"> – </w:t>
      </w:r>
      <w:r w:rsidR="00892617" w:rsidRPr="00892617">
        <w:rPr>
          <w:rFonts w:ascii="Century Gothic" w:hAnsi="Century Gothic" w:cstheme="minorBidi"/>
          <w:caps w:val="0"/>
          <w:color w:val="002060"/>
          <w:kern w:val="2"/>
          <w:sz w:val="22"/>
          <w:szCs w:val="22"/>
          <w:lang w:bidi="ar-SA"/>
          <w14:ligatures w14:val="standardContextual"/>
        </w:rPr>
        <w:t>OAKHURST</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O MAMMOTH LAKE</w:t>
      </w:r>
      <w:r w:rsidR="00084554">
        <w:rPr>
          <w:rFonts w:ascii="Century Gothic" w:hAnsi="Century Gothic" w:cstheme="minorBidi"/>
          <w:caps w:val="0"/>
          <w:color w:val="002060"/>
          <w:kern w:val="2"/>
          <w:sz w:val="22"/>
          <w:szCs w:val="22"/>
          <w:lang w:bidi="ar-SA"/>
          <w14:ligatures w14:val="standardContextual"/>
        </w:rPr>
        <w:t>S</w:t>
      </w:r>
    </w:p>
    <w:p w14:paraId="04A54F99" w14:textId="05703C10" w:rsidR="00992C6F" w:rsidRDefault="00992C6F" w:rsidP="00992C6F">
      <w:pPr>
        <w:pStyle w:val="itinerario"/>
      </w:pPr>
      <w:r w:rsidRPr="00725CCD">
        <w:t xml:space="preserve">Desayuno americano. </w:t>
      </w:r>
      <w:r>
        <w:t xml:space="preserve">Por la mañana </w:t>
      </w:r>
      <w:r w:rsidRPr="00725CCD">
        <w:t xml:space="preserve">salimos de Las Vegas y del desierto de Nevada y entraremos nuevamente a California en camino a la ciudad de </w:t>
      </w:r>
      <w:r w:rsidRPr="004441FF">
        <w:t xml:space="preserve">Oakhurst </w:t>
      </w:r>
      <w:r w:rsidRPr="00725CCD">
        <w:t xml:space="preserve">por el conocido y extenso valle de San Joaquín. </w:t>
      </w:r>
      <w:r w:rsidRPr="004A4FD3">
        <w:rPr>
          <w:b/>
          <w:bCs/>
          <w:color w:val="002060"/>
        </w:rPr>
        <w:t>(En verano el itinerario se cambia por Mammoth Lakes)</w:t>
      </w:r>
      <w:r w:rsidRPr="00725CCD">
        <w:rPr>
          <w:b/>
          <w:color w:val="1F3864"/>
        </w:rPr>
        <w:t xml:space="preserve">. </w:t>
      </w:r>
      <w:r w:rsidRPr="00725CCD">
        <w:t>Llegada a última hora de la tarde. Alojamiento.</w:t>
      </w:r>
    </w:p>
    <w:p w14:paraId="70FCCC52" w14:textId="77777777" w:rsidR="007E1848" w:rsidRDefault="007E1848"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4869AC3A" w14:textId="3855EFC8" w:rsidR="00892617"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00892617" w:rsidRPr="00892617">
        <w:rPr>
          <w:rFonts w:ascii="Century Gothic" w:hAnsi="Century Gothic" w:cstheme="minorBidi"/>
          <w:caps w:val="0"/>
          <w:color w:val="002060"/>
          <w:kern w:val="2"/>
          <w:sz w:val="22"/>
          <w:szCs w:val="22"/>
          <w:lang w:bidi="ar-SA"/>
          <w14:ligatures w14:val="standardContextual"/>
        </w:rPr>
        <w:t>OAKHURST</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O MAMMOTH LAKE</w:t>
      </w:r>
      <w:r w:rsidR="00084554">
        <w:rPr>
          <w:rFonts w:ascii="Century Gothic" w:hAnsi="Century Gothic" w:cstheme="minorBidi"/>
          <w:caps w:val="0"/>
          <w:color w:val="002060"/>
          <w:kern w:val="2"/>
          <w:sz w:val="22"/>
          <w:szCs w:val="22"/>
          <w:lang w:bidi="ar-SA"/>
          <w14:ligatures w14:val="standardContextual"/>
        </w:rPr>
        <w:t>S</w:t>
      </w:r>
      <w:r w:rsidR="00892617">
        <w:rPr>
          <w:rFonts w:ascii="Century Gothic" w:hAnsi="Century Gothic" w:cstheme="minorBidi"/>
          <w:caps w:val="0"/>
          <w:color w:val="002060"/>
          <w:kern w:val="2"/>
          <w:sz w:val="22"/>
          <w:szCs w:val="22"/>
          <w:lang w:bidi="ar-SA"/>
          <w14:ligatures w14:val="standardContextual"/>
        </w:rPr>
        <w:t xml:space="preserve"> – YOSEMITE – </w:t>
      </w:r>
      <w:r w:rsidR="00892617" w:rsidRPr="00892617">
        <w:rPr>
          <w:rFonts w:ascii="Century Gothic" w:hAnsi="Century Gothic" w:cstheme="minorBidi"/>
          <w:caps w:val="0"/>
          <w:color w:val="002060"/>
          <w:kern w:val="2"/>
          <w:sz w:val="22"/>
          <w:szCs w:val="22"/>
          <w:lang w:bidi="ar-SA"/>
          <w14:ligatures w14:val="standardContextual"/>
        </w:rPr>
        <w:t>SAN</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 xml:space="preserve">FRANCISCO  </w:t>
      </w:r>
    </w:p>
    <w:p w14:paraId="08753753" w14:textId="4EDD630E" w:rsidR="00C136FB" w:rsidRPr="00725CCD" w:rsidRDefault="00C136FB" w:rsidP="00C136FB">
      <w:pPr>
        <w:pStyle w:val="itinerario"/>
      </w:pPr>
      <w:r w:rsidRPr="00725CCD">
        <w:t xml:space="preserve">Desayuno americano. </w:t>
      </w:r>
      <w:r w:rsidRPr="00A273D2">
        <w:t xml:space="preserve">Temprano en la mañana viajamos hacia </w:t>
      </w:r>
      <w:r w:rsidRPr="00725CCD">
        <w:t>el Parque Nacional de Yosemite donde tenemos la oportunidad de apreciar la naturaleza en su puro esplendor. Seguimos hacia San Francisco atravesando el valle de San Joaquín. Llegada. Alojamiento.</w:t>
      </w:r>
    </w:p>
    <w:p w14:paraId="660EE016" w14:textId="748D52ED" w:rsidR="00991BEB" w:rsidRPr="00141068" w:rsidRDefault="00991BEB" w:rsidP="00991BEB">
      <w:pPr>
        <w:pStyle w:val="dias"/>
        <w:spacing w:before="0"/>
        <w:ind w:firstLine="8"/>
        <w:jc w:val="both"/>
        <w:rPr>
          <w:b w:val="0"/>
          <w:bCs w:val="0"/>
          <w:caps w:val="0"/>
          <w:sz w:val="22"/>
          <w:szCs w:val="22"/>
        </w:rPr>
      </w:pPr>
    </w:p>
    <w:p w14:paraId="6C4BD059" w14:textId="4C5FE9E7" w:rsidR="00892617" w:rsidRDefault="00892617" w:rsidP="00892617">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SAN</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 xml:space="preserve">FRANCISCO  </w:t>
      </w:r>
    </w:p>
    <w:p w14:paraId="08B74717" w14:textId="6840A525" w:rsidR="00C136FB" w:rsidRDefault="00C136FB" w:rsidP="00C136FB">
      <w:pPr>
        <w:pStyle w:val="itinerario"/>
      </w:pPr>
      <w:r w:rsidRPr="00725CCD">
        <w:t xml:space="preserve">Desayuno americano.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el Wharf y añadir </w:t>
      </w:r>
      <w:r w:rsidR="009168F1" w:rsidRPr="004A4FD3">
        <w:rPr>
          <w:b/>
          <w:color w:val="002060"/>
        </w:rPr>
        <w:t>OPCIONALMENTE</w:t>
      </w:r>
      <w:r w:rsidRPr="00714AB8">
        <w:rPr>
          <w:b/>
          <w:color w:val="1F3864"/>
        </w:rPr>
        <w:t xml:space="preserve"> </w:t>
      </w:r>
      <w:r>
        <w:t xml:space="preserve">un crucero a </w:t>
      </w:r>
      <w:r w:rsidRPr="00725CCD">
        <w:t>Alcatraz o</w:t>
      </w:r>
      <w:r>
        <w:t xml:space="preserve"> ir a </w:t>
      </w:r>
      <w:r w:rsidRPr="00725CCD">
        <w:t xml:space="preserve">Sausalito. </w:t>
      </w:r>
      <w:r w:rsidRPr="004A4FD3">
        <w:rPr>
          <w:b/>
          <w:bCs/>
          <w:color w:val="002060"/>
        </w:rPr>
        <w:t>(Para añadir Alcatraz, recomendamos hacerlo 30 días antes de su viaje ya que se agota la entrada con mucha antelación)</w:t>
      </w:r>
      <w:r w:rsidRPr="004A4FD3">
        <w:rPr>
          <w:color w:val="002060"/>
        </w:rPr>
        <w:t xml:space="preserve">. </w:t>
      </w:r>
      <w:r w:rsidRPr="00725CCD">
        <w:t>Los demás regresamos al hotel. Tarde libre. Alojamient</w:t>
      </w:r>
      <w:r>
        <w:t>o</w:t>
      </w:r>
      <w:r w:rsidRPr="00725CCD">
        <w:t>.</w:t>
      </w:r>
    </w:p>
    <w:p w14:paraId="1C050C58" w14:textId="77777777" w:rsidR="00C136FB" w:rsidRDefault="00C136FB" w:rsidP="00892617">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CEE339E" w14:textId="77777777" w:rsidR="00C136FB" w:rsidRDefault="00C136FB"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54E123F" w14:textId="77777777" w:rsidR="00C136FB" w:rsidRDefault="00C136FB"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093F1D27"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DÍA 0</w:t>
      </w:r>
      <w:r w:rsidR="00892617">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00892617" w:rsidRPr="00892617">
        <w:rPr>
          <w:rFonts w:ascii="Century Gothic" w:hAnsi="Century Gothic" w:cstheme="minorBidi"/>
          <w:caps w:val="0"/>
          <w:color w:val="002060"/>
          <w:kern w:val="2"/>
          <w:sz w:val="22"/>
          <w:szCs w:val="22"/>
          <w:lang w:bidi="ar-SA"/>
          <w14:ligatures w14:val="standardContextual"/>
        </w:rPr>
        <w:t>SAN</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 xml:space="preserve">FRANCISCO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A6998A" w14:textId="77777777" w:rsidR="00B47289" w:rsidRDefault="00B47289" w:rsidP="00812103">
      <w:pPr>
        <w:pStyle w:val="dias"/>
        <w:spacing w:before="0"/>
        <w:rPr>
          <w:rFonts w:ascii="Century Gothic" w:hAnsi="Century Gothic" w:cstheme="minorBidi"/>
          <w:caps w:val="0"/>
          <w:color w:val="002060"/>
          <w:kern w:val="2"/>
          <w:lang w:bidi="ar-SA"/>
          <w14:ligatures w14:val="standardContextual"/>
        </w:rPr>
      </w:pPr>
    </w:p>
    <w:p w14:paraId="642039CA" w14:textId="75138891"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921F81">
        <w:rPr>
          <w:rFonts w:ascii="Century Gothic" w:hAnsi="Century Gothic" w:cstheme="minorBidi"/>
          <w:caps w:val="0"/>
          <w:color w:val="002060"/>
          <w:kern w:val="2"/>
          <w:lang w:bidi="ar-SA"/>
          <w14:ligatures w14:val="standardContextual"/>
        </w:rPr>
        <w:t>LOS ÁNGELES</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15F8B309" w:rsidR="00D54888" w:rsidRPr="005F6D1C" w:rsidRDefault="00991BEB" w:rsidP="00DA1848">
            <w:pPr>
              <w:pStyle w:val="dias"/>
              <w:spacing w:before="0"/>
              <w:jc w:val="center"/>
              <w:rPr>
                <w:caps w:val="0"/>
                <w:color w:val="2F5496" w:themeColor="accent5" w:themeShade="BF"/>
                <w:sz w:val="20"/>
                <w:szCs w:val="20"/>
              </w:rPr>
            </w:pPr>
            <w:r>
              <w:rPr>
                <w:caps w:val="0"/>
                <w:color w:val="2F5496" w:themeColor="accent5" w:themeShade="BF"/>
                <w:sz w:val="20"/>
                <w:szCs w:val="20"/>
              </w:rPr>
              <w:t>0</w:t>
            </w:r>
            <w:r w:rsidR="00921F81">
              <w:rPr>
                <w:caps w:val="0"/>
                <w:color w:val="2F5496" w:themeColor="accent5" w:themeShade="BF"/>
                <w:sz w:val="20"/>
                <w:szCs w:val="20"/>
              </w:rPr>
              <w:t>7</w:t>
            </w:r>
            <w:r>
              <w:rPr>
                <w:caps w:val="0"/>
                <w:color w:val="2F5496" w:themeColor="accent5" w:themeShade="BF"/>
                <w:sz w:val="20"/>
                <w:szCs w:val="20"/>
              </w:rPr>
              <w:t>:30</w:t>
            </w:r>
          </w:p>
        </w:tc>
        <w:tc>
          <w:tcPr>
            <w:tcW w:w="3969" w:type="dxa"/>
            <w:tcBorders>
              <w:left w:val="single" w:sz="2" w:space="0" w:color="E7E6E6" w:themeColor="background2"/>
              <w:right w:val="single" w:sz="2" w:space="0" w:color="E7E6E6" w:themeColor="background2"/>
            </w:tcBorders>
            <w:vAlign w:val="center"/>
          </w:tcPr>
          <w:p w14:paraId="696153C7" w14:textId="2353A33D" w:rsidR="00D54888" w:rsidRPr="00141068" w:rsidRDefault="00921F8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55D7DF58" w14:textId="10EDB897" w:rsidR="00D54888" w:rsidRPr="00141068" w:rsidRDefault="00921F8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A6164F" w:rsidRPr="00385B33" w14:paraId="02A01277" w14:textId="77777777" w:rsidTr="007C251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6D11013E" w14:textId="77777777" w:rsidR="00A6164F" w:rsidRPr="00395C83" w:rsidRDefault="00A6164F" w:rsidP="007C251D">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40698C14"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C2FAC1D"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3BEAAE00"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5220B32"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761444CB"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6164F" w:rsidRPr="00385B33" w14:paraId="0660399F" w14:textId="77777777" w:rsidTr="007C251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1F1164D" w14:textId="0290F589" w:rsidR="00A6164F" w:rsidRPr="005B6F72" w:rsidRDefault="00A6164F" w:rsidP="007C251D">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 junio, julio</w:t>
            </w:r>
            <w:r>
              <w:rPr>
                <w:caps w:val="0"/>
                <w:color w:val="2F5496" w:themeColor="accent5" w:themeShade="BF"/>
                <w:sz w:val="22"/>
                <w:szCs w:val="22"/>
              </w:rPr>
              <w:t>, agosto, septiembre y octubre</w:t>
            </w:r>
          </w:p>
        </w:tc>
        <w:tc>
          <w:tcPr>
            <w:tcW w:w="1134" w:type="dxa"/>
            <w:tcBorders>
              <w:left w:val="single" w:sz="2" w:space="0" w:color="E7E6E6" w:themeColor="background2"/>
              <w:right w:val="single" w:sz="2" w:space="0" w:color="E7E6E6" w:themeColor="background2"/>
            </w:tcBorders>
            <w:vAlign w:val="center"/>
          </w:tcPr>
          <w:p w14:paraId="28F17539" w14:textId="6C99F35A"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495</w:t>
            </w:r>
          </w:p>
        </w:tc>
        <w:tc>
          <w:tcPr>
            <w:tcW w:w="1222" w:type="dxa"/>
            <w:tcBorders>
              <w:left w:val="single" w:sz="2" w:space="0" w:color="E7E6E6" w:themeColor="background2"/>
            </w:tcBorders>
            <w:vAlign w:val="center"/>
          </w:tcPr>
          <w:p w14:paraId="522ACFBE" w14:textId="19EADDFF"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219</w:t>
            </w:r>
          </w:p>
        </w:tc>
        <w:tc>
          <w:tcPr>
            <w:tcW w:w="1613" w:type="dxa"/>
            <w:tcBorders>
              <w:left w:val="single" w:sz="2" w:space="0" w:color="E7E6E6" w:themeColor="background2"/>
            </w:tcBorders>
            <w:vAlign w:val="center"/>
          </w:tcPr>
          <w:p w14:paraId="4F70832A" w14:textId="2C94D471"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086</w:t>
            </w:r>
          </w:p>
        </w:tc>
        <w:tc>
          <w:tcPr>
            <w:tcW w:w="1276" w:type="dxa"/>
            <w:tcBorders>
              <w:left w:val="single" w:sz="2" w:space="0" w:color="E7E6E6" w:themeColor="background2"/>
            </w:tcBorders>
            <w:vAlign w:val="center"/>
          </w:tcPr>
          <w:p w14:paraId="2A64C59D" w14:textId="6C2F0E18"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3</w:t>
            </w:r>
            <w:r>
              <w:rPr>
                <w:rFonts w:ascii="Calibri" w:hAnsi="Calibri" w:cs="Calibri"/>
                <w:lang w:bidi="hi-IN"/>
              </w:rPr>
              <w:t>.</w:t>
            </w:r>
            <w:r w:rsidRPr="00210D84">
              <w:rPr>
                <w:rFonts w:ascii="Calibri" w:hAnsi="Calibri" w:cs="Calibri"/>
                <w:lang w:bidi="hi-IN"/>
              </w:rPr>
              <w:t>599</w:t>
            </w:r>
          </w:p>
        </w:tc>
        <w:tc>
          <w:tcPr>
            <w:tcW w:w="1122" w:type="dxa"/>
            <w:tcBorders>
              <w:left w:val="single" w:sz="2" w:space="0" w:color="E7E6E6" w:themeColor="background2"/>
            </w:tcBorders>
            <w:vAlign w:val="center"/>
          </w:tcPr>
          <w:p w14:paraId="76FDEC54" w14:textId="06A50A58"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1</w:t>
            </w:r>
            <w:r>
              <w:rPr>
                <w:rFonts w:ascii="Calibri" w:hAnsi="Calibri" w:cs="Calibri"/>
                <w:lang w:bidi="hi-IN"/>
              </w:rPr>
              <w:t>.</w:t>
            </w:r>
            <w:r w:rsidRPr="00210D84">
              <w:rPr>
                <w:rFonts w:ascii="Calibri" w:hAnsi="Calibri" w:cs="Calibri"/>
                <w:lang w:bidi="hi-IN"/>
              </w:rPr>
              <w:t>499</w:t>
            </w:r>
          </w:p>
        </w:tc>
      </w:tr>
      <w:tr w:rsidR="00A6164F" w:rsidRPr="001A5442" w14:paraId="3726C577" w14:textId="77777777" w:rsidTr="007C251D">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348F39D7" w14:textId="776A41AD" w:rsidR="00A6164F" w:rsidRPr="00CA7610" w:rsidRDefault="00A6164F" w:rsidP="007C251D">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Noviembre y diciembre</w:t>
            </w:r>
          </w:p>
        </w:tc>
        <w:tc>
          <w:tcPr>
            <w:tcW w:w="1134" w:type="dxa"/>
            <w:tcBorders>
              <w:left w:val="single" w:sz="2" w:space="0" w:color="E7E6E6" w:themeColor="background2"/>
              <w:right w:val="single" w:sz="2" w:space="0" w:color="E7E6E6" w:themeColor="background2"/>
            </w:tcBorders>
            <w:vAlign w:val="center"/>
          </w:tcPr>
          <w:p w14:paraId="75AAC5F8" w14:textId="4A6DE9EA"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419</w:t>
            </w:r>
          </w:p>
        </w:tc>
        <w:tc>
          <w:tcPr>
            <w:tcW w:w="1222" w:type="dxa"/>
            <w:tcBorders>
              <w:left w:val="single" w:sz="2" w:space="0" w:color="E7E6E6" w:themeColor="background2"/>
            </w:tcBorders>
            <w:vAlign w:val="center"/>
          </w:tcPr>
          <w:p w14:paraId="3379A545" w14:textId="12237815" w:rsidR="00A6164F" w:rsidRPr="00210D84"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168</w:t>
            </w:r>
          </w:p>
        </w:tc>
        <w:tc>
          <w:tcPr>
            <w:tcW w:w="1613" w:type="dxa"/>
            <w:tcBorders>
              <w:left w:val="single" w:sz="2" w:space="0" w:color="E7E6E6" w:themeColor="background2"/>
            </w:tcBorders>
            <w:vAlign w:val="center"/>
          </w:tcPr>
          <w:p w14:paraId="5CC60A60" w14:textId="41207778"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049</w:t>
            </w:r>
          </w:p>
        </w:tc>
        <w:tc>
          <w:tcPr>
            <w:tcW w:w="1276" w:type="dxa"/>
            <w:tcBorders>
              <w:left w:val="single" w:sz="2" w:space="0" w:color="E7E6E6" w:themeColor="background2"/>
            </w:tcBorders>
            <w:vAlign w:val="center"/>
          </w:tcPr>
          <w:p w14:paraId="3488FB90" w14:textId="6D6C76CD"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3</w:t>
            </w:r>
            <w:r>
              <w:rPr>
                <w:rFonts w:ascii="Calibri" w:hAnsi="Calibri" w:cs="Calibri"/>
                <w:lang w:val="es-CO" w:bidi="hi-IN"/>
              </w:rPr>
              <w:t>.</w:t>
            </w:r>
            <w:r w:rsidRPr="00210D84">
              <w:rPr>
                <w:rFonts w:ascii="Calibri" w:hAnsi="Calibri" w:cs="Calibri"/>
                <w:lang w:val="es-CO" w:bidi="hi-IN"/>
              </w:rPr>
              <w:t>465</w:t>
            </w:r>
          </w:p>
        </w:tc>
        <w:tc>
          <w:tcPr>
            <w:tcW w:w="1122" w:type="dxa"/>
            <w:tcBorders>
              <w:left w:val="single" w:sz="2" w:space="0" w:color="E7E6E6" w:themeColor="background2"/>
            </w:tcBorders>
            <w:vAlign w:val="center"/>
          </w:tcPr>
          <w:p w14:paraId="0627925E" w14:textId="7ECD3A86"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1</w:t>
            </w:r>
            <w:r>
              <w:rPr>
                <w:rFonts w:ascii="Calibri" w:hAnsi="Calibri" w:cs="Calibri"/>
                <w:lang w:val="es-CO" w:bidi="hi-IN"/>
              </w:rPr>
              <w:t>.</w:t>
            </w:r>
            <w:r w:rsidRPr="00210D84">
              <w:rPr>
                <w:rFonts w:ascii="Calibri" w:hAnsi="Calibri" w:cs="Calibri"/>
                <w:lang w:val="es-CO" w:bidi="hi-IN"/>
              </w:rPr>
              <w:t>399</w:t>
            </w:r>
          </w:p>
        </w:tc>
      </w:tr>
      <w:tr w:rsidR="00A6164F" w:rsidRPr="00385B33" w14:paraId="60DB3F10" w14:textId="77777777" w:rsidTr="007C251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65722B3D" w14:textId="77777777" w:rsidR="00A6164F" w:rsidRPr="00395C83" w:rsidRDefault="00A6164F" w:rsidP="007C251D">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67F1A829"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3CCD2767"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256D7396"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72F7FACF"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2E5DD5AE"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CB06B6" w:rsidRPr="00385B33" w14:paraId="5E8AE8BE" w14:textId="77777777" w:rsidTr="007C251D">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560F3442" w14:textId="712CA19E" w:rsidR="00CB06B6" w:rsidRPr="005B6F72" w:rsidRDefault="00CB06B6" w:rsidP="00CB06B6">
            <w:pPr>
              <w:pStyle w:val="dias"/>
              <w:spacing w:before="0"/>
              <w:jc w:val="center"/>
              <w:rPr>
                <w:caps w:val="0"/>
                <w:color w:val="2F5496" w:themeColor="accent5" w:themeShade="BF"/>
                <w:sz w:val="22"/>
                <w:szCs w:val="22"/>
              </w:rPr>
            </w:pPr>
            <w:r>
              <w:rPr>
                <w:caps w:val="0"/>
                <w:color w:val="2F5496" w:themeColor="accent5" w:themeShade="BF"/>
                <w:sz w:val="22"/>
                <w:szCs w:val="22"/>
              </w:rPr>
              <w:t>Enero y febrero (06)</w:t>
            </w:r>
          </w:p>
        </w:tc>
        <w:tc>
          <w:tcPr>
            <w:tcW w:w="1134"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2054B3F3" w14:textId="4E20D3BE"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419</w:t>
            </w:r>
          </w:p>
        </w:tc>
        <w:tc>
          <w:tcPr>
            <w:tcW w:w="1222" w:type="dxa"/>
            <w:tcBorders>
              <w:left w:val="single" w:sz="2" w:space="0" w:color="E7E6E6" w:themeColor="background2"/>
            </w:tcBorders>
            <w:shd w:val="clear" w:color="auto" w:fill="F2F2F2" w:themeFill="background1" w:themeFillShade="F2"/>
            <w:vAlign w:val="center"/>
          </w:tcPr>
          <w:p w14:paraId="6C88414C" w14:textId="5C67FEBB"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168</w:t>
            </w:r>
          </w:p>
        </w:tc>
        <w:tc>
          <w:tcPr>
            <w:tcW w:w="1613" w:type="dxa"/>
            <w:tcBorders>
              <w:left w:val="single" w:sz="2" w:space="0" w:color="E7E6E6" w:themeColor="background2"/>
            </w:tcBorders>
            <w:shd w:val="clear" w:color="auto" w:fill="F2F2F2" w:themeFill="background1" w:themeFillShade="F2"/>
            <w:vAlign w:val="center"/>
          </w:tcPr>
          <w:p w14:paraId="423E0083" w14:textId="1CA43C8E"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049</w:t>
            </w:r>
          </w:p>
        </w:tc>
        <w:tc>
          <w:tcPr>
            <w:tcW w:w="1276" w:type="dxa"/>
            <w:tcBorders>
              <w:left w:val="single" w:sz="2" w:space="0" w:color="E7E6E6" w:themeColor="background2"/>
            </w:tcBorders>
            <w:shd w:val="clear" w:color="auto" w:fill="F2F2F2" w:themeFill="background1" w:themeFillShade="F2"/>
            <w:vAlign w:val="center"/>
          </w:tcPr>
          <w:p w14:paraId="5FA67DD3" w14:textId="63B3C749"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3</w:t>
            </w:r>
            <w:r>
              <w:rPr>
                <w:rFonts w:ascii="Calibri" w:hAnsi="Calibri" w:cs="Calibri"/>
                <w:lang w:val="es-CO" w:bidi="hi-IN"/>
              </w:rPr>
              <w:t>.</w:t>
            </w:r>
            <w:r w:rsidRPr="00210D84">
              <w:rPr>
                <w:rFonts w:ascii="Calibri" w:hAnsi="Calibri" w:cs="Calibri"/>
                <w:lang w:val="es-CO" w:bidi="hi-IN"/>
              </w:rPr>
              <w:t>465</w:t>
            </w:r>
          </w:p>
        </w:tc>
        <w:tc>
          <w:tcPr>
            <w:tcW w:w="1122" w:type="dxa"/>
            <w:tcBorders>
              <w:left w:val="single" w:sz="2" w:space="0" w:color="E7E6E6" w:themeColor="background2"/>
            </w:tcBorders>
            <w:shd w:val="clear" w:color="auto" w:fill="F2F2F2" w:themeFill="background1" w:themeFillShade="F2"/>
            <w:vAlign w:val="center"/>
          </w:tcPr>
          <w:p w14:paraId="1135F87F" w14:textId="02F1221A"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1</w:t>
            </w:r>
            <w:r>
              <w:rPr>
                <w:rFonts w:ascii="Calibri" w:hAnsi="Calibri" w:cs="Calibri"/>
                <w:lang w:val="es-CO" w:bidi="hi-IN"/>
              </w:rPr>
              <w:t>.</w:t>
            </w:r>
            <w:r w:rsidRPr="00210D84">
              <w:rPr>
                <w:rFonts w:ascii="Calibri" w:hAnsi="Calibri" w:cs="Calibri"/>
                <w:lang w:val="es-CO" w:bidi="hi-IN"/>
              </w:rPr>
              <w:t>399</w:t>
            </w:r>
          </w:p>
        </w:tc>
      </w:tr>
      <w:tr w:rsidR="00CB06B6" w:rsidRPr="00385B33" w14:paraId="3651277A" w14:textId="77777777" w:rsidTr="00E5173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63325404" w14:textId="530FC3EA" w:rsidR="00CB06B6" w:rsidRDefault="00CB06B6" w:rsidP="00CB06B6">
            <w:pPr>
              <w:pStyle w:val="dias"/>
              <w:spacing w:before="0"/>
              <w:jc w:val="center"/>
              <w:rPr>
                <w:caps w:val="0"/>
                <w:color w:val="2F5496" w:themeColor="accent5" w:themeShade="BF"/>
                <w:sz w:val="22"/>
                <w:szCs w:val="22"/>
              </w:rPr>
            </w:pPr>
            <w:r>
              <w:rPr>
                <w:caps w:val="0"/>
                <w:color w:val="2F5496" w:themeColor="accent5" w:themeShade="BF"/>
                <w:sz w:val="22"/>
                <w:szCs w:val="22"/>
              </w:rPr>
              <w:t>Febrero (20), marzo y abril</w:t>
            </w:r>
          </w:p>
        </w:tc>
        <w:tc>
          <w:tcPr>
            <w:tcW w:w="1134"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1CCE05AE" w14:textId="7362C434"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495</w:t>
            </w:r>
          </w:p>
        </w:tc>
        <w:tc>
          <w:tcPr>
            <w:tcW w:w="1222" w:type="dxa"/>
            <w:tcBorders>
              <w:left w:val="single" w:sz="2" w:space="0" w:color="E7E6E6" w:themeColor="background2"/>
              <w:bottom w:val="single" w:sz="4" w:space="0" w:color="D9D9D9" w:themeColor="background1" w:themeShade="D9"/>
            </w:tcBorders>
            <w:shd w:val="clear" w:color="auto" w:fill="auto"/>
            <w:vAlign w:val="center"/>
          </w:tcPr>
          <w:p w14:paraId="26BCB117" w14:textId="2F0E02C4"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219</w:t>
            </w:r>
          </w:p>
        </w:tc>
        <w:tc>
          <w:tcPr>
            <w:tcW w:w="1613" w:type="dxa"/>
            <w:tcBorders>
              <w:left w:val="single" w:sz="2" w:space="0" w:color="E7E6E6" w:themeColor="background2"/>
              <w:bottom w:val="single" w:sz="4" w:space="0" w:color="D9D9D9" w:themeColor="background1" w:themeShade="D9"/>
            </w:tcBorders>
            <w:shd w:val="clear" w:color="auto" w:fill="auto"/>
            <w:vAlign w:val="center"/>
          </w:tcPr>
          <w:p w14:paraId="2FE280C5" w14:textId="478CE70E"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086</w:t>
            </w:r>
          </w:p>
        </w:tc>
        <w:tc>
          <w:tcPr>
            <w:tcW w:w="1276" w:type="dxa"/>
            <w:tcBorders>
              <w:left w:val="single" w:sz="2" w:space="0" w:color="E7E6E6" w:themeColor="background2"/>
              <w:bottom w:val="single" w:sz="4" w:space="0" w:color="D9D9D9" w:themeColor="background1" w:themeShade="D9"/>
            </w:tcBorders>
            <w:shd w:val="clear" w:color="auto" w:fill="auto"/>
            <w:vAlign w:val="center"/>
          </w:tcPr>
          <w:p w14:paraId="1F72CF00" w14:textId="0388D35D"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3</w:t>
            </w:r>
            <w:r>
              <w:rPr>
                <w:rFonts w:ascii="Calibri" w:hAnsi="Calibri" w:cs="Calibri"/>
                <w:lang w:bidi="hi-IN"/>
              </w:rPr>
              <w:t>.</w:t>
            </w:r>
            <w:r w:rsidRPr="00210D84">
              <w:rPr>
                <w:rFonts w:ascii="Calibri" w:hAnsi="Calibri" w:cs="Calibri"/>
                <w:lang w:bidi="hi-IN"/>
              </w:rPr>
              <w:t>599</w:t>
            </w:r>
          </w:p>
        </w:tc>
        <w:tc>
          <w:tcPr>
            <w:tcW w:w="1122" w:type="dxa"/>
            <w:tcBorders>
              <w:left w:val="single" w:sz="2" w:space="0" w:color="E7E6E6" w:themeColor="background2"/>
              <w:bottom w:val="single" w:sz="4" w:space="0" w:color="D9D9D9" w:themeColor="background1" w:themeShade="D9"/>
            </w:tcBorders>
            <w:shd w:val="clear" w:color="auto" w:fill="auto"/>
            <w:vAlign w:val="center"/>
          </w:tcPr>
          <w:p w14:paraId="127BE6C7" w14:textId="33215101"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1</w:t>
            </w:r>
            <w:r>
              <w:rPr>
                <w:rFonts w:ascii="Calibri" w:hAnsi="Calibri" w:cs="Calibri"/>
                <w:lang w:bidi="hi-IN"/>
              </w:rPr>
              <w:t>.</w:t>
            </w:r>
            <w:r w:rsidRPr="00210D84">
              <w:rPr>
                <w:rFonts w:ascii="Calibri" w:hAnsi="Calibri" w:cs="Calibri"/>
                <w:lang w:bidi="hi-IN"/>
              </w:rPr>
              <w:t>499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3E6153FA" w:rsidR="00455E1E" w:rsidRDefault="00455E1E" w:rsidP="00A6164F">
      <w:pPr>
        <w:pStyle w:val="vinetas"/>
        <w:ind w:left="714" w:hanging="357"/>
        <w:jc w:val="both"/>
      </w:pPr>
      <w:r>
        <w:t>Suplemento por traslado diurno en</w:t>
      </w:r>
      <w:r w:rsidR="00CB06B6">
        <w:t xml:space="preserve"> San Francisco</w:t>
      </w:r>
      <w:r>
        <w:t xml:space="preserve"> y </w:t>
      </w:r>
      <w:r w:rsidR="00CB06B6">
        <w:t xml:space="preserve">Los Ángeles </w:t>
      </w:r>
      <w:r>
        <w:t>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34D1A259" w14:textId="77777777" w:rsidR="00F00995" w:rsidRDefault="00F00995" w:rsidP="00D84B20">
      <w:pPr>
        <w:pStyle w:val="dias"/>
        <w:spacing w:before="0"/>
        <w:rPr>
          <w:rFonts w:ascii="Century Gothic" w:hAnsi="Century Gothic" w:cstheme="minorBidi"/>
          <w:caps w:val="0"/>
          <w:color w:val="002060"/>
          <w:kern w:val="2"/>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8A1EEB"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48D317BC" w:rsidR="008A1EEB" w:rsidRPr="005C75D4" w:rsidRDefault="008A1EEB" w:rsidP="008A1EE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80AE3C2" w14:textId="65426627" w:rsidR="008A1EEB" w:rsidRPr="00455E1E"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04D08171" w14:textId="3F55E4B9" w:rsidR="008A1EEB" w:rsidRPr="00EF65C5"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8A1EEB" w:rsidRPr="000F2AA3" w14:paraId="599B9094"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1D19515" w14:textId="3CE08FBD" w:rsidR="008A1EEB" w:rsidRPr="00455E1E" w:rsidRDefault="008A1EEB" w:rsidP="008A1EEB">
            <w:pPr>
              <w:pStyle w:val="dias"/>
              <w:spacing w:before="0"/>
              <w:jc w:val="center"/>
              <w:rPr>
                <w:caps w:val="0"/>
                <w:color w:val="2F5496" w:themeColor="accent5" w:themeShade="BF"/>
                <w:sz w:val="22"/>
                <w:szCs w:val="22"/>
              </w:rPr>
            </w:pPr>
            <w:r>
              <w:rPr>
                <w:caps w:val="0"/>
                <w:color w:val="2F5496" w:themeColor="accent5" w:themeShade="BF"/>
                <w:sz w:val="22"/>
                <w:szCs w:val="22"/>
              </w:rPr>
              <w:t xml:space="preserve">Gran Cañón </w:t>
            </w:r>
          </w:p>
        </w:tc>
        <w:tc>
          <w:tcPr>
            <w:tcW w:w="1985" w:type="dxa"/>
            <w:tcBorders>
              <w:bottom w:val="single" w:sz="4" w:space="0" w:color="D9D9D9"/>
            </w:tcBorders>
            <w:vAlign w:val="center"/>
          </w:tcPr>
          <w:p w14:paraId="0051014D" w14:textId="4DC88DC0" w:rsidR="008A1EEB" w:rsidRPr="00455E1E"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3EABA311" w14:textId="7EECFF96" w:rsidR="008A1EEB" w:rsidRPr="00991BEB"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8A1EEB" w:rsidRPr="000F2AA3" w14:paraId="0B7B2B9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179DB652" w14:textId="2909482A" w:rsidR="008A1EEB" w:rsidRDefault="008A1EEB" w:rsidP="008A1EE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186816EC" w14:textId="642241EE" w:rsidR="008A1EEB" w:rsidRPr="00455E1E"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6C4418E0" w14:textId="11483D07" w:rsidR="008A1EEB" w:rsidRPr="00991BEB"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8A1EEB"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8A1EEB" w:rsidRPr="005C75D4" w:rsidRDefault="008A1EEB" w:rsidP="008A1EEB">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8A1EEB" w:rsidRPr="00455E1E"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8A1EEB" w:rsidRPr="00EF65C5"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8A1EEB"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8A1EEB" w:rsidRPr="00455E1E" w:rsidRDefault="008A1EEB" w:rsidP="008A1EEB">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8A1EEB" w:rsidRPr="00455E1E"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8A1EEB" w:rsidRPr="00EF65C5"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8A1EEB"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8A1EEB" w:rsidRPr="00991BEB" w:rsidRDefault="008A1EEB" w:rsidP="008A1EEB">
            <w:pPr>
              <w:pStyle w:val="dias"/>
              <w:spacing w:before="0"/>
              <w:jc w:val="center"/>
              <w:rPr>
                <w:caps w:val="0"/>
                <w:color w:val="2F5496" w:themeColor="accent5" w:themeShade="BF"/>
                <w:sz w:val="22"/>
                <w:szCs w:val="22"/>
              </w:rPr>
            </w:pPr>
            <w:r w:rsidRPr="00991BEB">
              <w:rPr>
                <w:caps w:val="0"/>
                <w:color w:val="2F5496" w:themeColor="accent5" w:themeShade="BF"/>
                <w:sz w:val="22"/>
                <w:szCs w:val="22"/>
              </w:rPr>
              <w:t>San Francisco</w:t>
            </w:r>
          </w:p>
        </w:tc>
        <w:tc>
          <w:tcPr>
            <w:tcW w:w="1985" w:type="dxa"/>
            <w:tcBorders>
              <w:top w:val="single" w:sz="4" w:space="0" w:color="D9D9D9"/>
              <w:bottom w:val="single" w:sz="4" w:space="0" w:color="D9D9D9"/>
            </w:tcBorders>
            <w:vAlign w:val="center"/>
          </w:tcPr>
          <w:p w14:paraId="1B78A5FC" w14:textId="259E75F5" w:rsidR="008A1EEB" w:rsidRPr="00455E1E"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8A1EEB" w:rsidRPr="00EF65C5"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bl>
    <w:p w14:paraId="13981A3E" w14:textId="77777777" w:rsidR="00D84B20" w:rsidRPr="00084554" w:rsidRDefault="00D84B20" w:rsidP="00D84B20">
      <w:pPr>
        <w:pStyle w:val="dias"/>
        <w:spacing w:before="0"/>
        <w:rPr>
          <w:rFonts w:ascii="Century Gothic" w:hAnsi="Century Gothic" w:cstheme="minorBidi"/>
          <w:caps w:val="0"/>
          <w:color w:val="002060"/>
          <w:kern w:val="2"/>
          <w:lang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4AAB54DC" w:rsidR="00B3189C" w:rsidRPr="00D418C9" w:rsidRDefault="00B3189C" w:rsidP="00B3189C">
      <w:pPr>
        <w:pStyle w:val="vinetas"/>
        <w:spacing w:line="240" w:lineRule="auto"/>
        <w:jc w:val="both"/>
      </w:pPr>
      <w:r w:rsidRPr="00D418C9">
        <w:t xml:space="preserve">Al recibir </w:t>
      </w:r>
      <w:proofErr w:type="spellStart"/>
      <w:r w:rsidR="00C17D25">
        <w:t>Serviciosdeviajes</w:t>
      </w:r>
      <w:proofErr w:type="spellEnd"/>
      <w:r w:rsidRPr="00D418C9">
        <w:t xml:space="preserve"> el depósito que el pasajero entrega en la agencia de viajes, </w:t>
      </w:r>
      <w:proofErr w:type="spellStart"/>
      <w:r w:rsidR="00C17D25">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12CDDAF6"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17D25">
        <w:t>Serviciosdeviajes</w:t>
      </w:r>
      <w:proofErr w:type="spellEnd"/>
      <w:r w:rsidRPr="00D418C9">
        <w:t xml:space="preserve"> como el operador, podrán realizar las modificaciones que estimen </w:t>
      </w:r>
      <w:r w:rsidRPr="00D418C9">
        <w:lastRenderedPageBreak/>
        <w:t xml:space="preserve">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0061EACE"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C17D25">
          <w:rPr>
            <w:rStyle w:val="Hipervnculo"/>
          </w:rPr>
          <w:t>www.serviciosdeviajes.net</w:t>
        </w:r>
      </w:hyperlink>
      <w:r w:rsidRPr="00D418C9">
        <w:t>.</w:t>
      </w:r>
    </w:p>
    <w:p w14:paraId="659F4C4A" w14:textId="77777777" w:rsidR="00731537" w:rsidRDefault="00731537" w:rsidP="00F25192">
      <w:pPr>
        <w:spacing w:after="0"/>
        <w:rPr>
          <w:rFonts w:ascii="Century Gothic" w:hAnsi="Century Gothic" w:cs="Calibri"/>
          <w:b/>
          <w:bCs/>
          <w:color w:val="002060"/>
          <w:kern w:val="0"/>
          <w:lang w:bidi="hi-IN"/>
          <w14:ligatures w14:val="none"/>
        </w:rPr>
      </w:pPr>
    </w:p>
    <w:p w14:paraId="67D52FA8" w14:textId="0BA8CBCE"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26BA98C9"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315725">
        <w:t>400</w:t>
      </w:r>
      <w:r w:rsidRPr="00F0548B">
        <w:t xml:space="preserve"> por persona sobre el precio de venta.</w:t>
      </w:r>
    </w:p>
    <w:p w14:paraId="72C0EFBA" w14:textId="1A92A8FD" w:rsidR="00997985" w:rsidRPr="00034B4A" w:rsidRDefault="00997985" w:rsidP="00997985">
      <w:pPr>
        <w:pStyle w:val="vinetas"/>
        <w:ind w:left="714" w:hanging="357"/>
        <w:jc w:val="both"/>
      </w:pPr>
      <w:r w:rsidRPr="00034B4A">
        <w:t xml:space="preserve">Cancelaciones entre 24 y 5 días antes de la salida, tiene cargo de USD </w:t>
      </w:r>
      <w:r w:rsidR="00315725">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lastRenderedPageBreak/>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3C7F5A5D"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17D25">
        <w:t>Serviciosdeviajes</w:t>
      </w:r>
      <w:proofErr w:type="spellEnd"/>
      <w:r w:rsidRPr="00D418C9">
        <w:t>.</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7A947FBC" w14:textId="77777777" w:rsidR="008A1EEB" w:rsidRDefault="008A1EEB" w:rsidP="006E6451">
      <w:pPr>
        <w:spacing w:after="0"/>
        <w:rPr>
          <w:rFonts w:ascii="Century Gothic" w:hAnsi="Century Gothic" w:cs="Calibri"/>
          <w:b/>
          <w:bCs/>
          <w:color w:val="002060"/>
          <w:kern w:val="0"/>
          <w:lang w:bidi="hi-IN"/>
          <w14:ligatures w14:val="none"/>
        </w:rPr>
      </w:pPr>
    </w:p>
    <w:p w14:paraId="34B30D5F" w14:textId="77777777" w:rsidR="008A1EEB" w:rsidRDefault="008A1EEB" w:rsidP="006E6451">
      <w:pPr>
        <w:spacing w:after="0"/>
        <w:rPr>
          <w:rFonts w:ascii="Century Gothic" w:hAnsi="Century Gothic" w:cs="Calibri"/>
          <w:b/>
          <w:bCs/>
          <w:color w:val="002060"/>
          <w:kern w:val="0"/>
          <w:lang w:bidi="hi-IN"/>
          <w14:ligatures w14:val="none"/>
        </w:rPr>
      </w:pPr>
    </w:p>
    <w:p w14:paraId="1A397B5C" w14:textId="2DF5405D"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1879028F"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C17D25">
        <w:t>Serviciosdeviajes</w:t>
      </w:r>
      <w:proofErr w:type="spellEnd"/>
      <w:r>
        <w:t xml:space="preserve">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 xml:space="preserve">Las habitaciones publicadas disponen de 1 o 2 camas, independiente del número que ocupe la misma. Los servicios, actividades e instalaciones complementarias indicadas en las descripciones de los hoteles (minibar, gimnasio, parqueadero, piscina, caja fuerte, guardería, desayunos, etc.) son </w:t>
      </w:r>
      <w:r w:rsidRPr="00D418C9">
        <w:lastRenderedPageBreak/>
        <w:t>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06792A26">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w:t>
      </w:r>
      <w:r w:rsidRPr="00B91A8C">
        <w:rPr>
          <w:rFonts w:ascii="Calibri" w:hAnsi="Calibri" w:cs="Calibri"/>
        </w:rPr>
        <w:lastRenderedPageBreak/>
        <w:t xml:space="preserve">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4D447A3F" w14:textId="72E497AE" w:rsidR="003B7C5A" w:rsidRDefault="00200192" w:rsidP="00C17D25">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C17D25">
        <w:t>Serviciosdeviajes</w:t>
      </w:r>
      <w:proofErr w:type="spellEnd"/>
      <w:r w:rsidRPr="00D418C9">
        <w:t xml:space="preserve">. WhatsApp </w:t>
      </w:r>
      <w:r w:rsidR="00C17D25" w:rsidRPr="00C17D25">
        <w:t>+57 317 3757910</w:t>
      </w:r>
    </w:p>
    <w:p w14:paraId="3F75768F" w14:textId="77777777" w:rsidR="00C17D25" w:rsidRPr="00691872" w:rsidRDefault="00C17D25" w:rsidP="00C17D25">
      <w:pPr>
        <w:pStyle w:val="itinerario"/>
        <w:rPr>
          <w:rFonts w:ascii="Century Gothic" w:hAnsi="Century Gothic"/>
          <w:b/>
          <w:bCs/>
          <w:color w:val="002060"/>
          <w:sz w:val="24"/>
          <w:szCs w:val="24"/>
        </w:rPr>
      </w:pPr>
    </w:p>
    <w:p w14:paraId="3CA2EA08" w14:textId="77777777" w:rsidR="008A1EEB" w:rsidRDefault="008A1EEB" w:rsidP="00B02D50">
      <w:pPr>
        <w:spacing w:after="0"/>
        <w:rPr>
          <w:rFonts w:ascii="Century Gothic" w:hAnsi="Century Gothic" w:cs="Calibri"/>
          <w:b/>
          <w:bCs/>
          <w:color w:val="002060"/>
          <w:kern w:val="0"/>
          <w:lang w:bidi="hi-IN"/>
          <w14:ligatures w14:val="none"/>
        </w:rPr>
      </w:pPr>
    </w:p>
    <w:p w14:paraId="1A45ED06" w14:textId="5414CA54"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2BB6B3E5" w14:textId="32FAC9C8" w:rsidR="00DE3616" w:rsidRPr="00D418C9" w:rsidRDefault="00DE3616" w:rsidP="00DE3616">
      <w:pPr>
        <w:pStyle w:val="itinerario"/>
      </w:pPr>
      <w:r w:rsidRPr="00D418C9">
        <w:t xml:space="preserve">Pueden ser solicitadas vía </w:t>
      </w:r>
      <w:proofErr w:type="spellStart"/>
      <w:r w:rsidR="00C17D25">
        <w:t>whatsapp</w:t>
      </w:r>
      <w:proofErr w:type="spellEnd"/>
      <w:r w:rsidRPr="00D418C9">
        <w:t>:</w:t>
      </w:r>
    </w:p>
    <w:p w14:paraId="3DE7E716" w14:textId="6BCD12AA" w:rsidR="00DE3616" w:rsidRDefault="00C17D25" w:rsidP="00DE3616">
      <w:pPr>
        <w:pStyle w:val="itinerario"/>
      </w:pPr>
      <w:r w:rsidRPr="00C17D25">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E3099E3"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17D25">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24220ED4" w:rsidR="00691872" w:rsidRDefault="00691872" w:rsidP="00691872">
      <w:pPr>
        <w:pStyle w:val="itinerario"/>
      </w:pPr>
      <w:r>
        <w:t xml:space="preserve">Para garantizar la calidad y el cumplimiento de los servicios, los horarios de cada uno de los circuitos son muy estrictos y </w:t>
      </w:r>
      <w:proofErr w:type="spellStart"/>
      <w:r w:rsidR="00C17D25">
        <w:t>Serviciosdeviajes</w:t>
      </w:r>
      <w:proofErr w:type="spellEnd"/>
      <w:r>
        <w:t xml:space="preserve"> no asume ninguna responsabilidad en caso de retrasos generados por los pasajeros. </w:t>
      </w:r>
      <w:proofErr w:type="spellStart"/>
      <w:r w:rsidR="00C17D25">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32FCC4C6" w:rsidR="00691872" w:rsidRDefault="00691872" w:rsidP="00691872">
      <w:pPr>
        <w:pStyle w:val="itinerario"/>
      </w:pPr>
      <w:r>
        <w:t xml:space="preserve">Para poderle asesorar correctamente, </w:t>
      </w:r>
      <w:proofErr w:type="spellStart"/>
      <w:r w:rsidR="00C17D25">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C17D25">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26F15148" w:rsidR="00691872" w:rsidRDefault="00C17D25"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5BE17570" w:rsidR="00691872" w:rsidRDefault="00C17D25" w:rsidP="00691872">
      <w:pPr>
        <w:pStyle w:val="itinerario"/>
        <w:rPr>
          <w:lang w:eastAsia="es-CO"/>
        </w:rPr>
      </w:pPr>
      <w:r w:rsidRPr="00C17D25">
        <w:rPr>
          <w:b/>
          <w:lang w:eastAsia="es-CO"/>
        </w:rPr>
        <w:t xml:space="preserve">SERVICIOSDEVIAJES, </w:t>
      </w:r>
      <w:r w:rsidRPr="00C17D25">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lastRenderedPageBreak/>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0A76197" w:rsidR="00691872" w:rsidRDefault="00691872" w:rsidP="00691872">
      <w:pPr>
        <w:pStyle w:val="itinerario"/>
        <w:rPr>
          <w:lang w:eastAsia="es-CO"/>
        </w:rPr>
      </w:pPr>
      <w:r>
        <w:rPr>
          <w:lang w:eastAsia="es-CO"/>
        </w:rPr>
        <w:t xml:space="preserve">De ser permitido por la legislación vigente, </w:t>
      </w:r>
      <w:r w:rsidR="00C17D25">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0B604F19" w:rsidR="00691872" w:rsidRDefault="00C17D25"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w:t>
      </w:r>
      <w:r w:rsidR="00691872">
        <w:rPr>
          <w:lang w:eastAsia="es-CO"/>
        </w:rPr>
        <w:lastRenderedPageBreak/>
        <w:t xml:space="preserve">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5B070FF9"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17D25">
        <w:rPr>
          <w:b/>
          <w:lang w:eastAsia="es-CO"/>
        </w:rPr>
        <w:t>SERVICIOSDEVIAJES</w:t>
      </w:r>
      <w:r>
        <w:rPr>
          <w:lang w:eastAsia="es-CO"/>
        </w:rPr>
        <w:t xml:space="preserve"> no tiene ningún tipo de control o injerencia.</w:t>
      </w:r>
    </w:p>
    <w:p w14:paraId="39D040D4" w14:textId="79EB4BF8" w:rsidR="00691872" w:rsidRDefault="00691872" w:rsidP="00691872">
      <w:pPr>
        <w:pStyle w:val="itinerario"/>
        <w:rPr>
          <w:lang w:eastAsia="es-CO"/>
        </w:rPr>
      </w:pPr>
      <w:r>
        <w:rPr>
          <w:lang w:eastAsia="es-CO"/>
        </w:rPr>
        <w:t xml:space="preserve">Por regla general, </w:t>
      </w:r>
      <w:r w:rsidR="00C17D25">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17D25">
        <w:rPr>
          <w:b/>
          <w:lang w:eastAsia="es-CO"/>
        </w:rPr>
        <w:t>SERVICIOSDEVIAJES</w:t>
      </w:r>
      <w:r>
        <w:rPr>
          <w:lang w:eastAsia="es-CO"/>
        </w:rPr>
        <w:t xml:space="preserve"> gestionará ante los operadores del programa una solicitud de reembolso, lo cual no implica que </w:t>
      </w:r>
      <w:r w:rsidR="00C17D25">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17D25">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507CDEE1" w:rsidR="00691872" w:rsidRDefault="00C17D25"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6AC000B3"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C17D25">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06349D7" w:rsidR="00691872" w:rsidRDefault="00691872" w:rsidP="00691872">
      <w:pPr>
        <w:pStyle w:val="itinerario"/>
        <w:rPr>
          <w:lang w:eastAsia="es-CO"/>
        </w:rPr>
      </w:pPr>
      <w:r>
        <w:rPr>
          <w:lang w:eastAsia="es-CO"/>
        </w:rPr>
        <w:t xml:space="preserve">En el hecho de requerir visa para alguno de los itinerarios, </w:t>
      </w:r>
      <w:r w:rsidR="00C17D25">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2F091B8E"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w:t>
      </w:r>
      <w:r>
        <w:rPr>
          <w:lang w:eastAsia="es-CO"/>
        </w:rPr>
        <w:lastRenderedPageBreak/>
        <w:t xml:space="preserve">la salida, ingreso y estadía. Más allá de las obligaciones de información y asesoría al pasajero, </w:t>
      </w:r>
      <w:r w:rsidR="00C17D25">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5B5F949"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17D25">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17D25">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57D20E2F" w:rsidR="00691872" w:rsidRDefault="00691872" w:rsidP="00691872">
      <w:pPr>
        <w:pStyle w:val="itinerario"/>
        <w:rPr>
          <w:lang w:eastAsia="es-CO"/>
        </w:rPr>
      </w:pPr>
      <w:r w:rsidRPr="00485096">
        <w:rPr>
          <w:b/>
          <w:lang w:eastAsia="es-CO"/>
        </w:rPr>
        <w:t xml:space="preserve">DERECHO AL RETRACTO. </w:t>
      </w:r>
      <w:r w:rsidR="00C17D25">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5A1BD060"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C17D25">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815E11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C17D2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w:t>
      </w:r>
      <w:r>
        <w:rPr>
          <w:lang w:eastAsia="es-CO"/>
        </w:rPr>
        <w:lastRenderedPageBreak/>
        <w:t xml:space="preserve">tarifas presentadas en las cotizaciones, manuales o sitio web </w:t>
      </w:r>
      <w:hyperlink r:id="rId21" w:history="1">
        <w:r w:rsidR="00C17D25">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2409A2E0"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17D2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5F4433F5" w:rsidR="00691872" w:rsidRDefault="00C17D25"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0EE91B4B" w:rsidR="00691872" w:rsidRDefault="00C17D25"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4D45DD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C17D25">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F8E218F" w:rsidR="00691872" w:rsidRDefault="00C17D25"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316EE5F8"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C17D25">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484A9891"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17D25">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53C568E5"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C17D25">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59B89A5A" w:rsidR="00691872" w:rsidRDefault="00C17D25"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1216165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17D2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17D25">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17D25">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3BFE3BDC"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17D25">
        <w:rPr>
          <w:b/>
          <w:lang w:eastAsia="es-CO"/>
        </w:rPr>
        <w:t>SERVICIOSDEVIAJES</w:t>
      </w:r>
      <w:r>
        <w:rPr>
          <w:lang w:eastAsia="es-CO"/>
        </w:rPr>
        <w:t xml:space="preserve"> y demás operadores. En caso de requerirlo, </w:t>
      </w:r>
      <w:r w:rsidR="00C17D25">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1687E6F7" w:rsidR="00691872" w:rsidRDefault="00691872" w:rsidP="00691872">
      <w:pPr>
        <w:pStyle w:val="itinerario"/>
      </w:pPr>
      <w:r>
        <w:t xml:space="preserve"> </w:t>
      </w:r>
      <w:r w:rsidR="00C17D25">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6C74" w14:textId="77777777" w:rsidR="007F2481" w:rsidRDefault="007F2481" w:rsidP="00FB4065">
      <w:pPr>
        <w:spacing w:after="0" w:line="240" w:lineRule="auto"/>
      </w:pPr>
      <w:r>
        <w:separator/>
      </w:r>
    </w:p>
  </w:endnote>
  <w:endnote w:type="continuationSeparator" w:id="0">
    <w:p w14:paraId="284EF061" w14:textId="77777777" w:rsidR="007F2481" w:rsidRDefault="007F2481" w:rsidP="00FB4065">
      <w:pPr>
        <w:spacing w:after="0" w:line="240" w:lineRule="auto"/>
      </w:pPr>
      <w:r>
        <w:continuationSeparator/>
      </w:r>
    </w:p>
  </w:endnote>
  <w:endnote w:type="continuationNotice" w:id="1">
    <w:p w14:paraId="00DF6374" w14:textId="77777777" w:rsidR="007F2481" w:rsidRDefault="007F2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470FD18" w:rsidR="00FB4065" w:rsidRPr="00FB4065" w:rsidRDefault="00892617"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TRIÁNGULO DEL </w:t>
          </w:r>
          <w:r w:rsidR="007E1848">
            <w:rPr>
              <w:b/>
              <w:bCs/>
              <w:caps/>
              <w:color w:val="FFFFFF" w:themeColor="background1"/>
              <w:sz w:val="18"/>
              <w:szCs w:val="18"/>
            </w:rPr>
            <w:t xml:space="preserve">OESTE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7F5A" w14:textId="77777777" w:rsidR="007F2481" w:rsidRDefault="007F2481" w:rsidP="00FB4065">
      <w:pPr>
        <w:spacing w:after="0" w:line="240" w:lineRule="auto"/>
      </w:pPr>
      <w:r>
        <w:separator/>
      </w:r>
    </w:p>
  </w:footnote>
  <w:footnote w:type="continuationSeparator" w:id="0">
    <w:p w14:paraId="3D4A1BA2" w14:textId="77777777" w:rsidR="007F2481" w:rsidRDefault="007F2481" w:rsidP="00FB4065">
      <w:pPr>
        <w:spacing w:after="0" w:line="240" w:lineRule="auto"/>
      </w:pPr>
      <w:r>
        <w:continuationSeparator/>
      </w:r>
    </w:p>
  </w:footnote>
  <w:footnote w:type="continuationNotice" w:id="1">
    <w:p w14:paraId="7431AE97" w14:textId="77777777" w:rsidR="007F2481" w:rsidRDefault="007F2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4554"/>
    <w:rsid w:val="0008583C"/>
    <w:rsid w:val="000858D4"/>
    <w:rsid w:val="000A3E99"/>
    <w:rsid w:val="000A49C0"/>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55EA"/>
    <w:rsid w:val="001E7E41"/>
    <w:rsid w:val="001F0638"/>
    <w:rsid w:val="001F51BF"/>
    <w:rsid w:val="001F5422"/>
    <w:rsid w:val="00200192"/>
    <w:rsid w:val="00200975"/>
    <w:rsid w:val="00201FDF"/>
    <w:rsid w:val="00202C64"/>
    <w:rsid w:val="0021080F"/>
    <w:rsid w:val="00210D84"/>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6A6F"/>
    <w:rsid w:val="002E72D0"/>
    <w:rsid w:val="002E7ECC"/>
    <w:rsid w:val="002F2981"/>
    <w:rsid w:val="00300CEE"/>
    <w:rsid w:val="00306EC3"/>
    <w:rsid w:val="00315725"/>
    <w:rsid w:val="003267BF"/>
    <w:rsid w:val="00327799"/>
    <w:rsid w:val="00333FB6"/>
    <w:rsid w:val="00337F62"/>
    <w:rsid w:val="00345722"/>
    <w:rsid w:val="00351256"/>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4FD3"/>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4243"/>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1537"/>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7F2481"/>
    <w:rsid w:val="00800E48"/>
    <w:rsid w:val="00802415"/>
    <w:rsid w:val="008024BC"/>
    <w:rsid w:val="00804391"/>
    <w:rsid w:val="00807892"/>
    <w:rsid w:val="00810AC7"/>
    <w:rsid w:val="00812084"/>
    <w:rsid w:val="00812103"/>
    <w:rsid w:val="00814E61"/>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2617"/>
    <w:rsid w:val="0089372D"/>
    <w:rsid w:val="008942CA"/>
    <w:rsid w:val="008A1EEB"/>
    <w:rsid w:val="008B083F"/>
    <w:rsid w:val="008B1388"/>
    <w:rsid w:val="008B6D56"/>
    <w:rsid w:val="008C0C43"/>
    <w:rsid w:val="008C3E82"/>
    <w:rsid w:val="008C42E7"/>
    <w:rsid w:val="008C49B1"/>
    <w:rsid w:val="008C7FC5"/>
    <w:rsid w:val="008D3D01"/>
    <w:rsid w:val="008D4B8C"/>
    <w:rsid w:val="008D5581"/>
    <w:rsid w:val="008E1007"/>
    <w:rsid w:val="008E44DA"/>
    <w:rsid w:val="008E4EC5"/>
    <w:rsid w:val="008E5676"/>
    <w:rsid w:val="008E6530"/>
    <w:rsid w:val="008F1A8D"/>
    <w:rsid w:val="008F25AA"/>
    <w:rsid w:val="00904560"/>
    <w:rsid w:val="00910F86"/>
    <w:rsid w:val="009168F1"/>
    <w:rsid w:val="009201FA"/>
    <w:rsid w:val="00921F81"/>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2C6F"/>
    <w:rsid w:val="009953E7"/>
    <w:rsid w:val="009969A1"/>
    <w:rsid w:val="00997985"/>
    <w:rsid w:val="009A015B"/>
    <w:rsid w:val="009A3B75"/>
    <w:rsid w:val="009A5125"/>
    <w:rsid w:val="009A6AFA"/>
    <w:rsid w:val="009B3A93"/>
    <w:rsid w:val="009C2F54"/>
    <w:rsid w:val="009D0B06"/>
    <w:rsid w:val="009D1010"/>
    <w:rsid w:val="009D6980"/>
    <w:rsid w:val="009F0447"/>
    <w:rsid w:val="00A02B80"/>
    <w:rsid w:val="00A04B7E"/>
    <w:rsid w:val="00A04FEA"/>
    <w:rsid w:val="00A07657"/>
    <w:rsid w:val="00A126A7"/>
    <w:rsid w:val="00A13732"/>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E652A"/>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669C8"/>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36FB"/>
    <w:rsid w:val="00C145B1"/>
    <w:rsid w:val="00C17D25"/>
    <w:rsid w:val="00C20F62"/>
    <w:rsid w:val="00C22B96"/>
    <w:rsid w:val="00C23603"/>
    <w:rsid w:val="00C279E8"/>
    <w:rsid w:val="00C30A8C"/>
    <w:rsid w:val="00C311F4"/>
    <w:rsid w:val="00C31513"/>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06B6"/>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E2D"/>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23D"/>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0995"/>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090E"/>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7025</Words>
  <Characters>38639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2025-08-27T16:58:00Z</dcterms:created>
  <dcterms:modified xsi:type="dcterms:W3CDTF">2025-08-27T16:58:00Z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